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4" w:type="dxa"/>
        <w:tblInd w:w="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71"/>
        <w:gridCol w:w="6633"/>
      </w:tblGrid>
      <w:tr w:rsidR="00F06104" w:rsidRPr="006A1E18" w14:paraId="1ED40520" w14:textId="77777777" w:rsidTr="008B059E">
        <w:tc>
          <w:tcPr>
            <w:tcW w:w="2671" w:type="dxa"/>
          </w:tcPr>
          <w:p w14:paraId="2F1B882D" w14:textId="460BDEED"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JOB TITLE</w:t>
            </w:r>
          </w:p>
        </w:tc>
        <w:tc>
          <w:tcPr>
            <w:tcW w:w="6633" w:type="dxa"/>
          </w:tcPr>
          <w:p w14:paraId="4E43EC7B" w14:textId="77234803" w:rsidR="00F06104" w:rsidRPr="006A1E18" w:rsidRDefault="001F627B" w:rsidP="008B059E">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Allocations Manager</w:t>
            </w:r>
          </w:p>
        </w:tc>
      </w:tr>
      <w:tr w:rsidR="00F06104" w:rsidRPr="006A1E18" w14:paraId="30AE83D7" w14:textId="77777777" w:rsidTr="008B059E">
        <w:tc>
          <w:tcPr>
            <w:tcW w:w="2671" w:type="dxa"/>
          </w:tcPr>
          <w:p w14:paraId="46D55951" w14:textId="50740390"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GRADE</w:t>
            </w:r>
          </w:p>
        </w:tc>
        <w:tc>
          <w:tcPr>
            <w:tcW w:w="6633" w:type="dxa"/>
          </w:tcPr>
          <w:p w14:paraId="01D05737" w14:textId="5AF171BF" w:rsidR="00F06104" w:rsidRPr="006A1E18" w:rsidRDefault="001F627B" w:rsidP="008B059E">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MG8</w:t>
            </w:r>
          </w:p>
        </w:tc>
      </w:tr>
      <w:tr w:rsidR="00F06104" w:rsidRPr="006A1E18" w14:paraId="6FEAD2DD" w14:textId="77777777" w:rsidTr="008B059E">
        <w:tc>
          <w:tcPr>
            <w:tcW w:w="2671" w:type="dxa"/>
          </w:tcPr>
          <w:p w14:paraId="3204A50D" w14:textId="0DB98082"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POST NUMBER</w:t>
            </w:r>
          </w:p>
        </w:tc>
        <w:tc>
          <w:tcPr>
            <w:tcW w:w="6633" w:type="dxa"/>
          </w:tcPr>
          <w:p w14:paraId="773CBB50" w14:textId="0F22D8CA" w:rsidR="00F06104" w:rsidRPr="006A1E18" w:rsidRDefault="001F627B" w:rsidP="008B059E">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6085D</w:t>
            </w:r>
          </w:p>
        </w:tc>
      </w:tr>
      <w:tr w:rsidR="00F06104" w:rsidRPr="006A1E18" w14:paraId="1C59A410" w14:textId="77777777" w:rsidTr="008B059E">
        <w:tc>
          <w:tcPr>
            <w:tcW w:w="2671" w:type="dxa"/>
          </w:tcPr>
          <w:p w14:paraId="1EA84A38" w14:textId="77777777"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RESPONSIBLE TO</w:t>
            </w:r>
            <w:r w:rsidRPr="006A1E18">
              <w:rPr>
                <w:rFonts w:asciiTheme="minorHAnsi" w:hAnsiTheme="minorHAnsi" w:cs="Arial"/>
                <w:sz w:val="22"/>
                <w:szCs w:val="22"/>
                <w:lang w:val="en-GB"/>
              </w:rPr>
              <w:tab/>
            </w:r>
          </w:p>
        </w:tc>
        <w:tc>
          <w:tcPr>
            <w:tcW w:w="6633" w:type="dxa"/>
          </w:tcPr>
          <w:p w14:paraId="39340968" w14:textId="1CE6D4B1" w:rsidR="00F06104" w:rsidRPr="006A1E18" w:rsidRDefault="001F627B" w:rsidP="008B059E">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Service Lead for Housing Options and Allocations</w:t>
            </w:r>
          </w:p>
        </w:tc>
      </w:tr>
      <w:tr w:rsidR="00F06104" w:rsidRPr="006A1E18" w14:paraId="6255A4C9" w14:textId="77777777" w:rsidTr="008B059E">
        <w:tc>
          <w:tcPr>
            <w:tcW w:w="2671" w:type="dxa"/>
          </w:tcPr>
          <w:p w14:paraId="5D45CFC0" w14:textId="41CB709B"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RESPONSIBLE FOR</w:t>
            </w:r>
          </w:p>
        </w:tc>
        <w:tc>
          <w:tcPr>
            <w:tcW w:w="6633" w:type="dxa"/>
          </w:tcPr>
          <w:p w14:paraId="7946D161" w14:textId="77777777" w:rsidR="00F06104" w:rsidRDefault="001F627B" w:rsidP="008B059E">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Senior Allocations Officer</w:t>
            </w:r>
          </w:p>
          <w:p w14:paraId="5A3FF2E2" w14:textId="7E98667F" w:rsidR="001F627B" w:rsidRPr="006A1E18" w:rsidRDefault="001F627B" w:rsidP="008B059E">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Senior Temporary Accommodation Allocations Officer</w:t>
            </w:r>
          </w:p>
        </w:tc>
      </w:tr>
      <w:tr w:rsidR="00F06104" w:rsidRPr="006A1E18" w14:paraId="5396A6DD" w14:textId="77777777" w:rsidTr="008B059E">
        <w:tc>
          <w:tcPr>
            <w:tcW w:w="2671" w:type="dxa"/>
          </w:tcPr>
          <w:p w14:paraId="75ACABDF" w14:textId="564B4EC6"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PRIMARY LOCATION</w:t>
            </w:r>
          </w:p>
        </w:tc>
        <w:tc>
          <w:tcPr>
            <w:tcW w:w="6633" w:type="dxa"/>
          </w:tcPr>
          <w:p w14:paraId="7C4A9081" w14:textId="20554FFB" w:rsidR="00F06104" w:rsidRPr="006A1E18" w:rsidRDefault="001F627B" w:rsidP="008B059E">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International House</w:t>
            </w:r>
          </w:p>
        </w:tc>
      </w:tr>
      <w:tr w:rsidR="00F06104" w:rsidRPr="006A1E18" w14:paraId="3F84ABB1" w14:textId="77777777" w:rsidTr="008B059E">
        <w:tc>
          <w:tcPr>
            <w:tcW w:w="2671" w:type="dxa"/>
          </w:tcPr>
          <w:p w14:paraId="558C4BD1" w14:textId="5449A48E"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WORKING PATTERN</w:t>
            </w:r>
            <w:r w:rsidR="00202F31" w:rsidRPr="006A1E18">
              <w:rPr>
                <w:rFonts w:asciiTheme="minorHAnsi" w:hAnsiTheme="minorHAnsi" w:cs="Arial"/>
                <w:b/>
                <w:sz w:val="22"/>
                <w:szCs w:val="22"/>
                <w:lang w:val="en-GB"/>
              </w:rPr>
              <w:t xml:space="preserve"> </w:t>
            </w:r>
          </w:p>
        </w:tc>
        <w:tc>
          <w:tcPr>
            <w:tcW w:w="6633" w:type="dxa"/>
          </w:tcPr>
          <w:p w14:paraId="02458179" w14:textId="4721D375" w:rsidR="00202F31" w:rsidRPr="006A1E18" w:rsidRDefault="00202F31" w:rsidP="008B059E">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Core pattern</w:t>
            </w:r>
            <w:r w:rsidR="00FA767F" w:rsidRPr="006A1E18">
              <w:rPr>
                <w:rFonts w:asciiTheme="minorHAnsi" w:hAnsiTheme="minorHAnsi" w:cs="Arial"/>
                <w:sz w:val="22"/>
                <w:szCs w:val="22"/>
                <w:lang w:val="en-GB"/>
              </w:rPr>
              <w:t xml:space="preserve"> </w:t>
            </w:r>
          </w:p>
        </w:tc>
      </w:tr>
      <w:tr w:rsidR="00F06104" w:rsidRPr="006A1E18" w14:paraId="2D477262" w14:textId="77777777" w:rsidTr="008B059E">
        <w:tc>
          <w:tcPr>
            <w:tcW w:w="2671" w:type="dxa"/>
          </w:tcPr>
          <w:p w14:paraId="19B220BF" w14:textId="0C222B45" w:rsidR="00F06104" w:rsidRPr="006A1E18" w:rsidRDefault="00F06104" w:rsidP="00D72A17">
            <w:pPr>
              <w:spacing w:before="120"/>
              <w:jc w:val="both"/>
              <w:rPr>
                <w:rFonts w:asciiTheme="minorHAnsi" w:hAnsiTheme="minorHAnsi" w:cs="Arial"/>
                <w:b/>
                <w:sz w:val="22"/>
                <w:szCs w:val="22"/>
                <w:lang w:val="en-GB"/>
              </w:rPr>
            </w:pPr>
            <w:r w:rsidRPr="006A1E18">
              <w:rPr>
                <w:rFonts w:asciiTheme="minorHAnsi" w:hAnsiTheme="minorHAnsi" w:cs="Arial"/>
                <w:b/>
                <w:sz w:val="22"/>
                <w:szCs w:val="22"/>
                <w:lang w:val="en-GB"/>
              </w:rPr>
              <w:t xml:space="preserve">ON CALL / CALL OUT ARRANGEMENTS </w:t>
            </w:r>
          </w:p>
        </w:tc>
        <w:tc>
          <w:tcPr>
            <w:tcW w:w="6633" w:type="dxa"/>
          </w:tcPr>
          <w:p w14:paraId="619F09CA" w14:textId="42721C60" w:rsidR="00202F31" w:rsidRPr="006A1E18" w:rsidRDefault="001F627B" w:rsidP="008B059E">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 xml:space="preserve">Some out of </w:t>
            </w:r>
            <w:proofErr w:type="gramStart"/>
            <w:r>
              <w:rPr>
                <w:rFonts w:asciiTheme="minorHAnsi" w:hAnsiTheme="minorHAnsi" w:cs="Arial"/>
                <w:sz w:val="22"/>
                <w:szCs w:val="22"/>
                <w:lang w:val="en-GB"/>
              </w:rPr>
              <w:t>hours</w:t>
            </w:r>
            <w:proofErr w:type="gramEnd"/>
            <w:r>
              <w:rPr>
                <w:rFonts w:asciiTheme="minorHAnsi" w:hAnsiTheme="minorHAnsi" w:cs="Arial"/>
                <w:sz w:val="22"/>
                <w:szCs w:val="22"/>
                <w:lang w:val="en-GB"/>
              </w:rPr>
              <w:t xml:space="preserve"> work may be required as needed</w:t>
            </w:r>
            <w:r w:rsidR="00202F31" w:rsidRPr="006A1E18">
              <w:rPr>
                <w:rFonts w:asciiTheme="minorHAnsi" w:hAnsiTheme="minorHAnsi" w:cs="Arial"/>
                <w:sz w:val="22"/>
                <w:szCs w:val="22"/>
                <w:lang w:val="en-GB"/>
              </w:rPr>
              <w:t xml:space="preserve"> </w:t>
            </w:r>
          </w:p>
        </w:tc>
      </w:tr>
      <w:tr w:rsidR="00F06104" w:rsidRPr="006A1E18" w14:paraId="7335BDE4" w14:textId="77777777" w:rsidTr="008B059E">
        <w:tc>
          <w:tcPr>
            <w:tcW w:w="2671" w:type="dxa"/>
          </w:tcPr>
          <w:p w14:paraId="35F7C604" w14:textId="79D73E45" w:rsidR="00F06104" w:rsidRPr="006A1E18" w:rsidRDefault="00F06104" w:rsidP="00C7084F">
            <w:pPr>
              <w:tabs>
                <w:tab w:val="left" w:pos="-1440"/>
              </w:tabs>
              <w:spacing w:before="120" w:after="120"/>
              <w:jc w:val="both"/>
              <w:rPr>
                <w:rFonts w:asciiTheme="minorHAnsi" w:hAnsiTheme="minorHAnsi" w:cs="Arial"/>
                <w:b/>
                <w:sz w:val="22"/>
                <w:szCs w:val="22"/>
                <w:lang w:val="en-GB"/>
              </w:rPr>
            </w:pPr>
            <w:r w:rsidRPr="006A1E18">
              <w:rPr>
                <w:rFonts w:asciiTheme="minorHAnsi" w:hAnsiTheme="minorHAnsi" w:cs="Arial"/>
                <w:b/>
                <w:sz w:val="22"/>
                <w:szCs w:val="22"/>
                <w:lang w:val="en-GB"/>
              </w:rPr>
              <w:t>JOB SUMMARY</w:t>
            </w:r>
          </w:p>
        </w:tc>
        <w:tc>
          <w:tcPr>
            <w:tcW w:w="6633" w:type="dxa"/>
          </w:tcPr>
          <w:p w14:paraId="39FE71AD" w14:textId="77777777" w:rsidR="001F627B" w:rsidRPr="001F627B" w:rsidRDefault="001F627B" w:rsidP="001F627B">
            <w:pPr>
              <w:tabs>
                <w:tab w:val="left" w:pos="-1440"/>
              </w:tabs>
              <w:spacing w:before="120" w:after="120"/>
              <w:ind w:left="-18"/>
              <w:jc w:val="both"/>
              <w:rPr>
                <w:rFonts w:asciiTheme="minorHAnsi" w:hAnsiTheme="minorHAnsi" w:cs="Arial"/>
                <w:sz w:val="22"/>
                <w:szCs w:val="22"/>
              </w:rPr>
            </w:pPr>
            <w:r w:rsidRPr="001F627B">
              <w:rPr>
                <w:rFonts w:asciiTheme="minorHAnsi" w:hAnsiTheme="minorHAnsi" w:cs="Arial"/>
                <w:sz w:val="22"/>
                <w:szCs w:val="22"/>
              </w:rPr>
              <w:t>To be responsible for the day-to-day supervision and management of the Allocations and Temporary Accommodation team.</w:t>
            </w:r>
          </w:p>
          <w:p w14:paraId="715BD901" w14:textId="31A1C966" w:rsidR="001F627B" w:rsidRPr="001F627B" w:rsidRDefault="001F627B" w:rsidP="001F627B">
            <w:pPr>
              <w:tabs>
                <w:tab w:val="left" w:pos="-1440"/>
              </w:tabs>
              <w:spacing w:before="120" w:after="120"/>
              <w:jc w:val="both"/>
              <w:rPr>
                <w:rFonts w:asciiTheme="minorHAnsi" w:hAnsiTheme="minorHAnsi" w:cs="Arial"/>
                <w:sz w:val="22"/>
                <w:szCs w:val="22"/>
              </w:rPr>
            </w:pPr>
            <w:r w:rsidRPr="001F627B">
              <w:rPr>
                <w:rFonts w:asciiTheme="minorHAnsi" w:hAnsiTheme="minorHAnsi" w:cs="Arial"/>
                <w:sz w:val="22"/>
                <w:szCs w:val="22"/>
              </w:rPr>
              <w:t xml:space="preserve">This role involves ensuring that </w:t>
            </w:r>
            <w:r>
              <w:rPr>
                <w:rFonts w:asciiTheme="minorHAnsi" w:hAnsiTheme="minorHAnsi" w:cs="Arial"/>
                <w:sz w:val="22"/>
                <w:szCs w:val="22"/>
              </w:rPr>
              <w:t xml:space="preserve">social </w:t>
            </w:r>
            <w:r w:rsidRPr="001F627B">
              <w:rPr>
                <w:rFonts w:asciiTheme="minorHAnsi" w:hAnsiTheme="minorHAnsi" w:cs="Arial"/>
                <w:sz w:val="22"/>
                <w:szCs w:val="22"/>
              </w:rPr>
              <w:t xml:space="preserve">housing is allocated in line with statutory requirements, </w:t>
            </w:r>
            <w:r>
              <w:rPr>
                <w:rFonts w:asciiTheme="minorHAnsi" w:hAnsiTheme="minorHAnsi" w:cs="Arial"/>
                <w:sz w:val="22"/>
                <w:szCs w:val="22"/>
              </w:rPr>
              <w:t>our Allocation Scheme</w:t>
            </w:r>
            <w:r w:rsidRPr="001F627B">
              <w:rPr>
                <w:rFonts w:asciiTheme="minorHAnsi" w:hAnsiTheme="minorHAnsi" w:cs="Arial"/>
                <w:sz w:val="22"/>
                <w:szCs w:val="22"/>
              </w:rPr>
              <w:t xml:space="preserve">, and </w:t>
            </w:r>
            <w:r w:rsidR="00FF00A5">
              <w:rPr>
                <w:rFonts w:asciiTheme="minorHAnsi" w:hAnsiTheme="minorHAnsi" w:cs="Arial"/>
                <w:sz w:val="22"/>
                <w:szCs w:val="22"/>
              </w:rPr>
              <w:t>nominations</w:t>
            </w:r>
            <w:r>
              <w:rPr>
                <w:rFonts w:asciiTheme="minorHAnsi" w:hAnsiTheme="minorHAnsi" w:cs="Arial"/>
                <w:sz w:val="22"/>
                <w:szCs w:val="22"/>
              </w:rPr>
              <w:t xml:space="preserve"> agreements,</w:t>
            </w:r>
            <w:r w:rsidRPr="001F627B">
              <w:rPr>
                <w:rFonts w:asciiTheme="minorHAnsi" w:hAnsiTheme="minorHAnsi" w:cs="Arial"/>
                <w:sz w:val="22"/>
                <w:szCs w:val="22"/>
              </w:rPr>
              <w:t xml:space="preserve"> while delivering exceptional service to applicants. The manager will lead a team, manage the allocations process, and ensure the efficient use of housing stock</w:t>
            </w:r>
            <w:r>
              <w:rPr>
                <w:rFonts w:asciiTheme="minorHAnsi" w:hAnsiTheme="minorHAnsi" w:cs="Arial"/>
                <w:sz w:val="22"/>
                <w:szCs w:val="22"/>
              </w:rPr>
              <w:t xml:space="preserve">. This will also include oversight of the void and relet process relating to homes owned by Ashford Borough Council. </w:t>
            </w:r>
          </w:p>
          <w:p w14:paraId="6BA0EF6D" w14:textId="4858E189" w:rsidR="001F627B" w:rsidRPr="001F627B" w:rsidRDefault="001F627B" w:rsidP="001F627B">
            <w:pPr>
              <w:tabs>
                <w:tab w:val="left" w:pos="-1440"/>
              </w:tabs>
              <w:spacing w:before="120" w:after="120"/>
              <w:ind w:left="-18"/>
              <w:jc w:val="both"/>
              <w:rPr>
                <w:rFonts w:asciiTheme="minorHAnsi" w:hAnsiTheme="minorHAnsi" w:cs="Arial"/>
                <w:sz w:val="22"/>
                <w:szCs w:val="22"/>
              </w:rPr>
            </w:pPr>
            <w:r>
              <w:rPr>
                <w:rFonts w:asciiTheme="minorHAnsi" w:hAnsiTheme="minorHAnsi" w:cs="Arial"/>
                <w:sz w:val="22"/>
                <w:szCs w:val="22"/>
              </w:rPr>
              <w:t xml:space="preserve">The role will also oversee </w:t>
            </w:r>
            <w:r w:rsidRPr="001F627B">
              <w:rPr>
                <w:rFonts w:asciiTheme="minorHAnsi" w:hAnsiTheme="minorHAnsi" w:cs="Arial"/>
                <w:sz w:val="22"/>
                <w:szCs w:val="22"/>
              </w:rPr>
              <w:t>the management of temporary accommodation</w:t>
            </w:r>
            <w:r>
              <w:rPr>
                <w:rFonts w:asciiTheme="minorHAnsi" w:hAnsiTheme="minorHAnsi" w:cs="Arial"/>
                <w:sz w:val="22"/>
                <w:szCs w:val="22"/>
              </w:rPr>
              <w:t xml:space="preserve"> allocations and management of adherence to our temporary accommodation </w:t>
            </w:r>
            <w:proofErr w:type="spellStart"/>
            <w:r>
              <w:rPr>
                <w:rFonts w:asciiTheme="minorHAnsi" w:hAnsiTheme="minorHAnsi" w:cs="Arial"/>
                <w:sz w:val="22"/>
                <w:szCs w:val="22"/>
              </w:rPr>
              <w:t>licence</w:t>
            </w:r>
            <w:proofErr w:type="spellEnd"/>
            <w:r>
              <w:rPr>
                <w:rFonts w:asciiTheme="minorHAnsi" w:hAnsiTheme="minorHAnsi" w:cs="Arial"/>
                <w:sz w:val="22"/>
                <w:szCs w:val="22"/>
              </w:rPr>
              <w:t xml:space="preserve"> Agreement. The post holder will</w:t>
            </w:r>
            <w:r w:rsidRPr="001F627B">
              <w:rPr>
                <w:rFonts w:asciiTheme="minorHAnsi" w:hAnsiTheme="minorHAnsi" w:cs="Arial"/>
                <w:sz w:val="22"/>
                <w:szCs w:val="22"/>
              </w:rPr>
              <w:t xml:space="preserve"> work with the manager of ABC Lettings to assist with the procurement of external temporary accommodation providers</w:t>
            </w:r>
            <w:r>
              <w:rPr>
                <w:rFonts w:asciiTheme="minorHAnsi" w:hAnsiTheme="minorHAnsi" w:cs="Arial"/>
                <w:sz w:val="22"/>
                <w:szCs w:val="22"/>
              </w:rPr>
              <w:t xml:space="preserve"> and ensure excellence in standards of temporary accommodation whilst also managing value for money. </w:t>
            </w:r>
          </w:p>
          <w:p w14:paraId="44C4D81A" w14:textId="77777777" w:rsidR="00F06104" w:rsidRDefault="001F627B" w:rsidP="001F627B">
            <w:pPr>
              <w:tabs>
                <w:tab w:val="left" w:pos="-1440"/>
              </w:tabs>
              <w:spacing w:before="120" w:after="120"/>
              <w:ind w:right="175"/>
              <w:rPr>
                <w:rFonts w:asciiTheme="minorHAnsi" w:hAnsiTheme="minorHAnsi" w:cs="Arial"/>
                <w:sz w:val="22"/>
                <w:szCs w:val="22"/>
              </w:rPr>
            </w:pPr>
            <w:r w:rsidRPr="001F627B">
              <w:rPr>
                <w:rFonts w:asciiTheme="minorHAnsi" w:hAnsiTheme="minorHAnsi" w:cs="Arial"/>
                <w:sz w:val="22"/>
                <w:szCs w:val="22"/>
              </w:rPr>
              <w:t xml:space="preserve">To work in conjunction with the Development Partnership </w:t>
            </w:r>
            <w:r>
              <w:rPr>
                <w:rFonts w:asciiTheme="minorHAnsi" w:hAnsiTheme="minorHAnsi" w:cs="Arial"/>
                <w:sz w:val="22"/>
                <w:szCs w:val="22"/>
              </w:rPr>
              <w:t>Project Officer</w:t>
            </w:r>
            <w:r w:rsidRPr="001F627B">
              <w:rPr>
                <w:rFonts w:asciiTheme="minorHAnsi" w:hAnsiTheme="minorHAnsi" w:cs="Arial"/>
                <w:sz w:val="22"/>
                <w:szCs w:val="22"/>
              </w:rPr>
              <w:t xml:space="preserve"> to influence and support the types of accommodation required in the Borough</w:t>
            </w:r>
            <w:r>
              <w:rPr>
                <w:rFonts w:asciiTheme="minorHAnsi" w:hAnsiTheme="minorHAnsi" w:cs="Arial"/>
                <w:sz w:val="22"/>
                <w:szCs w:val="22"/>
              </w:rPr>
              <w:t xml:space="preserve"> and</w:t>
            </w:r>
            <w:r w:rsidRPr="001F627B">
              <w:rPr>
                <w:rFonts w:asciiTheme="minorHAnsi" w:hAnsiTheme="minorHAnsi" w:cs="Arial"/>
                <w:sz w:val="22"/>
                <w:szCs w:val="22"/>
              </w:rPr>
              <w:t xml:space="preserve"> Best Use of Stock </w:t>
            </w:r>
            <w:proofErr w:type="spellStart"/>
            <w:r w:rsidRPr="001F627B">
              <w:rPr>
                <w:rFonts w:asciiTheme="minorHAnsi" w:hAnsiTheme="minorHAnsi" w:cs="Arial"/>
                <w:sz w:val="22"/>
                <w:szCs w:val="22"/>
              </w:rPr>
              <w:t>programme</w:t>
            </w:r>
            <w:proofErr w:type="spellEnd"/>
            <w:r>
              <w:rPr>
                <w:rFonts w:asciiTheme="minorHAnsi" w:hAnsiTheme="minorHAnsi" w:cs="Arial"/>
                <w:sz w:val="22"/>
                <w:szCs w:val="22"/>
              </w:rPr>
              <w:t>.</w:t>
            </w:r>
          </w:p>
          <w:p w14:paraId="7D7456E0" w14:textId="386C59A3" w:rsidR="001F627B" w:rsidRPr="001F627B" w:rsidRDefault="001F627B" w:rsidP="001F627B">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rPr>
              <w:t xml:space="preserve">To undertake complex case management reviews. </w:t>
            </w:r>
          </w:p>
        </w:tc>
      </w:tr>
      <w:tr w:rsidR="00F06104" w:rsidRPr="006A1E18" w14:paraId="0B51437A" w14:textId="77777777" w:rsidTr="008B059E">
        <w:tc>
          <w:tcPr>
            <w:tcW w:w="2671" w:type="dxa"/>
          </w:tcPr>
          <w:p w14:paraId="6FC2D108" w14:textId="517CE0CA" w:rsidR="00F06104" w:rsidRPr="006A1E18" w:rsidRDefault="00F06104" w:rsidP="00C7084F">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b/>
                <w:sz w:val="22"/>
                <w:szCs w:val="22"/>
                <w:lang w:val="en-GB"/>
              </w:rPr>
              <w:t>ROLE REQUIREMENTS</w:t>
            </w:r>
          </w:p>
        </w:tc>
        <w:tc>
          <w:tcPr>
            <w:tcW w:w="6633" w:type="dxa"/>
          </w:tcPr>
          <w:p w14:paraId="1FDA0DD4" w14:textId="77777777" w:rsidR="00F06104" w:rsidRPr="006A1E18" w:rsidRDefault="00F06104" w:rsidP="008B059E">
            <w:pPr>
              <w:tabs>
                <w:tab w:val="left" w:pos="-1440"/>
              </w:tabs>
              <w:spacing w:before="120" w:after="120"/>
              <w:ind w:right="175"/>
              <w:rPr>
                <w:rFonts w:asciiTheme="minorHAnsi" w:hAnsiTheme="minorHAnsi" w:cs="Arial"/>
                <w:sz w:val="22"/>
                <w:szCs w:val="22"/>
                <w:lang w:val="en-GB"/>
              </w:rPr>
            </w:pPr>
          </w:p>
        </w:tc>
      </w:tr>
      <w:tr w:rsidR="001F627B" w:rsidRPr="006A1E18" w14:paraId="47D2D3BA" w14:textId="77777777" w:rsidTr="008B059E">
        <w:tc>
          <w:tcPr>
            <w:tcW w:w="2671" w:type="dxa"/>
          </w:tcPr>
          <w:p w14:paraId="47966168" w14:textId="325F0161"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F23B48F" w14:textId="03753707"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Ensure that allocations and placement processes operate smoothly and that the Councils Policies are adhered to.</w:t>
            </w:r>
          </w:p>
        </w:tc>
      </w:tr>
      <w:tr w:rsidR="001F627B" w:rsidRPr="006A1E18" w14:paraId="40E162C5" w14:textId="77777777" w:rsidTr="008B059E">
        <w:tc>
          <w:tcPr>
            <w:tcW w:w="2671" w:type="dxa"/>
          </w:tcPr>
          <w:p w14:paraId="7E11511F" w14:textId="01C4B238"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9620832" w14:textId="17C1B245" w:rsidR="001F627B" w:rsidRPr="001F627B" w:rsidRDefault="001F627B" w:rsidP="001F627B">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rPr>
              <w:t>To monitor the implementation of the new Allocation Scheme</w:t>
            </w:r>
            <w:r w:rsidR="00FF00A5">
              <w:rPr>
                <w:rFonts w:asciiTheme="minorHAnsi" w:hAnsiTheme="minorHAnsi" w:cs="Arial"/>
                <w:sz w:val="22"/>
                <w:szCs w:val="22"/>
              </w:rPr>
              <w:t xml:space="preserve"> and update this as required.</w:t>
            </w:r>
          </w:p>
        </w:tc>
      </w:tr>
      <w:tr w:rsidR="001F627B" w:rsidRPr="006A1E18" w14:paraId="49FF0B98" w14:textId="77777777" w:rsidTr="008B059E">
        <w:tc>
          <w:tcPr>
            <w:tcW w:w="2671" w:type="dxa"/>
          </w:tcPr>
          <w:p w14:paraId="2196FC1B" w14:textId="71F5C8DC"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85257CC" w14:textId="7E680231"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 xml:space="preserve">To provide operational support for </w:t>
            </w:r>
            <w:r>
              <w:rPr>
                <w:rFonts w:asciiTheme="minorHAnsi" w:hAnsiTheme="minorHAnsi" w:cs="Arial"/>
                <w:sz w:val="22"/>
                <w:szCs w:val="22"/>
              </w:rPr>
              <w:t>Part 6</w:t>
            </w:r>
            <w:r w:rsidRPr="001F627B">
              <w:rPr>
                <w:rFonts w:asciiTheme="minorHAnsi" w:hAnsiTheme="minorHAnsi" w:cs="Arial"/>
                <w:sz w:val="22"/>
                <w:szCs w:val="22"/>
              </w:rPr>
              <w:t xml:space="preserve"> allocations and </w:t>
            </w:r>
            <w:r>
              <w:rPr>
                <w:rFonts w:asciiTheme="minorHAnsi" w:hAnsiTheme="minorHAnsi" w:cs="Arial"/>
                <w:sz w:val="22"/>
                <w:szCs w:val="22"/>
              </w:rPr>
              <w:t xml:space="preserve">Part 7 </w:t>
            </w:r>
            <w:r w:rsidRPr="001F627B">
              <w:rPr>
                <w:rFonts w:asciiTheme="minorHAnsi" w:hAnsiTheme="minorHAnsi" w:cs="Arial"/>
                <w:sz w:val="22"/>
                <w:szCs w:val="22"/>
              </w:rPr>
              <w:t>placement function</w:t>
            </w:r>
            <w:r>
              <w:rPr>
                <w:rFonts w:asciiTheme="minorHAnsi" w:hAnsiTheme="minorHAnsi" w:cs="Arial"/>
                <w:sz w:val="22"/>
                <w:szCs w:val="22"/>
              </w:rPr>
              <w:t>s</w:t>
            </w:r>
            <w:r w:rsidRPr="001F627B">
              <w:rPr>
                <w:rFonts w:asciiTheme="minorHAnsi" w:hAnsiTheme="minorHAnsi" w:cs="Arial"/>
                <w:sz w:val="22"/>
                <w:szCs w:val="22"/>
              </w:rPr>
              <w:t>.</w:t>
            </w:r>
          </w:p>
        </w:tc>
      </w:tr>
      <w:tr w:rsidR="001F627B" w:rsidRPr="006A1E18" w14:paraId="751235CF" w14:textId="77777777" w:rsidTr="008B059E">
        <w:tc>
          <w:tcPr>
            <w:tcW w:w="2671" w:type="dxa"/>
          </w:tcPr>
          <w:p w14:paraId="7AC2A0FC"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7A6CCF9" w14:textId="530E9635"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 xml:space="preserve">To have detailed knowledge of the </w:t>
            </w:r>
            <w:r w:rsidR="00842BD7" w:rsidRPr="001F627B">
              <w:rPr>
                <w:rFonts w:asciiTheme="minorHAnsi" w:hAnsiTheme="minorHAnsi" w:cs="Arial"/>
                <w:sz w:val="22"/>
                <w:szCs w:val="22"/>
                <w:lang w:val="en-GB"/>
              </w:rPr>
              <w:t>councils’</w:t>
            </w:r>
            <w:r w:rsidRPr="001F627B">
              <w:rPr>
                <w:rFonts w:asciiTheme="minorHAnsi" w:hAnsiTheme="minorHAnsi" w:cs="Arial"/>
                <w:sz w:val="22"/>
                <w:szCs w:val="22"/>
                <w:lang w:val="en-GB"/>
              </w:rPr>
              <w:t xml:space="preserve"> polic</w:t>
            </w:r>
            <w:r>
              <w:rPr>
                <w:rFonts w:asciiTheme="minorHAnsi" w:hAnsiTheme="minorHAnsi" w:cs="Arial"/>
                <w:sz w:val="22"/>
                <w:szCs w:val="22"/>
                <w:lang w:val="en-GB"/>
              </w:rPr>
              <w:t>ies</w:t>
            </w:r>
            <w:r w:rsidRPr="001F627B">
              <w:rPr>
                <w:rFonts w:asciiTheme="minorHAnsi" w:hAnsiTheme="minorHAnsi" w:cs="Arial"/>
                <w:sz w:val="22"/>
                <w:szCs w:val="22"/>
                <w:lang w:val="en-GB"/>
              </w:rPr>
              <w:t xml:space="preserve"> regarding transfers, mutual exchanges,</w:t>
            </w:r>
            <w:r>
              <w:rPr>
                <w:rFonts w:asciiTheme="minorHAnsi" w:hAnsiTheme="minorHAnsi" w:cs="Arial"/>
                <w:sz w:val="22"/>
                <w:szCs w:val="22"/>
                <w:lang w:val="en-GB"/>
              </w:rPr>
              <w:t xml:space="preserve"> voids/relets,</w:t>
            </w:r>
            <w:r w:rsidRPr="001F627B">
              <w:rPr>
                <w:rFonts w:asciiTheme="minorHAnsi" w:hAnsiTheme="minorHAnsi" w:cs="Arial"/>
                <w:sz w:val="22"/>
                <w:szCs w:val="22"/>
                <w:lang w:val="en-GB"/>
              </w:rPr>
              <w:t xml:space="preserve"> homelessness and temporary accommodation.</w:t>
            </w:r>
          </w:p>
        </w:tc>
      </w:tr>
      <w:tr w:rsidR="001F627B" w:rsidRPr="006A1E18" w14:paraId="0D45FA5B" w14:textId="77777777" w:rsidTr="008B059E">
        <w:tc>
          <w:tcPr>
            <w:tcW w:w="2671" w:type="dxa"/>
          </w:tcPr>
          <w:p w14:paraId="1188CE38"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85C0559" w14:textId="1E058854"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 xml:space="preserve">Ensure that the </w:t>
            </w:r>
            <w:r>
              <w:rPr>
                <w:rFonts w:asciiTheme="minorHAnsi" w:hAnsiTheme="minorHAnsi" w:cs="Arial"/>
                <w:sz w:val="22"/>
                <w:szCs w:val="22"/>
              </w:rPr>
              <w:t>A</w:t>
            </w:r>
            <w:r w:rsidRPr="001F627B">
              <w:rPr>
                <w:rFonts w:asciiTheme="minorHAnsi" w:hAnsiTheme="minorHAnsi" w:cs="Arial"/>
                <w:sz w:val="22"/>
                <w:szCs w:val="22"/>
              </w:rPr>
              <w:t xml:space="preserve">llocation </w:t>
            </w:r>
            <w:r>
              <w:rPr>
                <w:rFonts w:asciiTheme="minorHAnsi" w:hAnsiTheme="minorHAnsi" w:cs="Arial"/>
                <w:sz w:val="22"/>
                <w:szCs w:val="22"/>
              </w:rPr>
              <w:t>P</w:t>
            </w:r>
            <w:r w:rsidRPr="001F627B">
              <w:rPr>
                <w:rFonts w:asciiTheme="minorHAnsi" w:hAnsiTheme="minorHAnsi" w:cs="Arial"/>
                <w:sz w:val="22"/>
                <w:szCs w:val="22"/>
              </w:rPr>
              <w:t>olicy for social housing is adhered to and applied fairly and consistently</w:t>
            </w:r>
            <w:r w:rsidR="00842BD7">
              <w:rPr>
                <w:rFonts w:asciiTheme="minorHAnsi" w:hAnsiTheme="minorHAnsi" w:cs="Arial"/>
                <w:sz w:val="22"/>
                <w:szCs w:val="22"/>
              </w:rPr>
              <w:t>.</w:t>
            </w:r>
          </w:p>
        </w:tc>
      </w:tr>
      <w:tr w:rsidR="00FF00A5" w:rsidRPr="006A1E18" w14:paraId="40DF69C7" w14:textId="77777777" w:rsidTr="008B059E">
        <w:tc>
          <w:tcPr>
            <w:tcW w:w="2671" w:type="dxa"/>
          </w:tcPr>
          <w:p w14:paraId="0658E036" w14:textId="77777777" w:rsidR="00FF00A5" w:rsidRPr="006A1E18" w:rsidRDefault="00FF00A5"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A9E2ADF" w14:textId="7B2A3344" w:rsidR="00FF00A5" w:rsidRPr="001F627B" w:rsidRDefault="00FF00A5" w:rsidP="001F627B">
            <w:pPr>
              <w:tabs>
                <w:tab w:val="left" w:pos="-1440"/>
              </w:tabs>
              <w:spacing w:before="120" w:after="120"/>
              <w:ind w:right="175"/>
              <w:rPr>
                <w:rFonts w:asciiTheme="minorHAnsi" w:hAnsiTheme="minorHAnsi" w:cs="Arial"/>
                <w:sz w:val="22"/>
                <w:szCs w:val="22"/>
              </w:rPr>
            </w:pPr>
            <w:r>
              <w:rPr>
                <w:rFonts w:asciiTheme="minorHAnsi" w:hAnsiTheme="minorHAnsi" w:cs="Arial"/>
                <w:sz w:val="22"/>
                <w:szCs w:val="22"/>
              </w:rPr>
              <w:t xml:space="preserve">Assist in delivery of the Councils Homelessness and Rough Sleeper Strategy, and its associated action plan. </w:t>
            </w:r>
          </w:p>
        </w:tc>
      </w:tr>
      <w:tr w:rsidR="001F627B" w:rsidRPr="006A1E18" w14:paraId="4B987220" w14:textId="77777777" w:rsidTr="008B059E">
        <w:tc>
          <w:tcPr>
            <w:tcW w:w="2671" w:type="dxa"/>
          </w:tcPr>
          <w:p w14:paraId="24991F03"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147691E" w14:textId="5385CD63"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Ensure that temporary accommodation</w:t>
            </w:r>
            <w:r w:rsidR="00842BD7">
              <w:rPr>
                <w:rFonts w:asciiTheme="minorHAnsi" w:hAnsiTheme="minorHAnsi" w:cs="Arial"/>
                <w:sz w:val="22"/>
                <w:szCs w:val="22"/>
              </w:rPr>
              <w:t xml:space="preserve"> is allocated in line with Part 7 Housing Act 1996 (as amended) and that</w:t>
            </w:r>
            <w:r w:rsidRPr="001F627B">
              <w:rPr>
                <w:rFonts w:asciiTheme="minorHAnsi" w:hAnsiTheme="minorHAnsi" w:cs="Arial"/>
                <w:sz w:val="22"/>
                <w:szCs w:val="22"/>
              </w:rPr>
              <w:t xml:space="preserve"> policies for placement and charging are adhered to and applied fairly and consistently</w:t>
            </w:r>
            <w:r w:rsidR="00842BD7">
              <w:rPr>
                <w:rFonts w:asciiTheme="minorHAnsi" w:hAnsiTheme="minorHAnsi" w:cs="Arial"/>
                <w:sz w:val="22"/>
                <w:szCs w:val="22"/>
              </w:rPr>
              <w:t>.</w:t>
            </w:r>
          </w:p>
        </w:tc>
      </w:tr>
      <w:tr w:rsidR="001F627B" w:rsidRPr="006A1E18" w14:paraId="34C306CE" w14:textId="77777777" w:rsidTr="008B059E">
        <w:tc>
          <w:tcPr>
            <w:tcW w:w="2671" w:type="dxa"/>
          </w:tcPr>
          <w:p w14:paraId="3F4B403D"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4EC353C" w14:textId="5BA755E4"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To undertake assessment</w:t>
            </w:r>
            <w:r w:rsidR="00842BD7">
              <w:rPr>
                <w:rFonts w:asciiTheme="minorHAnsi" w:hAnsiTheme="minorHAnsi" w:cs="Arial"/>
                <w:sz w:val="22"/>
                <w:szCs w:val="22"/>
              </w:rPr>
              <w:t>s of housing register applications in line with the Allocation Scheme, including medical assessments,</w:t>
            </w:r>
            <w:r w:rsidRPr="001F627B">
              <w:rPr>
                <w:rFonts w:asciiTheme="minorHAnsi" w:hAnsiTheme="minorHAnsi" w:cs="Arial"/>
                <w:sz w:val="22"/>
                <w:szCs w:val="22"/>
              </w:rPr>
              <w:t xml:space="preserve"> and </w:t>
            </w:r>
            <w:r w:rsidR="00842BD7">
              <w:rPr>
                <w:rFonts w:asciiTheme="minorHAnsi" w:hAnsiTheme="minorHAnsi" w:cs="Arial"/>
                <w:sz w:val="22"/>
                <w:szCs w:val="22"/>
              </w:rPr>
              <w:t xml:space="preserve">on occasion complete </w:t>
            </w:r>
            <w:r w:rsidRPr="001F627B">
              <w:rPr>
                <w:rFonts w:asciiTheme="minorHAnsi" w:hAnsiTheme="minorHAnsi" w:cs="Arial"/>
                <w:sz w:val="22"/>
                <w:szCs w:val="22"/>
              </w:rPr>
              <w:t>unannounced verification visits of applicants to the housing register</w:t>
            </w:r>
            <w:r w:rsidR="00842BD7">
              <w:rPr>
                <w:rFonts w:asciiTheme="minorHAnsi" w:hAnsiTheme="minorHAnsi" w:cs="Arial"/>
                <w:sz w:val="22"/>
                <w:szCs w:val="22"/>
              </w:rPr>
              <w:t>.</w:t>
            </w:r>
          </w:p>
        </w:tc>
      </w:tr>
      <w:tr w:rsidR="001F627B" w:rsidRPr="006A1E18" w14:paraId="4EC9442C" w14:textId="77777777" w:rsidTr="008B059E">
        <w:tc>
          <w:tcPr>
            <w:tcW w:w="2671" w:type="dxa"/>
          </w:tcPr>
          <w:p w14:paraId="2AA27E87"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DCC6F4" w14:textId="4F101BB1"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To be responsible for the day-to-day management of the temporary accommodation placement function including overseeing the placement of households into temporary accommodation and working in partnership with external providers</w:t>
            </w:r>
            <w:r w:rsidR="00842BD7">
              <w:rPr>
                <w:rFonts w:asciiTheme="minorHAnsi" w:hAnsiTheme="minorHAnsi" w:cs="Arial"/>
                <w:sz w:val="22"/>
                <w:szCs w:val="22"/>
                <w:lang w:val="en-GB"/>
              </w:rPr>
              <w:t xml:space="preserve"> as well as internal teams</w:t>
            </w:r>
            <w:r w:rsidRPr="001F627B">
              <w:rPr>
                <w:rFonts w:asciiTheme="minorHAnsi" w:hAnsiTheme="minorHAnsi" w:cs="Arial"/>
                <w:sz w:val="22"/>
                <w:szCs w:val="22"/>
                <w:lang w:val="en-GB"/>
              </w:rPr>
              <w:t>.</w:t>
            </w:r>
          </w:p>
        </w:tc>
      </w:tr>
      <w:tr w:rsidR="001F627B" w:rsidRPr="006A1E18" w14:paraId="42E21D9F" w14:textId="77777777" w:rsidTr="008B059E">
        <w:tc>
          <w:tcPr>
            <w:tcW w:w="2671" w:type="dxa"/>
          </w:tcPr>
          <w:p w14:paraId="3ABEEE92"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9D31BE6" w14:textId="23304F1F"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To interview and record details of personal housing problems of those seeking help, both private and public sector as and when required.</w:t>
            </w:r>
          </w:p>
        </w:tc>
      </w:tr>
      <w:tr w:rsidR="001F627B" w:rsidRPr="006A1E18" w14:paraId="4F12FAA9" w14:textId="77777777" w:rsidTr="008B059E">
        <w:tc>
          <w:tcPr>
            <w:tcW w:w="2671" w:type="dxa"/>
          </w:tcPr>
          <w:p w14:paraId="475A0765"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3DA76F8" w14:textId="458FF0E6"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 xml:space="preserve">Engage with audits of </w:t>
            </w:r>
            <w:r w:rsidR="00842BD7">
              <w:rPr>
                <w:rFonts w:asciiTheme="minorHAnsi" w:hAnsiTheme="minorHAnsi" w:cs="Arial"/>
                <w:sz w:val="22"/>
                <w:szCs w:val="22"/>
                <w:lang w:val="en-GB"/>
              </w:rPr>
              <w:t xml:space="preserve">the </w:t>
            </w:r>
            <w:r w:rsidRPr="001F627B">
              <w:rPr>
                <w:rFonts w:asciiTheme="minorHAnsi" w:hAnsiTheme="minorHAnsi" w:cs="Arial"/>
                <w:sz w:val="22"/>
                <w:szCs w:val="22"/>
                <w:lang w:val="en-GB"/>
              </w:rPr>
              <w:t>service and ensure that any recommendations are complied with.</w:t>
            </w:r>
          </w:p>
        </w:tc>
      </w:tr>
      <w:tr w:rsidR="001F627B" w:rsidRPr="006A1E18" w14:paraId="32F84573" w14:textId="77777777" w:rsidTr="008B059E">
        <w:tc>
          <w:tcPr>
            <w:tcW w:w="2671" w:type="dxa"/>
          </w:tcPr>
          <w:p w14:paraId="30772416"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5B02E97" w14:textId="29CF9238" w:rsidR="001F627B" w:rsidRPr="001F627B" w:rsidRDefault="00842BD7" w:rsidP="001F627B">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Ensure that the Council is working to an excellent standard in line with the Regulator of Social Housings expectations.</w:t>
            </w:r>
          </w:p>
        </w:tc>
      </w:tr>
      <w:tr w:rsidR="001F627B" w:rsidRPr="006A1E18" w14:paraId="2C02FCE7" w14:textId="77777777" w:rsidTr="008B059E">
        <w:tc>
          <w:tcPr>
            <w:tcW w:w="2671" w:type="dxa"/>
          </w:tcPr>
          <w:p w14:paraId="39999B5C"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54E9E4FF" w14:textId="6C0B2936" w:rsidR="001F627B" w:rsidRPr="001F627B" w:rsidRDefault="00FF00A5" w:rsidP="001F627B">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Consider appeals managed under the housing register, including at judicial review if needed.</w:t>
            </w:r>
          </w:p>
        </w:tc>
      </w:tr>
      <w:tr w:rsidR="001F627B" w:rsidRPr="006A1E18" w14:paraId="0896A015" w14:textId="77777777" w:rsidTr="008B059E">
        <w:tc>
          <w:tcPr>
            <w:tcW w:w="2671" w:type="dxa"/>
          </w:tcPr>
          <w:p w14:paraId="6119D16D"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84329E" w14:textId="0338DC4E"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 xml:space="preserve">Carry out detailed enquiries and undertake joint assessments </w:t>
            </w:r>
            <w:r w:rsidRPr="001F627B">
              <w:rPr>
                <w:rFonts w:asciiTheme="minorHAnsi" w:hAnsiTheme="minorHAnsi" w:cs="Arial"/>
                <w:sz w:val="22"/>
                <w:szCs w:val="22"/>
                <w:lang w:val="en-GB"/>
              </w:rPr>
              <w:lastRenderedPageBreak/>
              <w:t>with applicants Social Workers, Occupational Therapists etc ensuring smooth operation of joint working procedures and protocols</w:t>
            </w:r>
            <w:r w:rsidR="00FF00A5">
              <w:rPr>
                <w:rFonts w:asciiTheme="minorHAnsi" w:hAnsiTheme="minorHAnsi" w:cs="Arial"/>
                <w:sz w:val="22"/>
                <w:szCs w:val="22"/>
                <w:lang w:val="en-GB"/>
              </w:rPr>
              <w:t>.</w:t>
            </w:r>
          </w:p>
        </w:tc>
      </w:tr>
      <w:tr w:rsidR="001F627B" w:rsidRPr="006A1E18" w14:paraId="7A4D21C9" w14:textId="77777777" w:rsidTr="008B059E">
        <w:tc>
          <w:tcPr>
            <w:tcW w:w="2671" w:type="dxa"/>
          </w:tcPr>
          <w:p w14:paraId="54D0C808"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896BFE8" w14:textId="3F723E36"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 xml:space="preserve">To ensure that appropriate liaison arrangements are in place with Council Directorates and other agencies, including Housing Management, Occupational Therapists, Social Services, other bodies and </w:t>
            </w:r>
            <w:proofErr w:type="spellStart"/>
            <w:r w:rsidRPr="001F627B">
              <w:rPr>
                <w:rFonts w:asciiTheme="minorHAnsi" w:hAnsiTheme="minorHAnsi" w:cs="Arial"/>
                <w:sz w:val="22"/>
                <w:szCs w:val="22"/>
              </w:rPr>
              <w:t>organisations</w:t>
            </w:r>
            <w:proofErr w:type="spellEnd"/>
            <w:r w:rsidRPr="001F627B">
              <w:rPr>
                <w:rFonts w:asciiTheme="minorHAnsi" w:hAnsiTheme="minorHAnsi" w:cs="Arial"/>
                <w:sz w:val="22"/>
                <w:szCs w:val="22"/>
              </w:rPr>
              <w:t xml:space="preserve"> concerned with housing, homelessness, social and personal problems.</w:t>
            </w:r>
          </w:p>
        </w:tc>
      </w:tr>
      <w:tr w:rsidR="001F627B" w:rsidRPr="006A1E18" w14:paraId="3D0504EE" w14:textId="77777777" w:rsidTr="008B059E">
        <w:tc>
          <w:tcPr>
            <w:tcW w:w="2671" w:type="dxa"/>
          </w:tcPr>
          <w:p w14:paraId="2573D094"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71573B6" w14:textId="4816F55A"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 xml:space="preserve">Ensure the void times of </w:t>
            </w:r>
            <w:r w:rsidR="00FF00A5">
              <w:rPr>
                <w:rFonts w:asciiTheme="minorHAnsi" w:hAnsiTheme="minorHAnsi" w:cs="Arial"/>
                <w:sz w:val="22"/>
                <w:szCs w:val="22"/>
                <w:lang w:val="en-GB"/>
              </w:rPr>
              <w:t>temporary accommodation</w:t>
            </w:r>
            <w:r w:rsidRPr="001F627B">
              <w:rPr>
                <w:rFonts w:asciiTheme="minorHAnsi" w:hAnsiTheme="minorHAnsi" w:cs="Arial"/>
                <w:sz w:val="22"/>
                <w:szCs w:val="22"/>
                <w:lang w:val="en-GB"/>
              </w:rPr>
              <w:t xml:space="preserve"> and social housing are kept to a minimum through collaboration with </w:t>
            </w:r>
            <w:r w:rsidR="00FF00A5">
              <w:rPr>
                <w:rFonts w:asciiTheme="minorHAnsi" w:hAnsiTheme="minorHAnsi" w:cs="Arial"/>
                <w:sz w:val="22"/>
                <w:szCs w:val="22"/>
                <w:lang w:val="en-GB"/>
              </w:rPr>
              <w:t xml:space="preserve">relevant teams. </w:t>
            </w:r>
          </w:p>
        </w:tc>
      </w:tr>
      <w:tr w:rsidR="001F627B" w:rsidRPr="006A1E18" w14:paraId="33C28736" w14:textId="77777777" w:rsidTr="008B059E">
        <w:tc>
          <w:tcPr>
            <w:tcW w:w="2671" w:type="dxa"/>
          </w:tcPr>
          <w:p w14:paraId="52439E84"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7250F24" w14:textId="29C175F4"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To work in conjunction with the Development Partnership</w:t>
            </w:r>
            <w:r w:rsidR="00FF00A5">
              <w:rPr>
                <w:rFonts w:asciiTheme="minorHAnsi" w:hAnsiTheme="minorHAnsi" w:cs="Arial"/>
                <w:sz w:val="22"/>
                <w:szCs w:val="22"/>
                <w:lang w:val="en-GB"/>
              </w:rPr>
              <w:t xml:space="preserve"> Project</w:t>
            </w:r>
            <w:r w:rsidRPr="001F627B">
              <w:rPr>
                <w:rFonts w:asciiTheme="minorHAnsi" w:hAnsiTheme="minorHAnsi" w:cs="Arial"/>
                <w:sz w:val="22"/>
                <w:szCs w:val="22"/>
                <w:lang w:val="en-GB"/>
              </w:rPr>
              <w:t xml:space="preserve"> Officer to support the services Best Use of stock and complex case management reviews</w:t>
            </w:r>
            <w:r w:rsidR="00FF00A5">
              <w:rPr>
                <w:rFonts w:asciiTheme="minorHAnsi" w:hAnsiTheme="minorHAnsi" w:cs="Arial"/>
                <w:sz w:val="22"/>
                <w:szCs w:val="22"/>
                <w:lang w:val="en-GB"/>
              </w:rPr>
              <w:t>.</w:t>
            </w:r>
          </w:p>
        </w:tc>
      </w:tr>
      <w:tr w:rsidR="001F627B" w:rsidRPr="006A1E18" w14:paraId="284C46E5" w14:textId="77777777" w:rsidTr="008B059E">
        <w:tc>
          <w:tcPr>
            <w:tcW w:w="2671" w:type="dxa"/>
          </w:tcPr>
          <w:p w14:paraId="44C0B99D"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09D943A" w14:textId="7DD6E170"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Maximise housing pathways through supported housing schemes, maximising options for move on across all tenures.</w:t>
            </w:r>
          </w:p>
        </w:tc>
      </w:tr>
      <w:tr w:rsidR="001F627B" w:rsidRPr="006A1E18" w14:paraId="3E9427B9" w14:textId="77777777" w:rsidTr="008B059E">
        <w:tc>
          <w:tcPr>
            <w:tcW w:w="2671" w:type="dxa"/>
          </w:tcPr>
          <w:p w14:paraId="52764874"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EC67571" w14:textId="74BBFF01"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Assist in the consideration of appeals, review requests, complaints and ombudsmen enquiries.</w:t>
            </w:r>
          </w:p>
        </w:tc>
      </w:tr>
      <w:tr w:rsidR="001F627B" w:rsidRPr="006A1E18" w14:paraId="59B89FBF" w14:textId="77777777" w:rsidTr="008B059E">
        <w:tc>
          <w:tcPr>
            <w:tcW w:w="2671" w:type="dxa"/>
          </w:tcPr>
          <w:p w14:paraId="1FC9F098"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11FBD94" w14:textId="6B32B75B"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Support the procurement, completion of Project Initiation Documents (PIDs) including costings for any project that relates to the service</w:t>
            </w:r>
          </w:p>
        </w:tc>
      </w:tr>
      <w:tr w:rsidR="001F627B" w:rsidRPr="006A1E18" w14:paraId="51828604" w14:textId="77777777" w:rsidTr="008B059E">
        <w:tc>
          <w:tcPr>
            <w:tcW w:w="2671" w:type="dxa"/>
          </w:tcPr>
          <w:p w14:paraId="4E704901"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4AD9038" w14:textId="257FCA80"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 xml:space="preserve">Provide day-to-day supervision of the Allocations </w:t>
            </w:r>
            <w:r w:rsidR="00FF00A5">
              <w:rPr>
                <w:rFonts w:asciiTheme="minorHAnsi" w:hAnsiTheme="minorHAnsi" w:cs="Arial"/>
                <w:sz w:val="22"/>
                <w:szCs w:val="22"/>
                <w:lang w:val="en-GB"/>
              </w:rPr>
              <w:t>T</w:t>
            </w:r>
            <w:r w:rsidRPr="001F627B">
              <w:rPr>
                <w:rFonts w:asciiTheme="minorHAnsi" w:hAnsiTheme="minorHAnsi" w:cs="Arial"/>
                <w:sz w:val="22"/>
                <w:szCs w:val="22"/>
                <w:lang w:val="en-GB"/>
              </w:rPr>
              <w:t xml:space="preserve">eam and </w:t>
            </w:r>
            <w:r w:rsidR="00FF00A5">
              <w:rPr>
                <w:rFonts w:asciiTheme="minorHAnsi" w:hAnsiTheme="minorHAnsi" w:cs="Arial"/>
                <w:sz w:val="22"/>
                <w:szCs w:val="22"/>
                <w:lang w:val="en-GB"/>
              </w:rPr>
              <w:t xml:space="preserve">Temporary Accommodation Allocations Team </w:t>
            </w:r>
            <w:r w:rsidRPr="001F627B">
              <w:rPr>
                <w:rFonts w:asciiTheme="minorHAnsi" w:hAnsiTheme="minorHAnsi" w:cs="Arial"/>
                <w:sz w:val="22"/>
                <w:szCs w:val="22"/>
                <w:lang w:val="en-GB"/>
              </w:rPr>
              <w:t xml:space="preserve">including service cover, regular one-to-ones, appraisals, action plans (with targets), </w:t>
            </w:r>
            <w:r w:rsidR="00FF00A5">
              <w:rPr>
                <w:rFonts w:asciiTheme="minorHAnsi" w:hAnsiTheme="minorHAnsi" w:cs="Arial"/>
                <w:sz w:val="22"/>
                <w:szCs w:val="22"/>
                <w:lang w:val="en-GB"/>
              </w:rPr>
              <w:t xml:space="preserve">personal development plans, </w:t>
            </w:r>
            <w:r w:rsidRPr="001F627B">
              <w:rPr>
                <w:rFonts w:asciiTheme="minorHAnsi" w:hAnsiTheme="minorHAnsi" w:cs="Arial"/>
                <w:sz w:val="22"/>
                <w:szCs w:val="22"/>
                <w:lang w:val="en-GB"/>
              </w:rPr>
              <w:t>performance reviews and regular team meetings.</w:t>
            </w:r>
          </w:p>
        </w:tc>
      </w:tr>
      <w:tr w:rsidR="001F627B" w:rsidRPr="006A1E18" w14:paraId="730B9DB6" w14:textId="77777777" w:rsidTr="008B059E">
        <w:tc>
          <w:tcPr>
            <w:tcW w:w="2671" w:type="dxa"/>
          </w:tcPr>
          <w:p w14:paraId="6A0D946A"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60398DA" w14:textId="32886625"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Work alongside ABC Lettings to manage the contracts with external temporary accommodation providers</w:t>
            </w:r>
            <w:r w:rsidR="00FF00A5">
              <w:rPr>
                <w:rFonts w:asciiTheme="minorHAnsi" w:hAnsiTheme="minorHAnsi" w:cs="Arial"/>
                <w:sz w:val="22"/>
                <w:szCs w:val="22"/>
                <w:lang w:val="en-GB"/>
              </w:rPr>
              <w:t>.</w:t>
            </w:r>
          </w:p>
        </w:tc>
      </w:tr>
      <w:tr w:rsidR="001F627B" w:rsidRPr="006A1E18" w14:paraId="0C371330" w14:textId="77777777" w:rsidTr="008B059E">
        <w:tc>
          <w:tcPr>
            <w:tcW w:w="2671" w:type="dxa"/>
          </w:tcPr>
          <w:p w14:paraId="18E70006"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0F899F4" w14:textId="68BA3207"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Assist with the development of the service plans and performance reports for the section which fit into wider departmental and corporate priorities.</w:t>
            </w:r>
          </w:p>
        </w:tc>
      </w:tr>
      <w:tr w:rsidR="001F627B" w:rsidRPr="006A1E18" w14:paraId="5ECF3902" w14:textId="77777777" w:rsidTr="008B059E">
        <w:tc>
          <w:tcPr>
            <w:tcW w:w="2671" w:type="dxa"/>
          </w:tcPr>
          <w:p w14:paraId="212C8A1D"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4BB4191" w14:textId="4A1E304D"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 xml:space="preserve">Write and present training </w:t>
            </w:r>
            <w:proofErr w:type="spellStart"/>
            <w:r w:rsidRPr="001F627B">
              <w:rPr>
                <w:rFonts w:asciiTheme="minorHAnsi" w:hAnsiTheme="minorHAnsi" w:cs="Arial"/>
                <w:sz w:val="22"/>
                <w:szCs w:val="22"/>
              </w:rPr>
              <w:t>programmes</w:t>
            </w:r>
            <w:proofErr w:type="spellEnd"/>
            <w:r w:rsidRPr="001F627B">
              <w:rPr>
                <w:rFonts w:asciiTheme="minorHAnsi" w:hAnsiTheme="minorHAnsi" w:cs="Arial"/>
                <w:sz w:val="22"/>
                <w:szCs w:val="22"/>
              </w:rPr>
              <w:t xml:space="preserve"> to staff and other stakeholders on housing policy.</w:t>
            </w:r>
          </w:p>
        </w:tc>
      </w:tr>
      <w:tr w:rsidR="001F627B" w:rsidRPr="006A1E18" w14:paraId="3F33DEDA" w14:textId="77777777" w:rsidTr="008B059E">
        <w:tc>
          <w:tcPr>
            <w:tcW w:w="2671" w:type="dxa"/>
          </w:tcPr>
          <w:p w14:paraId="5883A774"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DBBF85D" w14:textId="5F5DBEB8"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 xml:space="preserve">To continually review best practice, government </w:t>
            </w:r>
            <w:r w:rsidR="00FF00A5">
              <w:rPr>
                <w:rFonts w:asciiTheme="minorHAnsi" w:hAnsiTheme="minorHAnsi" w:cs="Arial"/>
                <w:sz w:val="22"/>
                <w:szCs w:val="22"/>
              </w:rPr>
              <w:t>guidance</w:t>
            </w:r>
            <w:r w:rsidRPr="001F627B">
              <w:rPr>
                <w:rFonts w:asciiTheme="minorHAnsi" w:hAnsiTheme="minorHAnsi" w:cs="Arial"/>
                <w:sz w:val="22"/>
                <w:szCs w:val="22"/>
              </w:rPr>
              <w:t xml:space="preserve">, legislation and case law in relation to the allocation of social housing and </w:t>
            </w:r>
            <w:r w:rsidR="00FF00A5">
              <w:rPr>
                <w:rFonts w:asciiTheme="minorHAnsi" w:hAnsiTheme="minorHAnsi" w:cs="Arial"/>
                <w:sz w:val="22"/>
                <w:szCs w:val="22"/>
              </w:rPr>
              <w:t xml:space="preserve">temporary </w:t>
            </w:r>
            <w:proofErr w:type="gramStart"/>
            <w:r w:rsidR="00FF00A5">
              <w:rPr>
                <w:rFonts w:asciiTheme="minorHAnsi" w:hAnsiTheme="minorHAnsi" w:cs="Arial"/>
                <w:sz w:val="22"/>
                <w:szCs w:val="22"/>
              </w:rPr>
              <w:t>accommodation</w:t>
            </w:r>
            <w:r w:rsidRPr="001F627B">
              <w:rPr>
                <w:rFonts w:asciiTheme="minorHAnsi" w:hAnsiTheme="minorHAnsi" w:cs="Arial"/>
                <w:sz w:val="22"/>
                <w:szCs w:val="22"/>
              </w:rPr>
              <w:t>, and</w:t>
            </w:r>
            <w:proofErr w:type="gramEnd"/>
            <w:r w:rsidRPr="001F627B">
              <w:rPr>
                <w:rFonts w:asciiTheme="minorHAnsi" w:hAnsiTheme="minorHAnsi" w:cs="Arial"/>
                <w:sz w:val="22"/>
                <w:szCs w:val="22"/>
              </w:rPr>
              <w:t xml:space="preserve"> recommend change </w:t>
            </w:r>
            <w:r w:rsidRPr="001F627B">
              <w:rPr>
                <w:rFonts w:asciiTheme="minorHAnsi" w:hAnsiTheme="minorHAnsi" w:cs="Arial"/>
                <w:sz w:val="22"/>
                <w:szCs w:val="22"/>
              </w:rPr>
              <w:lastRenderedPageBreak/>
              <w:t>and amendments to policy as and when required, under the guidance of the</w:t>
            </w:r>
            <w:r w:rsidR="00FF00A5">
              <w:rPr>
                <w:rFonts w:asciiTheme="minorHAnsi" w:hAnsiTheme="minorHAnsi" w:cs="Arial"/>
                <w:sz w:val="22"/>
                <w:szCs w:val="22"/>
              </w:rPr>
              <w:t xml:space="preserve"> Service Lead for Housing Options and Allocations</w:t>
            </w:r>
            <w:r w:rsidRPr="001F627B">
              <w:rPr>
                <w:rFonts w:asciiTheme="minorHAnsi" w:hAnsiTheme="minorHAnsi" w:cs="Arial"/>
                <w:sz w:val="22"/>
                <w:szCs w:val="22"/>
              </w:rPr>
              <w:t>. When appropriate propose amendment to the policy via information items to members or committee reports.</w:t>
            </w:r>
          </w:p>
        </w:tc>
      </w:tr>
      <w:tr w:rsidR="001F627B" w:rsidRPr="006A1E18" w14:paraId="7E0DAA96" w14:textId="77777777" w:rsidTr="008B059E">
        <w:tc>
          <w:tcPr>
            <w:tcW w:w="2671" w:type="dxa"/>
          </w:tcPr>
          <w:p w14:paraId="174E0C3A"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837C1AC" w14:textId="3C611FFB"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 xml:space="preserve">To constantly review the allocations priority </w:t>
            </w:r>
            <w:r w:rsidR="00FF00A5">
              <w:rPr>
                <w:rFonts w:asciiTheme="minorHAnsi" w:hAnsiTheme="minorHAnsi" w:cs="Arial"/>
                <w:sz w:val="22"/>
                <w:szCs w:val="22"/>
              </w:rPr>
              <w:t>quota</w:t>
            </w:r>
            <w:r w:rsidRPr="001F627B">
              <w:rPr>
                <w:rFonts w:asciiTheme="minorHAnsi" w:hAnsiTheme="minorHAnsi" w:cs="Arial"/>
                <w:sz w:val="22"/>
                <w:szCs w:val="22"/>
              </w:rPr>
              <w:t xml:space="preserve"> to ensure best use of stock and to </w:t>
            </w:r>
            <w:r w:rsidR="00FF00A5">
              <w:rPr>
                <w:rFonts w:asciiTheme="minorHAnsi" w:hAnsiTheme="minorHAnsi" w:cs="Arial"/>
                <w:sz w:val="22"/>
                <w:szCs w:val="22"/>
              </w:rPr>
              <w:t>respond to local need.</w:t>
            </w:r>
          </w:p>
        </w:tc>
      </w:tr>
      <w:tr w:rsidR="001F627B" w:rsidRPr="006A1E18" w14:paraId="22F04221" w14:textId="77777777" w:rsidTr="008B059E">
        <w:tc>
          <w:tcPr>
            <w:tcW w:w="2671" w:type="dxa"/>
          </w:tcPr>
          <w:p w14:paraId="3F3D739B"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388D215" w14:textId="376DA723"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 xml:space="preserve">Devise and maintain appropriate consultation mechanisms to ensure that there </w:t>
            </w:r>
            <w:r w:rsidR="00FF00A5">
              <w:rPr>
                <w:rFonts w:asciiTheme="minorHAnsi" w:hAnsiTheme="minorHAnsi" w:cs="Arial"/>
                <w:sz w:val="22"/>
                <w:szCs w:val="22"/>
              </w:rPr>
              <w:t>i</w:t>
            </w:r>
            <w:r w:rsidRPr="001F627B">
              <w:rPr>
                <w:rFonts w:asciiTheme="minorHAnsi" w:hAnsiTheme="minorHAnsi" w:cs="Arial"/>
                <w:sz w:val="22"/>
                <w:szCs w:val="22"/>
              </w:rPr>
              <w:t>s regular feedback from external and internal stakeholders and the public with reference to proposals for policy changes.</w:t>
            </w:r>
          </w:p>
        </w:tc>
      </w:tr>
      <w:tr w:rsidR="001F627B" w:rsidRPr="006A1E18" w14:paraId="4A74E628" w14:textId="77777777" w:rsidTr="008B059E">
        <w:tc>
          <w:tcPr>
            <w:tcW w:w="2671" w:type="dxa"/>
          </w:tcPr>
          <w:p w14:paraId="28F5B726"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57FFF5F" w14:textId="5FC30A1D"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 xml:space="preserve">Facilitate policy and procedural changes to working practice for </w:t>
            </w:r>
            <w:r w:rsidR="00FF00A5">
              <w:rPr>
                <w:rFonts w:asciiTheme="minorHAnsi" w:hAnsiTheme="minorHAnsi" w:cs="Arial"/>
                <w:sz w:val="22"/>
                <w:szCs w:val="22"/>
              </w:rPr>
              <w:t>housing register a</w:t>
            </w:r>
            <w:r w:rsidRPr="001F627B">
              <w:rPr>
                <w:rFonts w:asciiTheme="minorHAnsi" w:hAnsiTheme="minorHAnsi" w:cs="Arial"/>
                <w:sz w:val="22"/>
                <w:szCs w:val="22"/>
              </w:rPr>
              <w:t xml:space="preserve">llocations and </w:t>
            </w:r>
            <w:r w:rsidR="00FF00A5">
              <w:rPr>
                <w:rFonts w:asciiTheme="minorHAnsi" w:hAnsiTheme="minorHAnsi" w:cs="Arial"/>
                <w:sz w:val="22"/>
                <w:szCs w:val="22"/>
              </w:rPr>
              <w:t xml:space="preserve">temporary accommodation </w:t>
            </w:r>
            <w:r w:rsidRPr="001F627B">
              <w:rPr>
                <w:rFonts w:asciiTheme="minorHAnsi" w:hAnsiTheme="minorHAnsi" w:cs="Arial"/>
                <w:sz w:val="22"/>
                <w:szCs w:val="22"/>
              </w:rPr>
              <w:t>placements.</w:t>
            </w:r>
          </w:p>
        </w:tc>
      </w:tr>
      <w:tr w:rsidR="001F627B" w:rsidRPr="006A1E18" w14:paraId="01A93F0C" w14:textId="77777777" w:rsidTr="008B059E">
        <w:tc>
          <w:tcPr>
            <w:tcW w:w="2671" w:type="dxa"/>
          </w:tcPr>
          <w:p w14:paraId="1AFAED82"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776550B" w14:textId="023E4558"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 xml:space="preserve">Ensure that appropriate critical allocations and placements statistics are kept and updated </w:t>
            </w:r>
            <w:proofErr w:type="gramStart"/>
            <w:r w:rsidR="00FF00A5" w:rsidRPr="001F627B">
              <w:rPr>
                <w:rFonts w:asciiTheme="minorHAnsi" w:hAnsiTheme="minorHAnsi" w:cs="Arial"/>
                <w:sz w:val="22"/>
                <w:szCs w:val="22"/>
              </w:rPr>
              <w:t>in order</w:t>
            </w:r>
            <w:r w:rsidRPr="001F627B">
              <w:rPr>
                <w:rFonts w:asciiTheme="minorHAnsi" w:hAnsiTheme="minorHAnsi" w:cs="Arial"/>
                <w:sz w:val="22"/>
                <w:szCs w:val="22"/>
              </w:rPr>
              <w:t xml:space="preserve"> to</w:t>
            </w:r>
            <w:proofErr w:type="gramEnd"/>
            <w:r w:rsidRPr="001F627B">
              <w:rPr>
                <w:rFonts w:asciiTheme="minorHAnsi" w:hAnsiTheme="minorHAnsi" w:cs="Arial"/>
                <w:sz w:val="22"/>
                <w:szCs w:val="22"/>
              </w:rPr>
              <w:t xml:space="preserve"> complete performance indictor information</w:t>
            </w:r>
            <w:r w:rsidR="00FF00A5">
              <w:rPr>
                <w:rFonts w:asciiTheme="minorHAnsi" w:hAnsiTheme="minorHAnsi" w:cs="Arial"/>
                <w:sz w:val="22"/>
                <w:szCs w:val="22"/>
              </w:rPr>
              <w:t xml:space="preserve">, </w:t>
            </w:r>
            <w:r w:rsidRPr="001F627B">
              <w:rPr>
                <w:rFonts w:asciiTheme="minorHAnsi" w:hAnsiTheme="minorHAnsi" w:cs="Arial"/>
                <w:sz w:val="22"/>
                <w:szCs w:val="22"/>
              </w:rPr>
              <w:t>statistical returns and any other information as may be required by outside agencies and authorities</w:t>
            </w:r>
            <w:r w:rsidR="00FF00A5">
              <w:rPr>
                <w:rFonts w:asciiTheme="minorHAnsi" w:hAnsiTheme="minorHAnsi" w:cs="Arial"/>
                <w:sz w:val="22"/>
                <w:szCs w:val="22"/>
              </w:rPr>
              <w:t>.</w:t>
            </w:r>
          </w:p>
        </w:tc>
      </w:tr>
      <w:tr w:rsidR="001F627B" w:rsidRPr="006A1E18" w14:paraId="4DA92D97" w14:textId="77777777" w:rsidTr="008B059E">
        <w:tc>
          <w:tcPr>
            <w:tcW w:w="2671" w:type="dxa"/>
          </w:tcPr>
          <w:p w14:paraId="3B140FCC"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BAED835" w14:textId="031FFFBF"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 xml:space="preserve">Feed into the Kent </w:t>
            </w:r>
            <w:proofErr w:type="spellStart"/>
            <w:r w:rsidRPr="001F627B">
              <w:rPr>
                <w:rFonts w:asciiTheme="minorHAnsi" w:hAnsiTheme="minorHAnsi" w:cs="Arial"/>
                <w:sz w:val="22"/>
                <w:szCs w:val="22"/>
              </w:rPr>
              <w:t>Homechoice</w:t>
            </w:r>
            <w:proofErr w:type="spellEnd"/>
            <w:r w:rsidRPr="001F627B">
              <w:rPr>
                <w:rFonts w:asciiTheme="minorHAnsi" w:hAnsiTheme="minorHAnsi" w:cs="Arial"/>
                <w:sz w:val="22"/>
                <w:szCs w:val="22"/>
              </w:rPr>
              <w:t xml:space="preserve"> Partnership (KHC) </w:t>
            </w:r>
            <w:proofErr w:type="gramStart"/>
            <w:r w:rsidRPr="001F627B">
              <w:rPr>
                <w:rFonts w:asciiTheme="minorHAnsi" w:hAnsiTheme="minorHAnsi" w:cs="Arial"/>
                <w:sz w:val="22"/>
                <w:szCs w:val="22"/>
              </w:rPr>
              <w:t>with regard to</w:t>
            </w:r>
            <w:proofErr w:type="gramEnd"/>
            <w:r w:rsidRPr="001F627B">
              <w:rPr>
                <w:rFonts w:asciiTheme="minorHAnsi" w:hAnsiTheme="minorHAnsi" w:cs="Arial"/>
                <w:sz w:val="22"/>
                <w:szCs w:val="22"/>
              </w:rPr>
              <w:t xml:space="preserve"> updates and improvements to the systems and processes in line with local policy, best practice, procedure, government guidelines and the Housing Act</w:t>
            </w:r>
            <w:r w:rsidR="00FF00A5">
              <w:rPr>
                <w:rFonts w:asciiTheme="minorHAnsi" w:hAnsiTheme="minorHAnsi" w:cs="Arial"/>
                <w:sz w:val="22"/>
                <w:szCs w:val="22"/>
              </w:rPr>
              <w:t xml:space="preserve"> 1996</w:t>
            </w:r>
            <w:r w:rsidRPr="001F627B">
              <w:rPr>
                <w:rFonts w:asciiTheme="minorHAnsi" w:hAnsiTheme="minorHAnsi" w:cs="Arial"/>
                <w:sz w:val="22"/>
                <w:szCs w:val="22"/>
              </w:rPr>
              <w:t>.</w:t>
            </w:r>
          </w:p>
        </w:tc>
      </w:tr>
      <w:tr w:rsidR="001F627B" w:rsidRPr="006A1E18" w14:paraId="748C83DA" w14:textId="77777777" w:rsidTr="008B059E">
        <w:tc>
          <w:tcPr>
            <w:tcW w:w="2671" w:type="dxa"/>
          </w:tcPr>
          <w:p w14:paraId="51206106"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2370A21" w14:textId="750FB2EF"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rPr>
              <w:t>When appropriate, attend, set up and / or chair working groups to discuss options of strategic and policy changes.</w:t>
            </w:r>
          </w:p>
        </w:tc>
      </w:tr>
      <w:tr w:rsidR="001F627B" w:rsidRPr="006A1E18" w14:paraId="038E28C5" w14:textId="77777777" w:rsidTr="008B059E">
        <w:tc>
          <w:tcPr>
            <w:tcW w:w="2671" w:type="dxa"/>
          </w:tcPr>
          <w:p w14:paraId="12191C5B"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8619B42" w14:textId="76506E49"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Liaise with Housing Association partners to review the Councils Nominations Agreement when required.</w:t>
            </w:r>
          </w:p>
        </w:tc>
      </w:tr>
      <w:tr w:rsidR="001F627B" w:rsidRPr="006A1E18" w14:paraId="19E19E61" w14:textId="77777777" w:rsidTr="008B059E">
        <w:tc>
          <w:tcPr>
            <w:tcW w:w="2671" w:type="dxa"/>
          </w:tcPr>
          <w:p w14:paraId="0C6A9F78"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17468B3" w14:textId="681CA5DC"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 xml:space="preserve">Work with the Property </w:t>
            </w:r>
            <w:r w:rsidR="00FF00A5">
              <w:rPr>
                <w:rFonts w:asciiTheme="minorHAnsi" w:hAnsiTheme="minorHAnsi" w:cs="Arial"/>
                <w:sz w:val="22"/>
                <w:szCs w:val="22"/>
                <w:lang w:val="en-GB"/>
              </w:rPr>
              <w:t>T</w:t>
            </w:r>
            <w:r w:rsidRPr="001F627B">
              <w:rPr>
                <w:rFonts w:asciiTheme="minorHAnsi" w:hAnsiTheme="minorHAnsi" w:cs="Arial"/>
                <w:sz w:val="22"/>
                <w:szCs w:val="22"/>
                <w:lang w:val="en-GB"/>
              </w:rPr>
              <w:t>eam</w:t>
            </w:r>
            <w:r w:rsidR="00FF00A5">
              <w:rPr>
                <w:rFonts w:asciiTheme="minorHAnsi" w:hAnsiTheme="minorHAnsi" w:cs="Arial"/>
                <w:sz w:val="22"/>
                <w:szCs w:val="22"/>
                <w:lang w:val="en-GB"/>
              </w:rPr>
              <w:t>, Housing Strategy and Partnerships Team, ABC Lettings Team and others</w:t>
            </w:r>
            <w:r w:rsidRPr="001F627B">
              <w:rPr>
                <w:rFonts w:asciiTheme="minorHAnsi" w:hAnsiTheme="minorHAnsi" w:cs="Arial"/>
                <w:sz w:val="22"/>
                <w:szCs w:val="22"/>
                <w:lang w:val="en-GB"/>
              </w:rPr>
              <w:t xml:space="preserve"> to ensure there is an adequate supply of temporary accommodation available for those households that the service has a statutory housing duty to</w:t>
            </w:r>
            <w:r w:rsidR="00FF00A5">
              <w:rPr>
                <w:rFonts w:asciiTheme="minorHAnsi" w:hAnsiTheme="minorHAnsi" w:cs="Arial"/>
                <w:sz w:val="22"/>
                <w:szCs w:val="22"/>
                <w:lang w:val="en-GB"/>
              </w:rPr>
              <w:t>wards, and for rough sleepers.</w:t>
            </w:r>
          </w:p>
        </w:tc>
      </w:tr>
      <w:tr w:rsidR="001F627B" w:rsidRPr="006A1E18" w14:paraId="65B9D010" w14:textId="77777777" w:rsidTr="008B059E">
        <w:tc>
          <w:tcPr>
            <w:tcW w:w="2671" w:type="dxa"/>
          </w:tcPr>
          <w:p w14:paraId="4747EE29"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D886C91" w14:textId="4653E778" w:rsidR="001F627B" w:rsidRPr="001F627B" w:rsidRDefault="001F627B" w:rsidP="001F627B">
            <w:pPr>
              <w:tabs>
                <w:tab w:val="left" w:pos="-1440"/>
              </w:tabs>
              <w:spacing w:before="120" w:after="120"/>
              <w:ind w:right="175"/>
              <w:rPr>
                <w:rFonts w:asciiTheme="minorHAnsi" w:hAnsiTheme="minorHAnsi" w:cs="Arial"/>
                <w:sz w:val="22"/>
                <w:szCs w:val="22"/>
                <w:lang w:val="en-GB"/>
              </w:rPr>
            </w:pPr>
            <w:r w:rsidRPr="001F627B">
              <w:rPr>
                <w:rFonts w:asciiTheme="minorHAnsi" w:hAnsiTheme="minorHAnsi" w:cs="Arial"/>
                <w:sz w:val="22"/>
                <w:szCs w:val="22"/>
                <w:lang w:val="en-GB"/>
              </w:rPr>
              <w:t xml:space="preserve">Ensure that the Temporary Accommodation Allocations Officers </w:t>
            </w:r>
            <w:r w:rsidR="00FF00A5">
              <w:rPr>
                <w:rFonts w:asciiTheme="minorHAnsi" w:hAnsiTheme="minorHAnsi" w:cs="Arial"/>
                <w:sz w:val="22"/>
                <w:szCs w:val="22"/>
                <w:lang w:val="en-GB"/>
              </w:rPr>
              <w:t xml:space="preserve">assist with </w:t>
            </w:r>
            <w:r w:rsidRPr="001F627B">
              <w:rPr>
                <w:rFonts w:asciiTheme="minorHAnsi" w:hAnsiTheme="minorHAnsi" w:cs="Arial"/>
                <w:sz w:val="22"/>
                <w:szCs w:val="22"/>
                <w:lang w:val="en-GB"/>
              </w:rPr>
              <w:t>maximis</w:t>
            </w:r>
            <w:r w:rsidR="00FF00A5">
              <w:rPr>
                <w:rFonts w:asciiTheme="minorHAnsi" w:hAnsiTheme="minorHAnsi" w:cs="Arial"/>
                <w:sz w:val="22"/>
                <w:szCs w:val="22"/>
                <w:lang w:val="en-GB"/>
              </w:rPr>
              <w:t>ing</w:t>
            </w:r>
            <w:r w:rsidRPr="001F627B">
              <w:rPr>
                <w:rFonts w:asciiTheme="minorHAnsi" w:hAnsiTheme="minorHAnsi" w:cs="Arial"/>
                <w:sz w:val="22"/>
                <w:szCs w:val="22"/>
                <w:lang w:val="en-GB"/>
              </w:rPr>
              <w:t xml:space="preserve"> the collection of rent and service charges through efficient processes and correct application of the Charging Policy</w:t>
            </w:r>
            <w:r w:rsidR="00FF00A5">
              <w:rPr>
                <w:rFonts w:asciiTheme="minorHAnsi" w:hAnsiTheme="minorHAnsi" w:cs="Arial"/>
                <w:sz w:val="22"/>
                <w:szCs w:val="22"/>
                <w:lang w:val="en-GB"/>
              </w:rPr>
              <w:t xml:space="preserve"> in conjunction with the Income Team</w:t>
            </w:r>
            <w:r w:rsidRPr="001F627B">
              <w:rPr>
                <w:rFonts w:asciiTheme="minorHAnsi" w:hAnsiTheme="minorHAnsi" w:cs="Arial"/>
                <w:sz w:val="22"/>
                <w:szCs w:val="22"/>
                <w:lang w:val="en-GB"/>
              </w:rPr>
              <w:t>.</w:t>
            </w:r>
          </w:p>
        </w:tc>
      </w:tr>
      <w:tr w:rsidR="001F627B" w:rsidRPr="006A1E18" w14:paraId="43D03C66" w14:textId="77777777" w:rsidTr="008B059E">
        <w:tc>
          <w:tcPr>
            <w:tcW w:w="2671" w:type="dxa"/>
          </w:tcPr>
          <w:p w14:paraId="5AE1777E"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E77E269" w14:textId="77777777" w:rsidR="001F627B" w:rsidRPr="006A1E18" w:rsidRDefault="001F627B" w:rsidP="001F627B">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Equal Opportunities</w:t>
            </w:r>
          </w:p>
          <w:p w14:paraId="4835A9D7" w14:textId="32104EDF" w:rsidR="001F627B" w:rsidRPr="006A1E18" w:rsidRDefault="001F627B" w:rsidP="001F627B">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To promote equality of opportunity in employment and service </w:t>
            </w:r>
            <w:r w:rsidRPr="006A1E18">
              <w:rPr>
                <w:rFonts w:asciiTheme="minorHAnsi" w:hAnsiTheme="minorHAnsi" w:cs="Arial"/>
                <w:sz w:val="22"/>
                <w:szCs w:val="22"/>
                <w:lang w:val="en-GB"/>
              </w:rPr>
              <w:lastRenderedPageBreak/>
              <w:t>provision and eliminate unlawful discrimination.</w:t>
            </w:r>
          </w:p>
          <w:p w14:paraId="16B1F352" w14:textId="32D635FA" w:rsidR="001F627B" w:rsidRPr="006A1E18" w:rsidRDefault="001F627B" w:rsidP="001F627B">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recognise that people have different abilities to contribute to the council’s goals and performance and to take necessary action to give everyone a chance to contribute and compete on equal terms.</w:t>
            </w:r>
          </w:p>
        </w:tc>
      </w:tr>
      <w:tr w:rsidR="001F627B" w:rsidRPr="006A1E18" w14:paraId="6081ABCC" w14:textId="77777777" w:rsidTr="008B059E">
        <w:tc>
          <w:tcPr>
            <w:tcW w:w="2671" w:type="dxa"/>
          </w:tcPr>
          <w:p w14:paraId="22047EDF"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1B02818" w14:textId="77777777" w:rsidR="001F627B" w:rsidRPr="006A1E18" w:rsidRDefault="001F627B" w:rsidP="001F627B">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Emergency Planning</w:t>
            </w:r>
          </w:p>
          <w:p w14:paraId="5DFECAFA" w14:textId="38982473" w:rsidR="001F627B" w:rsidRPr="006A1E18" w:rsidRDefault="001F627B" w:rsidP="001F627B">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To participate </w:t>
            </w:r>
            <w:r w:rsidRPr="00FF00A5">
              <w:rPr>
                <w:rFonts w:asciiTheme="minorHAnsi" w:hAnsiTheme="minorHAnsi" w:cs="Arial"/>
                <w:sz w:val="22"/>
                <w:szCs w:val="22"/>
                <w:lang w:val="en-GB"/>
              </w:rPr>
              <w:t>as defined</w:t>
            </w:r>
            <w:r>
              <w:rPr>
                <w:rFonts w:asciiTheme="minorHAnsi" w:hAnsiTheme="minorHAnsi" w:cs="Arial"/>
                <w:sz w:val="22"/>
                <w:szCs w:val="22"/>
                <w:lang w:val="en-GB"/>
              </w:rPr>
              <w:t xml:space="preserve"> </w:t>
            </w:r>
            <w:r w:rsidRPr="006A1E18">
              <w:rPr>
                <w:rFonts w:asciiTheme="minorHAnsi" w:hAnsiTheme="minorHAnsi" w:cs="Arial"/>
                <w:sz w:val="22"/>
                <w:szCs w:val="22"/>
                <w:lang w:val="en-GB"/>
              </w:rPr>
              <w:t>in the council’s Emergency Planning operations including undertaking training and exercising as directed</w:t>
            </w:r>
          </w:p>
          <w:p w14:paraId="12BDC3C0" w14:textId="77777777" w:rsidR="001F627B" w:rsidRPr="006A1E18" w:rsidRDefault="001F627B" w:rsidP="001F627B">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participate in the response to an emergency which may involve duties outside your normal job description and at times outside your contracted hours</w:t>
            </w:r>
          </w:p>
          <w:p w14:paraId="2184035C" w14:textId="5EE19601" w:rsidR="001F627B" w:rsidRPr="006A1E18" w:rsidRDefault="001F627B" w:rsidP="001F627B">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To participate in the recovery stage following the emergency.</w:t>
            </w:r>
          </w:p>
        </w:tc>
      </w:tr>
      <w:tr w:rsidR="001F627B" w:rsidRPr="006A1E18" w14:paraId="19503B21" w14:textId="77777777" w:rsidTr="008B059E">
        <w:tc>
          <w:tcPr>
            <w:tcW w:w="2671" w:type="dxa"/>
          </w:tcPr>
          <w:p w14:paraId="3F50CCFE"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9D4F1E2" w14:textId="599249A9" w:rsidR="001F627B" w:rsidRPr="006A1E18" w:rsidRDefault="001F627B" w:rsidP="001F627B">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 xml:space="preserve">Business Continuity - </w:t>
            </w:r>
            <w:proofErr w:type="gramStart"/>
            <w:r w:rsidRPr="006A1E18">
              <w:rPr>
                <w:rFonts w:asciiTheme="minorHAnsi" w:hAnsiTheme="minorHAnsi" w:cs="Arial"/>
                <w:sz w:val="22"/>
                <w:szCs w:val="22"/>
                <w:lang w:val="en-GB"/>
              </w:rPr>
              <w:t>In the event that</w:t>
            </w:r>
            <w:proofErr w:type="gramEnd"/>
            <w:r w:rsidRPr="006A1E18">
              <w:rPr>
                <w:rFonts w:asciiTheme="minorHAnsi" w:hAnsiTheme="minorHAnsi" w:cs="Arial"/>
                <w:sz w:val="22"/>
                <w:szCs w:val="22"/>
                <w:lang w:val="en-GB"/>
              </w:rPr>
              <w:t xml:space="preserve"> an incident has occurred which disrupts the council's ability to deliver its critical functions, to undertake duties within your competencies in other departments and/or at other locations.</w:t>
            </w:r>
          </w:p>
        </w:tc>
      </w:tr>
      <w:tr w:rsidR="001F627B" w:rsidRPr="006A1E18" w14:paraId="37D81176" w14:textId="77777777" w:rsidTr="008B059E">
        <w:tc>
          <w:tcPr>
            <w:tcW w:w="2671" w:type="dxa"/>
          </w:tcPr>
          <w:p w14:paraId="5491789E"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BCD2382" w14:textId="72B4FA58" w:rsidR="001F627B" w:rsidRPr="006A1E18" w:rsidRDefault="001F627B" w:rsidP="001F627B">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Data Protection - To ensure that data quality and integrity is maintained and that data is processed in accordance with Council policy, the Data Protection Act, the Freedom of Information Act, and other legislation</w:t>
            </w:r>
          </w:p>
        </w:tc>
      </w:tr>
      <w:tr w:rsidR="001F627B" w:rsidRPr="006A1E18" w14:paraId="00A17B29" w14:textId="77777777" w:rsidTr="008B059E">
        <w:tc>
          <w:tcPr>
            <w:tcW w:w="2671" w:type="dxa"/>
          </w:tcPr>
          <w:p w14:paraId="7DBA1927"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763F456" w14:textId="23F4FE47" w:rsidR="001F627B" w:rsidRPr="006A1E18" w:rsidRDefault="001F627B" w:rsidP="001F627B">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Health and Safety - All employees have responsibilities under The Health and Safety at Work Act 1974.  These responsibilities are laid out in the council’s Health and Safety Policy, available on the Intranet or from Personnel.</w:t>
            </w:r>
          </w:p>
        </w:tc>
      </w:tr>
      <w:tr w:rsidR="001F627B" w:rsidRPr="006A1E18" w14:paraId="1A6C7E29" w14:textId="77777777" w:rsidTr="008B059E">
        <w:tc>
          <w:tcPr>
            <w:tcW w:w="2671" w:type="dxa"/>
          </w:tcPr>
          <w:p w14:paraId="69389B09"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BA09477" w14:textId="08CBAA76" w:rsidR="001F627B" w:rsidRPr="006A1E18" w:rsidRDefault="001F627B" w:rsidP="001F627B">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 xml:space="preserve">Safeguarding - Adhere to the council’s safeguarding policies and procedures and undertake relevant training </w:t>
            </w:r>
            <w:proofErr w:type="gramStart"/>
            <w:r w:rsidRPr="006A1E18">
              <w:rPr>
                <w:rFonts w:asciiTheme="minorHAnsi" w:hAnsiTheme="minorHAnsi" w:cs="Arial"/>
                <w:sz w:val="22"/>
                <w:szCs w:val="22"/>
                <w:lang w:val="en-GB"/>
              </w:rPr>
              <w:t>in order to</w:t>
            </w:r>
            <w:proofErr w:type="gramEnd"/>
            <w:r w:rsidRPr="006A1E18">
              <w:rPr>
                <w:rFonts w:asciiTheme="minorHAnsi" w:hAnsiTheme="minorHAnsi" w:cs="Arial"/>
                <w:sz w:val="22"/>
                <w:szCs w:val="22"/>
                <w:lang w:val="en-GB"/>
              </w:rPr>
              <w:t xml:space="preserve"> help protect children and adults at risk of harm within the borough.</w:t>
            </w:r>
          </w:p>
        </w:tc>
      </w:tr>
      <w:tr w:rsidR="001F627B" w:rsidRPr="006A1E18" w14:paraId="1B9E62D3" w14:textId="77777777" w:rsidTr="008B059E">
        <w:tc>
          <w:tcPr>
            <w:tcW w:w="2671" w:type="dxa"/>
          </w:tcPr>
          <w:p w14:paraId="2C25E8F6" w14:textId="77777777" w:rsidR="001F627B" w:rsidRPr="006A1E18" w:rsidRDefault="001F627B" w:rsidP="001F627B">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5670101" w14:textId="08571AFB" w:rsidR="001F627B" w:rsidRPr="006A1E18" w:rsidRDefault="001F627B" w:rsidP="001F627B">
            <w:pPr>
              <w:tabs>
                <w:tab w:val="left" w:pos="-1440"/>
              </w:tabs>
              <w:spacing w:before="120" w:after="120"/>
              <w:jc w:val="both"/>
              <w:rPr>
                <w:rFonts w:asciiTheme="minorHAnsi" w:hAnsiTheme="minorHAnsi" w:cs="Arial"/>
                <w:sz w:val="22"/>
                <w:szCs w:val="22"/>
                <w:lang w:val="en-GB"/>
              </w:rPr>
            </w:pPr>
            <w:r w:rsidRPr="006A1E18">
              <w:rPr>
                <w:rFonts w:asciiTheme="minorHAnsi" w:hAnsiTheme="minorHAnsi" w:cs="Arial"/>
                <w:sz w:val="22"/>
                <w:szCs w:val="22"/>
                <w:lang w:val="en-GB"/>
              </w:rPr>
              <w:t>Additional Duties - To undertake any additional duties of a similar level of responsibility as may be required from time to time.</w:t>
            </w:r>
          </w:p>
        </w:tc>
      </w:tr>
      <w:tr w:rsidR="001F627B" w:rsidRPr="006A1E18" w14:paraId="4FA613AC" w14:textId="77777777" w:rsidTr="008B059E">
        <w:tc>
          <w:tcPr>
            <w:tcW w:w="2671" w:type="dxa"/>
          </w:tcPr>
          <w:p w14:paraId="2F66F009" w14:textId="665C3EEE" w:rsidR="001F627B" w:rsidRPr="006A1E18" w:rsidRDefault="001F627B" w:rsidP="001F627B">
            <w:pPr>
              <w:tabs>
                <w:tab w:val="left" w:pos="-1440"/>
              </w:tabs>
              <w:spacing w:before="120" w:after="120"/>
              <w:ind w:right="175"/>
              <w:rPr>
                <w:rFonts w:asciiTheme="minorHAnsi" w:hAnsiTheme="minorHAnsi" w:cs="Arial"/>
                <w:sz w:val="22"/>
                <w:szCs w:val="22"/>
                <w:lang w:val="en-GB"/>
              </w:rPr>
            </w:pPr>
            <w:r w:rsidRPr="006A1E18">
              <w:rPr>
                <w:rFonts w:asciiTheme="minorHAnsi" w:hAnsiTheme="minorHAnsi" w:cs="Arial"/>
                <w:sz w:val="22"/>
                <w:szCs w:val="22"/>
                <w:lang w:val="en-GB"/>
              </w:rPr>
              <w:t>DATE</w:t>
            </w:r>
          </w:p>
        </w:tc>
        <w:tc>
          <w:tcPr>
            <w:tcW w:w="6633" w:type="dxa"/>
          </w:tcPr>
          <w:p w14:paraId="1B1354BA" w14:textId="77777777" w:rsidR="001F627B" w:rsidRPr="006A1E18" w:rsidRDefault="001F627B" w:rsidP="001F627B">
            <w:pPr>
              <w:tabs>
                <w:tab w:val="left" w:pos="-1440"/>
              </w:tabs>
              <w:jc w:val="both"/>
              <w:rPr>
                <w:rFonts w:asciiTheme="minorHAnsi" w:hAnsiTheme="minorHAnsi" w:cs="Arial"/>
                <w:sz w:val="22"/>
                <w:szCs w:val="22"/>
                <w:lang w:val="en-GB"/>
              </w:rPr>
            </w:pPr>
          </w:p>
        </w:tc>
      </w:tr>
    </w:tbl>
    <w:p w14:paraId="0850481C" w14:textId="77777777" w:rsidR="00EC0ACE" w:rsidRDefault="00EC0ACE" w:rsidP="000E4F0E">
      <w:pPr>
        <w:jc w:val="both"/>
        <w:rPr>
          <w:rFonts w:ascii="Open Sans" w:hAnsi="Open Sans" w:cs="Open Sans"/>
          <w:b/>
          <w:sz w:val="20"/>
          <w:lang w:val="en-GB"/>
        </w:rPr>
      </w:pPr>
    </w:p>
    <w:p w14:paraId="7088FC9F" w14:textId="77777777" w:rsidR="00705C86" w:rsidRDefault="00705C86" w:rsidP="000E4F0E">
      <w:pPr>
        <w:jc w:val="both"/>
        <w:rPr>
          <w:rFonts w:ascii="Open Sans" w:hAnsi="Open Sans" w:cs="Open Sans"/>
          <w:b/>
          <w:sz w:val="20"/>
          <w:lang w:val="en-GB"/>
        </w:rPr>
      </w:pPr>
    </w:p>
    <w:p w14:paraId="6E4DD19E" w14:textId="77777777" w:rsidR="00705C86" w:rsidRDefault="00705C86" w:rsidP="000E4F0E">
      <w:pPr>
        <w:jc w:val="both"/>
        <w:rPr>
          <w:rFonts w:ascii="Open Sans" w:hAnsi="Open Sans" w:cs="Open Sans"/>
          <w:b/>
          <w:sz w:val="20"/>
          <w:lang w:val="en-GB"/>
        </w:rPr>
      </w:pPr>
    </w:p>
    <w:p w14:paraId="662BFC08" w14:textId="77777777" w:rsidR="00705C86" w:rsidRDefault="00705C86" w:rsidP="000E4F0E">
      <w:pPr>
        <w:jc w:val="both"/>
        <w:rPr>
          <w:rFonts w:ascii="Open Sans" w:hAnsi="Open Sans" w:cs="Open Sans"/>
          <w:b/>
          <w:sz w:val="20"/>
          <w:lang w:val="en-GB"/>
        </w:rPr>
      </w:pPr>
    </w:p>
    <w:p w14:paraId="4BE8F03D" w14:textId="77777777" w:rsidR="008B059E" w:rsidRDefault="008B059E" w:rsidP="008B059E">
      <w:pPr>
        <w:jc w:val="both"/>
        <w:rPr>
          <w:rFonts w:ascii="Arial" w:hAnsi="Arial"/>
          <w:sz w:val="22"/>
        </w:rPr>
      </w:pPr>
    </w:p>
    <w:tbl>
      <w:tblPr>
        <w:tblW w:w="9356"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94"/>
        <w:gridCol w:w="3260"/>
        <w:gridCol w:w="3402"/>
      </w:tblGrid>
      <w:tr w:rsidR="008B059E" w:rsidRPr="006A1E18" w14:paraId="721406E3" w14:textId="77777777" w:rsidTr="006C7A21">
        <w:tc>
          <w:tcPr>
            <w:tcW w:w="2694" w:type="dxa"/>
          </w:tcPr>
          <w:p w14:paraId="425535DE" w14:textId="3EC88BCF" w:rsidR="008B059E" w:rsidRPr="00197A8E" w:rsidRDefault="008B059E" w:rsidP="001B30D3">
            <w:pPr>
              <w:spacing w:before="120" w:after="120"/>
              <w:rPr>
                <w:rFonts w:asciiTheme="minorHAnsi" w:hAnsiTheme="minorHAnsi"/>
                <w:b/>
                <w:sz w:val="22"/>
                <w:szCs w:val="22"/>
              </w:rPr>
            </w:pPr>
            <w:r w:rsidRPr="00197A8E">
              <w:rPr>
                <w:rFonts w:asciiTheme="minorHAnsi" w:hAnsiTheme="minorHAnsi"/>
                <w:b/>
                <w:sz w:val="22"/>
                <w:szCs w:val="22"/>
              </w:rPr>
              <w:lastRenderedPageBreak/>
              <w:t>PERSON SPECIFICATION</w:t>
            </w:r>
          </w:p>
        </w:tc>
        <w:tc>
          <w:tcPr>
            <w:tcW w:w="3260" w:type="dxa"/>
          </w:tcPr>
          <w:p w14:paraId="5A005A17" w14:textId="77777777" w:rsidR="008B059E" w:rsidRPr="00197A8E" w:rsidRDefault="008B059E" w:rsidP="00A95E9A">
            <w:pPr>
              <w:spacing w:before="120" w:after="120"/>
              <w:jc w:val="center"/>
              <w:rPr>
                <w:rFonts w:asciiTheme="minorHAnsi" w:hAnsiTheme="minorHAnsi"/>
                <w:b/>
                <w:sz w:val="22"/>
                <w:szCs w:val="22"/>
              </w:rPr>
            </w:pPr>
            <w:r w:rsidRPr="00197A8E">
              <w:rPr>
                <w:rFonts w:asciiTheme="minorHAnsi" w:hAnsiTheme="minorHAnsi"/>
                <w:b/>
                <w:sz w:val="22"/>
                <w:szCs w:val="22"/>
              </w:rPr>
              <w:t>Essential</w:t>
            </w:r>
          </w:p>
        </w:tc>
        <w:tc>
          <w:tcPr>
            <w:tcW w:w="3402" w:type="dxa"/>
          </w:tcPr>
          <w:p w14:paraId="5A8D1964" w14:textId="77777777" w:rsidR="008B059E" w:rsidRPr="00197A8E" w:rsidRDefault="008B059E" w:rsidP="00A95E9A">
            <w:pPr>
              <w:spacing w:before="120" w:after="120"/>
              <w:jc w:val="center"/>
              <w:rPr>
                <w:rFonts w:asciiTheme="minorHAnsi" w:hAnsiTheme="minorHAnsi"/>
                <w:b/>
                <w:sz w:val="22"/>
                <w:szCs w:val="22"/>
              </w:rPr>
            </w:pPr>
            <w:r w:rsidRPr="00197A8E">
              <w:rPr>
                <w:rFonts w:asciiTheme="minorHAnsi" w:hAnsiTheme="minorHAnsi"/>
                <w:b/>
                <w:sz w:val="22"/>
                <w:szCs w:val="22"/>
              </w:rPr>
              <w:t>Desirable</w:t>
            </w:r>
          </w:p>
        </w:tc>
      </w:tr>
      <w:tr w:rsidR="008B059E" w:rsidRPr="006A1E18" w14:paraId="5D8CE055" w14:textId="77777777" w:rsidTr="006C7A21">
        <w:tc>
          <w:tcPr>
            <w:tcW w:w="2694" w:type="dxa"/>
          </w:tcPr>
          <w:p w14:paraId="05593272" w14:textId="77777777" w:rsidR="008B059E" w:rsidRPr="00197A8E" w:rsidRDefault="008B059E" w:rsidP="00A95E9A">
            <w:pPr>
              <w:spacing w:before="120" w:after="120"/>
              <w:rPr>
                <w:rFonts w:asciiTheme="minorHAnsi" w:hAnsiTheme="minorHAnsi"/>
                <w:b/>
                <w:sz w:val="22"/>
                <w:szCs w:val="22"/>
              </w:rPr>
            </w:pPr>
            <w:r w:rsidRPr="00197A8E">
              <w:rPr>
                <w:rFonts w:asciiTheme="minorHAnsi" w:hAnsiTheme="minorHAnsi"/>
                <w:b/>
                <w:sz w:val="22"/>
                <w:szCs w:val="22"/>
              </w:rPr>
              <w:t>EDUCATION &amp; TRAINING/ QUALIFICATIONS</w:t>
            </w:r>
          </w:p>
        </w:tc>
        <w:tc>
          <w:tcPr>
            <w:tcW w:w="3260" w:type="dxa"/>
          </w:tcPr>
          <w:p w14:paraId="1169AA4C" w14:textId="77777777" w:rsidR="00DE2EB0" w:rsidRPr="00E203E5" w:rsidRDefault="00DE2EB0" w:rsidP="00E203E5">
            <w:pPr>
              <w:numPr>
                <w:ilvl w:val="0"/>
                <w:numId w:val="7"/>
              </w:numPr>
              <w:spacing w:before="120" w:after="120"/>
              <w:ind w:left="318" w:hanging="284"/>
              <w:rPr>
                <w:rFonts w:ascii="Aptos" w:hAnsi="Aptos"/>
                <w:sz w:val="22"/>
                <w:szCs w:val="18"/>
              </w:rPr>
            </w:pPr>
            <w:r w:rsidRPr="00E203E5">
              <w:rPr>
                <w:rFonts w:ascii="Aptos" w:hAnsi="Aptos"/>
                <w:sz w:val="22"/>
                <w:szCs w:val="18"/>
              </w:rPr>
              <w:t xml:space="preserve">Good standard of education with qualifications in English and </w:t>
            </w:r>
            <w:proofErr w:type="spellStart"/>
            <w:r w:rsidRPr="00E203E5">
              <w:rPr>
                <w:rFonts w:ascii="Aptos" w:hAnsi="Aptos"/>
                <w:sz w:val="22"/>
                <w:szCs w:val="18"/>
              </w:rPr>
              <w:t>Maths</w:t>
            </w:r>
            <w:proofErr w:type="spellEnd"/>
          </w:p>
          <w:p w14:paraId="3A205AB6" w14:textId="64970904" w:rsidR="008B059E" w:rsidRPr="00E203E5" w:rsidRDefault="00DE2EB0" w:rsidP="00E203E5">
            <w:pPr>
              <w:numPr>
                <w:ilvl w:val="0"/>
                <w:numId w:val="7"/>
              </w:numPr>
              <w:spacing w:before="120" w:after="120"/>
              <w:ind w:left="318" w:hanging="284"/>
              <w:rPr>
                <w:rFonts w:ascii="Aptos" w:hAnsi="Aptos"/>
                <w:sz w:val="22"/>
                <w:szCs w:val="18"/>
              </w:rPr>
            </w:pPr>
            <w:r w:rsidRPr="00E203E5">
              <w:rPr>
                <w:rFonts w:ascii="Aptos" w:hAnsi="Aptos"/>
                <w:sz w:val="22"/>
                <w:szCs w:val="18"/>
              </w:rPr>
              <w:t>Level 4 CIH qualification or willingness to work towards this qualification</w:t>
            </w:r>
          </w:p>
          <w:p w14:paraId="49F0FC2E" w14:textId="77777777" w:rsidR="001B30D3" w:rsidRPr="00E203E5" w:rsidRDefault="001B30D3" w:rsidP="00E203E5">
            <w:pPr>
              <w:spacing w:before="120" w:after="120"/>
              <w:rPr>
                <w:rFonts w:ascii="Aptos" w:hAnsi="Aptos"/>
                <w:sz w:val="22"/>
                <w:szCs w:val="18"/>
              </w:rPr>
            </w:pPr>
          </w:p>
        </w:tc>
        <w:tc>
          <w:tcPr>
            <w:tcW w:w="3402" w:type="dxa"/>
          </w:tcPr>
          <w:p w14:paraId="6D61CB92" w14:textId="77777777" w:rsidR="00D050A7" w:rsidRPr="00E203E5" w:rsidRDefault="00D050A7" w:rsidP="00E203E5">
            <w:pPr>
              <w:numPr>
                <w:ilvl w:val="0"/>
                <w:numId w:val="7"/>
              </w:numPr>
              <w:spacing w:before="120" w:after="120"/>
              <w:rPr>
                <w:rFonts w:ascii="Aptos" w:hAnsi="Aptos"/>
                <w:sz w:val="22"/>
                <w:szCs w:val="18"/>
              </w:rPr>
            </w:pPr>
            <w:proofErr w:type="gramStart"/>
            <w:r w:rsidRPr="00E203E5">
              <w:rPr>
                <w:rFonts w:ascii="Aptos" w:hAnsi="Aptos"/>
                <w:sz w:val="22"/>
                <w:szCs w:val="18"/>
              </w:rPr>
              <w:t>A Supervisory</w:t>
            </w:r>
            <w:proofErr w:type="gramEnd"/>
            <w:r w:rsidRPr="00E203E5">
              <w:rPr>
                <w:rFonts w:ascii="Aptos" w:hAnsi="Aptos"/>
                <w:sz w:val="22"/>
                <w:szCs w:val="18"/>
              </w:rPr>
              <w:t xml:space="preserve"> Management Qualification</w:t>
            </w:r>
          </w:p>
          <w:p w14:paraId="2B093C24" w14:textId="77777777" w:rsidR="008B059E" w:rsidRPr="00E203E5" w:rsidRDefault="00D050A7" w:rsidP="00E203E5">
            <w:pPr>
              <w:numPr>
                <w:ilvl w:val="0"/>
                <w:numId w:val="7"/>
              </w:numPr>
              <w:spacing w:before="120" w:after="120"/>
              <w:rPr>
                <w:rFonts w:ascii="Aptos" w:hAnsi="Aptos"/>
                <w:sz w:val="22"/>
                <w:szCs w:val="18"/>
              </w:rPr>
            </w:pPr>
            <w:r w:rsidRPr="00E203E5">
              <w:rPr>
                <w:rFonts w:ascii="Aptos" w:hAnsi="Aptos"/>
                <w:sz w:val="22"/>
                <w:szCs w:val="18"/>
              </w:rPr>
              <w:t>High level of understanding of local authority allocations processes</w:t>
            </w:r>
          </w:p>
          <w:p w14:paraId="3D075677" w14:textId="226161FF" w:rsidR="00D050A7" w:rsidRPr="00E203E5" w:rsidRDefault="00D050A7" w:rsidP="00E203E5">
            <w:pPr>
              <w:numPr>
                <w:ilvl w:val="0"/>
                <w:numId w:val="7"/>
              </w:numPr>
              <w:spacing w:before="120" w:after="120"/>
              <w:rPr>
                <w:rFonts w:ascii="Aptos" w:hAnsi="Aptos"/>
                <w:sz w:val="22"/>
                <w:szCs w:val="18"/>
              </w:rPr>
            </w:pPr>
            <w:r w:rsidRPr="00E203E5">
              <w:rPr>
                <w:rFonts w:ascii="Aptos" w:hAnsi="Aptos"/>
                <w:sz w:val="22"/>
                <w:szCs w:val="18"/>
              </w:rPr>
              <w:t xml:space="preserve">High level of understanding of </w:t>
            </w:r>
            <w:r w:rsidR="006E59FF" w:rsidRPr="00E203E5">
              <w:rPr>
                <w:rFonts w:ascii="Aptos" w:hAnsi="Aptos"/>
                <w:sz w:val="22"/>
                <w:szCs w:val="18"/>
              </w:rPr>
              <w:t>temporary accommodation suitability under Part 7 Housing Act 1996 (as amended)</w:t>
            </w:r>
          </w:p>
        </w:tc>
      </w:tr>
      <w:tr w:rsidR="008B059E" w:rsidRPr="006A1E18" w14:paraId="28351F21" w14:textId="77777777" w:rsidTr="006C7A21">
        <w:tc>
          <w:tcPr>
            <w:tcW w:w="2694" w:type="dxa"/>
          </w:tcPr>
          <w:p w14:paraId="0086F333" w14:textId="77777777" w:rsidR="008B059E" w:rsidRPr="00197A8E" w:rsidRDefault="008B059E" w:rsidP="00A95E9A">
            <w:pPr>
              <w:spacing w:before="120" w:after="120"/>
              <w:jc w:val="both"/>
              <w:rPr>
                <w:rFonts w:asciiTheme="minorHAnsi" w:hAnsiTheme="minorHAnsi"/>
                <w:b/>
                <w:sz w:val="22"/>
                <w:szCs w:val="22"/>
              </w:rPr>
            </w:pPr>
            <w:r w:rsidRPr="00197A8E">
              <w:rPr>
                <w:rFonts w:asciiTheme="minorHAnsi" w:hAnsiTheme="minorHAnsi"/>
                <w:b/>
                <w:sz w:val="22"/>
                <w:szCs w:val="22"/>
              </w:rPr>
              <w:t>EXPERIENCE</w:t>
            </w:r>
          </w:p>
        </w:tc>
        <w:tc>
          <w:tcPr>
            <w:tcW w:w="3260" w:type="dxa"/>
          </w:tcPr>
          <w:p w14:paraId="0E353674" w14:textId="77777777" w:rsidR="006F4865" w:rsidRPr="00E203E5" w:rsidRDefault="006F4865" w:rsidP="00E203E5">
            <w:pPr>
              <w:numPr>
                <w:ilvl w:val="0"/>
                <w:numId w:val="7"/>
              </w:numPr>
              <w:spacing w:before="120" w:after="120"/>
              <w:ind w:left="318" w:hanging="284"/>
              <w:rPr>
                <w:rFonts w:ascii="Aptos" w:hAnsi="Aptos"/>
                <w:sz w:val="22"/>
                <w:szCs w:val="18"/>
              </w:rPr>
            </w:pPr>
            <w:r w:rsidRPr="00E203E5">
              <w:rPr>
                <w:rFonts w:ascii="Aptos" w:hAnsi="Aptos"/>
                <w:sz w:val="22"/>
                <w:szCs w:val="18"/>
              </w:rPr>
              <w:t>Proven experience in managing housing allocations or a similar housing management role, ideally within a local government or housing association setting.</w:t>
            </w:r>
          </w:p>
          <w:p w14:paraId="2A76C90C" w14:textId="77777777" w:rsidR="006F4865" w:rsidRPr="00E203E5" w:rsidRDefault="006F4865" w:rsidP="00E203E5">
            <w:pPr>
              <w:numPr>
                <w:ilvl w:val="0"/>
                <w:numId w:val="7"/>
              </w:numPr>
              <w:spacing w:before="120" w:after="120"/>
              <w:ind w:left="318" w:hanging="284"/>
              <w:rPr>
                <w:rFonts w:ascii="Aptos" w:hAnsi="Aptos"/>
                <w:sz w:val="22"/>
                <w:szCs w:val="18"/>
              </w:rPr>
            </w:pPr>
            <w:r w:rsidRPr="00E203E5">
              <w:rPr>
                <w:rFonts w:ascii="Aptos" w:hAnsi="Aptos"/>
                <w:sz w:val="22"/>
                <w:szCs w:val="18"/>
              </w:rPr>
              <w:t>A strong understanding and working knowledge of housing legislation, including the Housing Act, Homelessness Reduction Act, and relevant local policies.</w:t>
            </w:r>
          </w:p>
          <w:p w14:paraId="542CA898" w14:textId="4EC22654" w:rsidR="001B30D3" w:rsidRPr="00E203E5" w:rsidRDefault="006F4865" w:rsidP="00E203E5">
            <w:pPr>
              <w:numPr>
                <w:ilvl w:val="0"/>
                <w:numId w:val="7"/>
              </w:numPr>
              <w:spacing w:before="120" w:after="120"/>
              <w:ind w:left="318" w:hanging="284"/>
              <w:rPr>
                <w:rFonts w:ascii="Aptos" w:hAnsi="Aptos"/>
                <w:sz w:val="22"/>
                <w:szCs w:val="18"/>
              </w:rPr>
            </w:pPr>
            <w:r w:rsidRPr="00E203E5">
              <w:rPr>
                <w:rFonts w:ascii="Aptos" w:hAnsi="Aptos"/>
                <w:sz w:val="22"/>
                <w:szCs w:val="18"/>
              </w:rPr>
              <w:t>Excellent leadership and people management skills, with the ability to motivate and inspire a team.</w:t>
            </w:r>
          </w:p>
        </w:tc>
        <w:tc>
          <w:tcPr>
            <w:tcW w:w="3402" w:type="dxa"/>
          </w:tcPr>
          <w:p w14:paraId="504CAA7B" w14:textId="6EA25B2D" w:rsidR="0033216A" w:rsidRPr="00E203E5" w:rsidRDefault="0033216A" w:rsidP="00E203E5">
            <w:pPr>
              <w:pStyle w:val="ListParagraph"/>
              <w:numPr>
                <w:ilvl w:val="0"/>
                <w:numId w:val="7"/>
              </w:numPr>
              <w:spacing w:before="120" w:after="120"/>
              <w:rPr>
                <w:rFonts w:ascii="Aptos" w:hAnsi="Aptos"/>
                <w:sz w:val="22"/>
                <w:szCs w:val="18"/>
              </w:rPr>
            </w:pPr>
            <w:r w:rsidRPr="00E203E5">
              <w:rPr>
                <w:rFonts w:ascii="Aptos" w:hAnsi="Aptos"/>
                <w:sz w:val="22"/>
                <w:szCs w:val="18"/>
              </w:rPr>
              <w:t>Experience of procurement processes</w:t>
            </w:r>
          </w:p>
        </w:tc>
      </w:tr>
      <w:tr w:rsidR="008B059E" w:rsidRPr="006A1E18" w14:paraId="0D652AA6" w14:textId="77777777" w:rsidTr="006C7A21">
        <w:tc>
          <w:tcPr>
            <w:tcW w:w="2694" w:type="dxa"/>
          </w:tcPr>
          <w:p w14:paraId="18F804CA" w14:textId="77777777" w:rsidR="008B059E" w:rsidRPr="00197A8E" w:rsidRDefault="008B059E" w:rsidP="00A95E9A">
            <w:pPr>
              <w:spacing w:before="120" w:after="120"/>
              <w:jc w:val="both"/>
              <w:rPr>
                <w:rFonts w:asciiTheme="minorHAnsi" w:hAnsiTheme="minorHAnsi"/>
                <w:b/>
                <w:sz w:val="22"/>
                <w:szCs w:val="22"/>
              </w:rPr>
            </w:pPr>
            <w:r w:rsidRPr="00197A8E">
              <w:rPr>
                <w:rFonts w:asciiTheme="minorHAnsi" w:hAnsiTheme="minorHAnsi"/>
                <w:b/>
                <w:sz w:val="22"/>
                <w:szCs w:val="22"/>
              </w:rPr>
              <w:t>SKILLS &amp; KNOWLEDGE</w:t>
            </w:r>
          </w:p>
        </w:tc>
        <w:tc>
          <w:tcPr>
            <w:tcW w:w="3260" w:type="dxa"/>
          </w:tcPr>
          <w:p w14:paraId="078C2FD7" w14:textId="77777777" w:rsidR="00D44390" w:rsidRPr="00E203E5" w:rsidRDefault="00D44390" w:rsidP="00E203E5">
            <w:pPr>
              <w:numPr>
                <w:ilvl w:val="0"/>
                <w:numId w:val="7"/>
              </w:numPr>
              <w:spacing w:before="120" w:after="120"/>
              <w:rPr>
                <w:rFonts w:ascii="Aptos" w:hAnsi="Aptos"/>
                <w:sz w:val="22"/>
                <w:szCs w:val="18"/>
              </w:rPr>
            </w:pPr>
            <w:r w:rsidRPr="00E203E5">
              <w:rPr>
                <w:rFonts w:ascii="Aptos" w:hAnsi="Aptos"/>
                <w:sz w:val="22"/>
                <w:szCs w:val="18"/>
              </w:rPr>
              <w:t>Excellent customer care skills</w:t>
            </w:r>
          </w:p>
          <w:p w14:paraId="2813ED80" w14:textId="77777777" w:rsidR="00D44390" w:rsidRPr="00E203E5" w:rsidRDefault="00D44390" w:rsidP="00E203E5">
            <w:pPr>
              <w:numPr>
                <w:ilvl w:val="0"/>
                <w:numId w:val="7"/>
              </w:numPr>
              <w:spacing w:before="120" w:after="120"/>
              <w:rPr>
                <w:rFonts w:ascii="Aptos" w:hAnsi="Aptos"/>
                <w:sz w:val="22"/>
                <w:szCs w:val="18"/>
              </w:rPr>
            </w:pPr>
            <w:r w:rsidRPr="00E203E5">
              <w:rPr>
                <w:rFonts w:ascii="Aptos" w:hAnsi="Aptos"/>
                <w:sz w:val="22"/>
                <w:szCs w:val="18"/>
              </w:rPr>
              <w:t>Strong analytical skills, with the ability to use data to make informed decisions.</w:t>
            </w:r>
          </w:p>
          <w:p w14:paraId="1F8B094A" w14:textId="77777777" w:rsidR="00D44390" w:rsidRPr="00E203E5" w:rsidRDefault="00D44390" w:rsidP="00E203E5">
            <w:pPr>
              <w:numPr>
                <w:ilvl w:val="0"/>
                <w:numId w:val="7"/>
              </w:numPr>
              <w:spacing w:before="120" w:after="120"/>
              <w:rPr>
                <w:rFonts w:ascii="Aptos" w:hAnsi="Aptos"/>
                <w:sz w:val="22"/>
                <w:szCs w:val="18"/>
              </w:rPr>
            </w:pPr>
            <w:r w:rsidRPr="00E203E5">
              <w:rPr>
                <w:rFonts w:ascii="Aptos" w:hAnsi="Aptos"/>
                <w:sz w:val="22"/>
                <w:szCs w:val="18"/>
              </w:rPr>
              <w:lastRenderedPageBreak/>
              <w:t>Excellent leadership and team management skills</w:t>
            </w:r>
          </w:p>
          <w:p w14:paraId="33F021CB" w14:textId="77777777" w:rsidR="00D44390" w:rsidRPr="00E203E5" w:rsidRDefault="00D44390" w:rsidP="00E203E5">
            <w:pPr>
              <w:numPr>
                <w:ilvl w:val="0"/>
                <w:numId w:val="7"/>
              </w:numPr>
              <w:spacing w:before="120" w:after="120"/>
              <w:rPr>
                <w:rFonts w:ascii="Aptos" w:hAnsi="Aptos"/>
                <w:sz w:val="22"/>
                <w:szCs w:val="18"/>
              </w:rPr>
            </w:pPr>
            <w:r w:rsidRPr="00E203E5">
              <w:rPr>
                <w:rFonts w:ascii="Aptos" w:hAnsi="Aptos"/>
                <w:sz w:val="22"/>
                <w:szCs w:val="18"/>
              </w:rPr>
              <w:t>Excellent computer skills in Word, Excel and Outlook</w:t>
            </w:r>
          </w:p>
          <w:p w14:paraId="008A64CA" w14:textId="303C5872" w:rsidR="00D44390" w:rsidRPr="00E203E5" w:rsidRDefault="00D44390" w:rsidP="00E203E5">
            <w:pPr>
              <w:numPr>
                <w:ilvl w:val="0"/>
                <w:numId w:val="7"/>
              </w:numPr>
              <w:spacing w:before="120" w:after="120"/>
              <w:rPr>
                <w:rFonts w:ascii="Aptos" w:hAnsi="Aptos"/>
                <w:sz w:val="22"/>
                <w:szCs w:val="18"/>
              </w:rPr>
            </w:pPr>
            <w:r w:rsidRPr="00E203E5">
              <w:rPr>
                <w:rFonts w:ascii="Aptos" w:hAnsi="Aptos"/>
                <w:sz w:val="22"/>
                <w:szCs w:val="18"/>
              </w:rPr>
              <w:t>Good understanding of legislation surrounding the allocation of social housing</w:t>
            </w:r>
            <w:r w:rsidR="003B4C70">
              <w:rPr>
                <w:rFonts w:ascii="Aptos" w:hAnsi="Aptos"/>
                <w:sz w:val="22"/>
                <w:szCs w:val="18"/>
              </w:rPr>
              <w:t xml:space="preserve"> and temporary accommodation placements</w:t>
            </w:r>
          </w:p>
          <w:p w14:paraId="0889C238" w14:textId="51E95C65" w:rsidR="008B059E" w:rsidRPr="00E203E5" w:rsidRDefault="00D44390" w:rsidP="00E203E5">
            <w:pPr>
              <w:numPr>
                <w:ilvl w:val="0"/>
                <w:numId w:val="7"/>
              </w:numPr>
              <w:spacing w:before="120" w:after="120"/>
              <w:rPr>
                <w:rFonts w:ascii="Aptos" w:hAnsi="Aptos"/>
                <w:sz w:val="22"/>
                <w:szCs w:val="18"/>
              </w:rPr>
            </w:pPr>
            <w:r w:rsidRPr="00E203E5">
              <w:rPr>
                <w:rFonts w:ascii="Aptos" w:hAnsi="Aptos"/>
                <w:sz w:val="22"/>
                <w:szCs w:val="18"/>
              </w:rPr>
              <w:t>Lateral thinker who can display flexibility and adaptability</w:t>
            </w:r>
          </w:p>
          <w:p w14:paraId="7DDC7E04" w14:textId="77777777" w:rsidR="001B30D3" w:rsidRPr="00E203E5" w:rsidRDefault="001B30D3" w:rsidP="00E203E5">
            <w:pPr>
              <w:spacing w:before="120" w:after="120"/>
              <w:rPr>
                <w:rFonts w:ascii="Aptos" w:hAnsi="Aptos"/>
                <w:sz w:val="22"/>
                <w:szCs w:val="18"/>
              </w:rPr>
            </w:pPr>
          </w:p>
        </w:tc>
        <w:tc>
          <w:tcPr>
            <w:tcW w:w="3402" w:type="dxa"/>
          </w:tcPr>
          <w:p w14:paraId="0EDB47FB" w14:textId="77777777" w:rsidR="008B059E" w:rsidRPr="00E203E5" w:rsidRDefault="008B059E" w:rsidP="00E203E5">
            <w:pPr>
              <w:spacing w:before="120" w:after="120"/>
              <w:rPr>
                <w:rFonts w:ascii="Aptos" w:hAnsi="Aptos"/>
                <w:sz w:val="22"/>
                <w:szCs w:val="18"/>
              </w:rPr>
            </w:pPr>
          </w:p>
        </w:tc>
      </w:tr>
      <w:tr w:rsidR="008B059E" w:rsidRPr="006A1E18" w14:paraId="0D4C0458" w14:textId="77777777" w:rsidTr="006C7A21">
        <w:tc>
          <w:tcPr>
            <w:tcW w:w="2694" w:type="dxa"/>
          </w:tcPr>
          <w:p w14:paraId="7D21DA33" w14:textId="77777777" w:rsidR="008B059E" w:rsidRPr="00197A8E" w:rsidRDefault="008B059E" w:rsidP="00A95E9A">
            <w:pPr>
              <w:pStyle w:val="Heading2"/>
              <w:spacing w:before="120" w:after="120"/>
              <w:jc w:val="both"/>
              <w:rPr>
                <w:rFonts w:asciiTheme="minorHAnsi" w:hAnsiTheme="minorHAnsi"/>
                <w:sz w:val="22"/>
                <w:szCs w:val="22"/>
              </w:rPr>
            </w:pPr>
            <w:r w:rsidRPr="00197A8E">
              <w:rPr>
                <w:rFonts w:asciiTheme="minorHAnsi" w:eastAsia="Times New Roman" w:hAnsiTheme="minorHAnsi" w:cs="Times New Roman"/>
                <w:b/>
                <w:color w:val="auto"/>
                <w:sz w:val="22"/>
                <w:szCs w:val="22"/>
              </w:rPr>
              <w:t>OTHER REQUIREMENTS</w:t>
            </w:r>
          </w:p>
        </w:tc>
        <w:tc>
          <w:tcPr>
            <w:tcW w:w="3260" w:type="dxa"/>
          </w:tcPr>
          <w:p w14:paraId="39413B5C" w14:textId="77777777" w:rsidR="008B059E" w:rsidRPr="00E203E5" w:rsidRDefault="008B059E" w:rsidP="00E203E5">
            <w:pPr>
              <w:spacing w:before="120" w:after="120"/>
              <w:rPr>
                <w:rFonts w:ascii="Aptos" w:hAnsi="Aptos"/>
                <w:sz w:val="22"/>
                <w:szCs w:val="18"/>
              </w:rPr>
            </w:pPr>
          </w:p>
          <w:p w14:paraId="16BCC3B3" w14:textId="77777777" w:rsidR="001B30D3" w:rsidRPr="00E203E5" w:rsidRDefault="001B30D3" w:rsidP="00E203E5">
            <w:pPr>
              <w:spacing w:before="120" w:after="120"/>
              <w:rPr>
                <w:rFonts w:ascii="Aptos" w:hAnsi="Aptos"/>
                <w:sz w:val="22"/>
                <w:szCs w:val="18"/>
              </w:rPr>
            </w:pPr>
          </w:p>
        </w:tc>
        <w:tc>
          <w:tcPr>
            <w:tcW w:w="3402" w:type="dxa"/>
          </w:tcPr>
          <w:p w14:paraId="62AC7687" w14:textId="77777777" w:rsidR="008B059E" w:rsidRPr="00E203E5" w:rsidRDefault="008B059E" w:rsidP="00E203E5">
            <w:pPr>
              <w:spacing w:before="120" w:after="120"/>
              <w:rPr>
                <w:rFonts w:ascii="Aptos" w:hAnsi="Aptos"/>
                <w:sz w:val="22"/>
                <w:szCs w:val="18"/>
              </w:rPr>
            </w:pPr>
          </w:p>
        </w:tc>
      </w:tr>
    </w:tbl>
    <w:p w14:paraId="1DF288F2" w14:textId="77777777" w:rsidR="008B059E" w:rsidRDefault="008B059E" w:rsidP="000E4F0E">
      <w:pPr>
        <w:jc w:val="both"/>
        <w:rPr>
          <w:rFonts w:ascii="Open Sans" w:hAnsi="Open Sans" w:cs="Open Sans"/>
          <w:b/>
          <w:sz w:val="20"/>
          <w:lang w:val="en-GB"/>
        </w:rPr>
      </w:pPr>
    </w:p>
    <w:p w14:paraId="44430EC2" w14:textId="77777777" w:rsidR="008B059E" w:rsidRDefault="008B059E">
      <w:pPr>
        <w:widowControl/>
        <w:spacing w:after="160" w:line="278" w:lineRule="auto"/>
        <w:rPr>
          <w:rFonts w:asciiTheme="minorHAnsi" w:hAnsiTheme="minorHAnsi" w:cs="Arial"/>
          <w:b/>
          <w:sz w:val="22"/>
          <w:szCs w:val="22"/>
          <w:lang w:val="en-GB"/>
        </w:rPr>
      </w:pPr>
      <w:r>
        <w:rPr>
          <w:rFonts w:asciiTheme="minorHAnsi" w:hAnsiTheme="minorHAnsi" w:cs="Arial"/>
          <w:b/>
          <w:sz w:val="22"/>
          <w:szCs w:val="22"/>
          <w:lang w:val="en-GB"/>
        </w:rPr>
        <w:br w:type="page"/>
      </w:r>
    </w:p>
    <w:p w14:paraId="3E025C7E" w14:textId="6A511943" w:rsidR="008B059E" w:rsidRDefault="008B059E" w:rsidP="008B059E">
      <w:pPr>
        <w:tabs>
          <w:tab w:val="left" w:pos="-1440"/>
        </w:tabs>
        <w:jc w:val="both"/>
        <w:rPr>
          <w:rFonts w:asciiTheme="minorHAnsi" w:hAnsiTheme="minorHAnsi" w:cs="Arial"/>
          <w:b/>
          <w:sz w:val="22"/>
          <w:szCs w:val="22"/>
          <w:lang w:val="en-GB"/>
        </w:rPr>
      </w:pPr>
      <w:r w:rsidRPr="00C55049">
        <w:rPr>
          <w:rFonts w:asciiTheme="minorHAnsi" w:hAnsiTheme="minorHAnsi" w:cs="Arial"/>
          <w:b/>
          <w:sz w:val="22"/>
          <w:szCs w:val="22"/>
          <w:lang w:val="en-GB"/>
        </w:rPr>
        <w:lastRenderedPageBreak/>
        <w:t xml:space="preserve">Contractual / Training Requirements </w:t>
      </w:r>
    </w:p>
    <w:tbl>
      <w:tblPr>
        <w:tblW w:w="9639"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46"/>
        <w:gridCol w:w="851"/>
        <w:gridCol w:w="425"/>
        <w:gridCol w:w="142"/>
        <w:gridCol w:w="283"/>
        <w:gridCol w:w="992"/>
      </w:tblGrid>
      <w:tr w:rsidR="008B059E" w:rsidRPr="006A1E18" w14:paraId="5565C51B" w14:textId="77777777" w:rsidTr="00A95E9A">
        <w:trPr>
          <w:trHeight w:val="408"/>
        </w:trPr>
        <w:tc>
          <w:tcPr>
            <w:tcW w:w="6946" w:type="dxa"/>
          </w:tcPr>
          <w:p w14:paraId="3DBA9DA1" w14:textId="5FE2D476" w:rsidR="008B059E" w:rsidRPr="006A1E18" w:rsidRDefault="008B059E" w:rsidP="00D72A17">
            <w:pPr>
              <w:spacing w:before="100" w:after="100"/>
              <w:jc w:val="both"/>
              <w:rPr>
                <w:rFonts w:asciiTheme="minorHAnsi" w:hAnsiTheme="minorHAnsi" w:cs="Arial"/>
                <w:b/>
                <w:sz w:val="20"/>
                <w:lang w:val="en-GB"/>
              </w:rPr>
            </w:pPr>
            <w:r w:rsidRPr="006A1E18">
              <w:rPr>
                <w:rFonts w:asciiTheme="minorHAnsi" w:hAnsiTheme="minorHAnsi"/>
                <w:noProof/>
                <w:sz w:val="22"/>
                <w:szCs w:val="22"/>
              </w:rPr>
              <w:drawing>
                <wp:anchor distT="0" distB="0" distL="114300" distR="114300" simplePos="0" relativeHeight="251659264" behindDoc="1" locked="0" layoutInCell="1" allowOverlap="1" wp14:anchorId="2164C5B7" wp14:editId="3201AF75">
                  <wp:simplePos x="0" y="0"/>
                  <wp:positionH relativeFrom="column">
                    <wp:posOffset>-962025</wp:posOffset>
                  </wp:positionH>
                  <wp:positionV relativeFrom="paragraph">
                    <wp:posOffset>4852035</wp:posOffset>
                  </wp:positionV>
                  <wp:extent cx="1990725" cy="1752600"/>
                  <wp:effectExtent l="0" t="0" r="9525" b="0"/>
                  <wp:wrapNone/>
                  <wp:docPr id="1001176639" name="Picture 1"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6639" name="Picture 1" descr="A piece of a puzz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1E18">
              <w:rPr>
                <w:rFonts w:asciiTheme="minorHAnsi" w:hAnsiTheme="minorHAnsi" w:cs="Arial"/>
                <w:sz w:val="20"/>
                <w:lang w:val="en-GB"/>
              </w:rPr>
              <w:t>Essential Car User</w:t>
            </w:r>
          </w:p>
        </w:tc>
        <w:tc>
          <w:tcPr>
            <w:tcW w:w="1418" w:type="dxa"/>
            <w:gridSpan w:val="3"/>
          </w:tcPr>
          <w:p w14:paraId="3B3E0114"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54BC4311" w14:textId="5A85DB0A" w:rsidR="008B059E" w:rsidRPr="006A1E18" w:rsidRDefault="008B059E" w:rsidP="00D72A17">
            <w:pPr>
              <w:spacing w:before="100" w:after="100"/>
              <w:jc w:val="both"/>
              <w:rPr>
                <w:rFonts w:asciiTheme="minorHAnsi" w:hAnsiTheme="minorHAnsi" w:cs="Arial"/>
                <w:bCs/>
                <w:sz w:val="20"/>
                <w:lang w:val="en-GB"/>
              </w:rPr>
            </w:pPr>
          </w:p>
        </w:tc>
      </w:tr>
      <w:tr w:rsidR="008B059E" w:rsidRPr="006A1E18" w14:paraId="15CB16D1" w14:textId="77777777" w:rsidTr="00A95E9A">
        <w:trPr>
          <w:trHeight w:val="408"/>
        </w:trPr>
        <w:tc>
          <w:tcPr>
            <w:tcW w:w="6946" w:type="dxa"/>
          </w:tcPr>
          <w:p w14:paraId="3C478629"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Requires Driving Licence</w:t>
            </w:r>
          </w:p>
        </w:tc>
        <w:tc>
          <w:tcPr>
            <w:tcW w:w="1418" w:type="dxa"/>
            <w:gridSpan w:val="3"/>
          </w:tcPr>
          <w:p w14:paraId="1EF29535"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5B52E293" w14:textId="5C30F19D" w:rsidR="008B059E" w:rsidRPr="006A1E18" w:rsidRDefault="008B059E" w:rsidP="00D72A17">
            <w:pPr>
              <w:spacing w:before="100" w:after="100"/>
              <w:jc w:val="both"/>
              <w:rPr>
                <w:rFonts w:asciiTheme="minorHAnsi" w:hAnsiTheme="minorHAnsi" w:cs="Arial"/>
                <w:bCs/>
                <w:sz w:val="20"/>
                <w:lang w:val="en-GB"/>
              </w:rPr>
            </w:pPr>
          </w:p>
        </w:tc>
      </w:tr>
      <w:tr w:rsidR="008B059E" w:rsidRPr="006A1E18" w14:paraId="7416F61A" w14:textId="77777777" w:rsidTr="00A95E9A">
        <w:trPr>
          <w:trHeight w:val="408"/>
        </w:trPr>
        <w:tc>
          <w:tcPr>
            <w:tcW w:w="6946" w:type="dxa"/>
          </w:tcPr>
          <w:p w14:paraId="2B371B9B"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Management/Supervisor Responsibilities </w:t>
            </w:r>
          </w:p>
        </w:tc>
        <w:tc>
          <w:tcPr>
            <w:tcW w:w="1418" w:type="dxa"/>
            <w:gridSpan w:val="3"/>
          </w:tcPr>
          <w:p w14:paraId="7C2ACE5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1139DE6F" w14:textId="5CB1EBDA" w:rsidR="008B059E" w:rsidRPr="006A1E18" w:rsidRDefault="008B059E" w:rsidP="00D72A17">
            <w:pPr>
              <w:spacing w:before="100" w:after="100"/>
              <w:jc w:val="both"/>
              <w:rPr>
                <w:rFonts w:asciiTheme="minorHAnsi" w:hAnsiTheme="minorHAnsi" w:cs="Arial"/>
                <w:bCs/>
                <w:sz w:val="20"/>
                <w:lang w:val="en-GB"/>
              </w:rPr>
            </w:pPr>
          </w:p>
        </w:tc>
      </w:tr>
      <w:tr w:rsidR="008B059E" w:rsidRPr="006A1E18" w14:paraId="23543FCD" w14:textId="77777777" w:rsidTr="00A95E9A">
        <w:trPr>
          <w:trHeight w:val="408"/>
        </w:trPr>
        <w:tc>
          <w:tcPr>
            <w:tcW w:w="6946" w:type="dxa"/>
          </w:tcPr>
          <w:p w14:paraId="2FEC42F9" w14:textId="77777777" w:rsidR="008B059E" w:rsidRPr="006A1E18" w:rsidRDefault="008B059E" w:rsidP="00D72A17">
            <w:pPr>
              <w:spacing w:before="100" w:after="100"/>
              <w:jc w:val="both"/>
              <w:rPr>
                <w:rFonts w:asciiTheme="minorHAnsi" w:hAnsiTheme="minorHAnsi"/>
                <w:color w:val="242424"/>
                <w:sz w:val="20"/>
              </w:rPr>
            </w:pPr>
            <w:r w:rsidRPr="006A1E18">
              <w:rPr>
                <w:rFonts w:asciiTheme="minorHAnsi" w:hAnsiTheme="minorHAnsi" w:cs="Arial"/>
                <w:sz w:val="20"/>
                <w:lang w:val="en-GB"/>
              </w:rPr>
              <w:t xml:space="preserve">Night Working - Working 3+ </w:t>
            </w:r>
            <w:proofErr w:type="gramStart"/>
            <w:r w:rsidRPr="006A1E18">
              <w:rPr>
                <w:rFonts w:asciiTheme="minorHAnsi" w:hAnsiTheme="minorHAnsi" w:cs="Arial"/>
                <w:sz w:val="20"/>
                <w:lang w:val="en-GB"/>
              </w:rPr>
              <w:t>hours  between</w:t>
            </w:r>
            <w:proofErr w:type="gramEnd"/>
            <w:r w:rsidRPr="006A1E18">
              <w:rPr>
                <w:rFonts w:asciiTheme="minorHAnsi" w:hAnsiTheme="minorHAnsi" w:cs="Arial"/>
                <w:sz w:val="20"/>
                <w:lang w:val="en-GB"/>
              </w:rPr>
              <w:t xml:space="preserve"> 11pm and 6am</w:t>
            </w:r>
          </w:p>
        </w:tc>
        <w:tc>
          <w:tcPr>
            <w:tcW w:w="1418" w:type="dxa"/>
            <w:gridSpan w:val="3"/>
          </w:tcPr>
          <w:p w14:paraId="15D22A4B" w14:textId="5D55EB9C"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3AAD3EF0" w14:textId="62748576" w:rsidR="008B059E" w:rsidRPr="006A1E18" w:rsidRDefault="003116AB" w:rsidP="00D72A17">
            <w:pPr>
              <w:spacing w:before="100" w:after="100"/>
              <w:jc w:val="both"/>
              <w:rPr>
                <w:rFonts w:asciiTheme="minorHAnsi" w:hAnsiTheme="minorHAnsi" w:cs="Arial"/>
                <w:bCs/>
                <w:sz w:val="20"/>
                <w:lang w:val="en-GB"/>
              </w:rPr>
            </w:pPr>
            <w:r>
              <w:rPr>
                <w:rFonts w:asciiTheme="minorHAnsi" w:hAnsiTheme="minorHAnsi" w:cs="Arial"/>
                <w:bCs/>
                <w:sz w:val="20"/>
                <w:lang w:val="en-GB"/>
              </w:rPr>
              <w:t>No</w:t>
            </w:r>
          </w:p>
        </w:tc>
      </w:tr>
      <w:tr w:rsidR="008B059E" w:rsidRPr="006A1E18" w14:paraId="6CD13FE4" w14:textId="77777777" w:rsidTr="00A95E9A">
        <w:trPr>
          <w:trHeight w:val="408"/>
        </w:trPr>
        <w:tc>
          <w:tcPr>
            <w:tcW w:w="6946" w:type="dxa"/>
          </w:tcPr>
          <w:p w14:paraId="7220614E"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Lone Working </w:t>
            </w:r>
          </w:p>
        </w:tc>
        <w:tc>
          <w:tcPr>
            <w:tcW w:w="1418" w:type="dxa"/>
            <w:gridSpan w:val="3"/>
          </w:tcPr>
          <w:p w14:paraId="5F41D243"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7B2C47F3" w14:textId="0F5B810E" w:rsidR="008B059E" w:rsidRPr="006A1E18" w:rsidRDefault="008B059E" w:rsidP="00D72A17">
            <w:pPr>
              <w:spacing w:before="100" w:after="100"/>
              <w:jc w:val="both"/>
              <w:rPr>
                <w:rFonts w:asciiTheme="minorHAnsi" w:hAnsiTheme="minorHAnsi" w:cs="Arial"/>
                <w:bCs/>
                <w:sz w:val="20"/>
                <w:lang w:val="en-GB"/>
              </w:rPr>
            </w:pPr>
          </w:p>
        </w:tc>
      </w:tr>
      <w:tr w:rsidR="008B059E" w:rsidRPr="006A1E18" w14:paraId="26B96FB4" w14:textId="77777777" w:rsidTr="00A95E9A">
        <w:trPr>
          <w:trHeight w:val="408"/>
        </w:trPr>
        <w:tc>
          <w:tcPr>
            <w:tcW w:w="6946" w:type="dxa"/>
          </w:tcPr>
          <w:p w14:paraId="328D0F88"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Working in confined spaces</w:t>
            </w:r>
          </w:p>
        </w:tc>
        <w:tc>
          <w:tcPr>
            <w:tcW w:w="1418" w:type="dxa"/>
            <w:gridSpan w:val="3"/>
          </w:tcPr>
          <w:p w14:paraId="68999810" w14:textId="0F81001C"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676B9ED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 xml:space="preserve">No </w:t>
            </w:r>
          </w:p>
        </w:tc>
      </w:tr>
      <w:tr w:rsidR="008B059E" w:rsidRPr="006A1E18" w14:paraId="2B250EAF" w14:textId="77777777" w:rsidTr="00A95E9A">
        <w:trPr>
          <w:trHeight w:val="408"/>
        </w:trPr>
        <w:tc>
          <w:tcPr>
            <w:tcW w:w="6946" w:type="dxa"/>
          </w:tcPr>
          <w:p w14:paraId="32FF1ED0"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Safety Critical Worker – completing a task e.g. working at heights or with hand-held machinery - if impaired would pose a significant risk to self/others.</w:t>
            </w:r>
          </w:p>
        </w:tc>
        <w:tc>
          <w:tcPr>
            <w:tcW w:w="1418" w:type="dxa"/>
            <w:gridSpan w:val="3"/>
          </w:tcPr>
          <w:p w14:paraId="004DE3EA" w14:textId="0C531B09"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472D2D0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4856CCF0" w14:textId="77777777" w:rsidTr="00A95E9A">
        <w:trPr>
          <w:trHeight w:val="408"/>
        </w:trPr>
        <w:tc>
          <w:tcPr>
            <w:tcW w:w="6946" w:type="dxa"/>
          </w:tcPr>
          <w:p w14:paraId="47B106B9"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Health Surveillance – Includes audiometry, HAVs, dermatology, lung function.</w:t>
            </w:r>
          </w:p>
        </w:tc>
        <w:tc>
          <w:tcPr>
            <w:tcW w:w="1418" w:type="dxa"/>
            <w:gridSpan w:val="3"/>
          </w:tcPr>
          <w:p w14:paraId="6D5BB50E" w14:textId="59C2DFEC"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23DCFB8"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657488A5" w14:textId="77777777" w:rsidTr="00A95E9A">
        <w:trPr>
          <w:trHeight w:val="408"/>
        </w:trPr>
        <w:tc>
          <w:tcPr>
            <w:tcW w:w="6946" w:type="dxa"/>
          </w:tcPr>
          <w:p w14:paraId="45010035" w14:textId="1D9B0A32"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Enforcement Responsibilities – name cannot be disclosed </w:t>
            </w:r>
          </w:p>
        </w:tc>
        <w:tc>
          <w:tcPr>
            <w:tcW w:w="1418" w:type="dxa"/>
            <w:gridSpan w:val="3"/>
          </w:tcPr>
          <w:p w14:paraId="5271D61B" w14:textId="005CDF2B"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742FB66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7E55B44B" w14:textId="77777777" w:rsidTr="00A95E9A">
        <w:trPr>
          <w:trHeight w:val="408"/>
        </w:trPr>
        <w:tc>
          <w:tcPr>
            <w:tcW w:w="6946" w:type="dxa"/>
          </w:tcPr>
          <w:p w14:paraId="42AB00E0"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Emotionally Demanding - employee is dealing with trauma / vicarious trauma</w:t>
            </w:r>
            <w:r w:rsidRPr="006A1E18">
              <w:rPr>
                <w:rFonts w:asciiTheme="minorHAnsi" w:hAnsiTheme="minorHAnsi"/>
                <w:color w:val="242424"/>
                <w:sz w:val="20"/>
              </w:rPr>
              <w:t xml:space="preserve"> </w:t>
            </w:r>
          </w:p>
        </w:tc>
        <w:tc>
          <w:tcPr>
            <w:tcW w:w="1418" w:type="dxa"/>
            <w:gridSpan w:val="3"/>
          </w:tcPr>
          <w:p w14:paraId="354D7089"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76E30578" w14:textId="04AF0623" w:rsidR="008B059E" w:rsidRPr="006A1E18" w:rsidRDefault="008B059E" w:rsidP="00D72A17">
            <w:pPr>
              <w:spacing w:before="100" w:after="100"/>
              <w:jc w:val="both"/>
              <w:rPr>
                <w:rFonts w:asciiTheme="minorHAnsi" w:hAnsiTheme="minorHAnsi" w:cs="Arial"/>
                <w:bCs/>
                <w:sz w:val="20"/>
                <w:lang w:val="en-GB"/>
              </w:rPr>
            </w:pPr>
          </w:p>
        </w:tc>
      </w:tr>
      <w:tr w:rsidR="008B059E" w:rsidRPr="006A1E18" w14:paraId="6019E579" w14:textId="77777777" w:rsidTr="00A95E9A">
        <w:trPr>
          <w:trHeight w:val="408"/>
        </w:trPr>
        <w:tc>
          <w:tcPr>
            <w:tcW w:w="6946" w:type="dxa"/>
          </w:tcPr>
          <w:p w14:paraId="38F28A12" w14:textId="77777777" w:rsidR="008B059E" w:rsidRPr="006A1E18" w:rsidRDefault="008B059E" w:rsidP="00197A8E">
            <w:pPr>
              <w:spacing w:before="100" w:after="100"/>
              <w:rPr>
                <w:rFonts w:asciiTheme="minorHAnsi" w:hAnsiTheme="minorHAnsi" w:cs="Arial"/>
                <w:sz w:val="20"/>
                <w:lang w:val="en-GB"/>
              </w:rPr>
            </w:pPr>
            <w:r w:rsidRPr="006A1E18">
              <w:rPr>
                <w:rFonts w:asciiTheme="minorHAnsi" w:hAnsiTheme="minorHAnsi" w:cs="Arial"/>
                <w:sz w:val="20"/>
                <w:lang w:val="en-GB"/>
              </w:rPr>
              <w:t xml:space="preserve">Conflict Exposure – employee will frequently encounter disagreements/disputes of varying intensity while carrying out their role </w:t>
            </w:r>
          </w:p>
        </w:tc>
        <w:tc>
          <w:tcPr>
            <w:tcW w:w="1418" w:type="dxa"/>
            <w:gridSpan w:val="3"/>
          </w:tcPr>
          <w:p w14:paraId="4BA7B2E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7B860926" w14:textId="78C3067A" w:rsidR="008B059E" w:rsidRPr="006A1E18" w:rsidRDefault="008B059E" w:rsidP="00D72A17">
            <w:pPr>
              <w:spacing w:before="100" w:after="100"/>
              <w:jc w:val="both"/>
              <w:rPr>
                <w:rFonts w:asciiTheme="minorHAnsi" w:hAnsiTheme="minorHAnsi" w:cs="Arial"/>
                <w:bCs/>
                <w:sz w:val="20"/>
                <w:lang w:val="en-GB"/>
              </w:rPr>
            </w:pPr>
          </w:p>
        </w:tc>
      </w:tr>
      <w:tr w:rsidR="008B059E" w:rsidRPr="006A1E18" w14:paraId="0D703944" w14:textId="77777777" w:rsidTr="00A95E9A">
        <w:trPr>
          <w:trHeight w:val="408"/>
        </w:trPr>
        <w:tc>
          <w:tcPr>
            <w:tcW w:w="6946" w:type="dxa"/>
          </w:tcPr>
          <w:p w14:paraId="5C8537BC"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Enforcement/ Security Industry Authority licensed - employee licensed by (SIA)</w:t>
            </w:r>
          </w:p>
        </w:tc>
        <w:tc>
          <w:tcPr>
            <w:tcW w:w="1418" w:type="dxa"/>
            <w:gridSpan w:val="3"/>
          </w:tcPr>
          <w:p w14:paraId="7DB80CE5" w14:textId="41DE9640" w:rsidR="008B059E" w:rsidRPr="006A1E18" w:rsidRDefault="008B059E" w:rsidP="00D72A17">
            <w:pPr>
              <w:spacing w:before="100" w:after="100"/>
              <w:jc w:val="both"/>
              <w:rPr>
                <w:rFonts w:asciiTheme="minorHAnsi" w:hAnsiTheme="minorHAnsi" w:cs="Arial"/>
                <w:bCs/>
                <w:sz w:val="20"/>
                <w:lang w:val="en-GB"/>
              </w:rPr>
            </w:pPr>
          </w:p>
        </w:tc>
        <w:tc>
          <w:tcPr>
            <w:tcW w:w="1275" w:type="dxa"/>
            <w:gridSpan w:val="2"/>
          </w:tcPr>
          <w:p w14:paraId="18D3B91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5C6810EB" w14:textId="77777777" w:rsidTr="00A95E9A">
        <w:trPr>
          <w:trHeight w:val="408"/>
        </w:trPr>
        <w:tc>
          <w:tcPr>
            <w:tcW w:w="6946" w:type="dxa"/>
          </w:tcPr>
          <w:p w14:paraId="2551A8FE" w14:textId="77777777" w:rsidR="008B059E" w:rsidRPr="006A1E18" w:rsidRDefault="008B059E" w:rsidP="00A95E9A">
            <w:pPr>
              <w:spacing w:before="120" w:after="120"/>
              <w:jc w:val="both"/>
              <w:rPr>
                <w:rFonts w:asciiTheme="minorHAnsi" w:hAnsiTheme="minorHAnsi" w:cs="Arial"/>
                <w:sz w:val="18"/>
                <w:szCs w:val="18"/>
                <w:lang w:val="en-GB"/>
              </w:rPr>
            </w:pPr>
            <w:r w:rsidRPr="006A1E18">
              <w:rPr>
                <w:rFonts w:asciiTheme="minorHAnsi" w:hAnsiTheme="minorHAnsi" w:cs="Arial"/>
                <w:sz w:val="20"/>
                <w:lang w:val="en-GB"/>
              </w:rPr>
              <w:t>Safeguarding Training Required</w:t>
            </w:r>
          </w:p>
          <w:p w14:paraId="48CCD018" w14:textId="77777777" w:rsidR="008B059E" w:rsidRPr="006A1E18" w:rsidRDefault="008B059E" w:rsidP="00A95E9A">
            <w:pPr>
              <w:spacing w:before="120" w:after="120"/>
              <w:jc w:val="both"/>
              <w:rPr>
                <w:rFonts w:asciiTheme="minorHAnsi" w:hAnsiTheme="minorHAnsi" w:cs="Arial"/>
                <w:bCs/>
                <w:sz w:val="18"/>
                <w:szCs w:val="18"/>
                <w:lang w:val="en-GB"/>
              </w:rPr>
            </w:pPr>
            <w:r w:rsidRPr="006A1E18">
              <w:rPr>
                <w:rFonts w:asciiTheme="minorHAnsi" w:hAnsiTheme="minorHAnsi" w:cs="Arial"/>
                <w:bCs/>
                <w:sz w:val="18"/>
                <w:szCs w:val="18"/>
                <w:lang w:val="en-GB"/>
              </w:rPr>
              <w:t>Level 1 - Ad hoc contact / never be left alone with a child, young person or adult at risk</w:t>
            </w:r>
          </w:p>
          <w:p w14:paraId="74580EEB" w14:textId="77777777" w:rsidR="008B059E" w:rsidRPr="006A1E18" w:rsidRDefault="008B059E" w:rsidP="00A95E9A">
            <w:pPr>
              <w:spacing w:before="120" w:after="120"/>
              <w:jc w:val="both"/>
              <w:rPr>
                <w:rFonts w:asciiTheme="minorHAnsi" w:hAnsiTheme="minorHAnsi" w:cs="Arial"/>
                <w:bCs/>
                <w:sz w:val="18"/>
                <w:szCs w:val="18"/>
                <w:lang w:val="en-GB"/>
              </w:rPr>
            </w:pPr>
            <w:r w:rsidRPr="006A1E18">
              <w:rPr>
                <w:rFonts w:asciiTheme="minorHAnsi" w:hAnsiTheme="minorHAnsi" w:cs="Arial"/>
                <w:bCs/>
                <w:sz w:val="18"/>
                <w:szCs w:val="18"/>
                <w:lang w:val="en-GB"/>
              </w:rPr>
              <w:t xml:space="preserve">Level 2 - Likely to </w:t>
            </w:r>
            <w:proofErr w:type="gramStart"/>
            <w:r w:rsidRPr="006A1E18">
              <w:rPr>
                <w:rFonts w:asciiTheme="minorHAnsi" w:hAnsiTheme="minorHAnsi" w:cs="Arial"/>
                <w:bCs/>
                <w:sz w:val="18"/>
                <w:szCs w:val="18"/>
                <w:lang w:val="en-GB"/>
              </w:rPr>
              <w:t>come into contact with</w:t>
            </w:r>
            <w:proofErr w:type="gramEnd"/>
            <w:r w:rsidRPr="006A1E18">
              <w:rPr>
                <w:rFonts w:asciiTheme="minorHAnsi" w:hAnsiTheme="minorHAnsi" w:cs="Arial"/>
                <w:bCs/>
                <w:sz w:val="18"/>
                <w:szCs w:val="18"/>
                <w:lang w:val="en-GB"/>
              </w:rPr>
              <w:t xml:space="preserve"> children/young people/adults at risk, through the nature of the role, but has no responsibility for supervision, or has line management</w:t>
            </w:r>
          </w:p>
          <w:p w14:paraId="71414448"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18"/>
                <w:szCs w:val="18"/>
                <w:lang w:val="en-GB"/>
              </w:rPr>
              <w:t>Level 3 - Responsibility for supervision of children, young people or adults at risk, or has safeguarding lead responsibilities as part of their role.</w:t>
            </w:r>
          </w:p>
        </w:tc>
        <w:tc>
          <w:tcPr>
            <w:tcW w:w="851" w:type="dxa"/>
          </w:tcPr>
          <w:p w14:paraId="6FE5622F"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1</w:t>
            </w:r>
          </w:p>
        </w:tc>
        <w:tc>
          <w:tcPr>
            <w:tcW w:w="850" w:type="dxa"/>
            <w:gridSpan w:val="3"/>
          </w:tcPr>
          <w:p w14:paraId="4DF491CB"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 xml:space="preserve">Level 2 </w:t>
            </w:r>
          </w:p>
        </w:tc>
        <w:tc>
          <w:tcPr>
            <w:tcW w:w="992" w:type="dxa"/>
          </w:tcPr>
          <w:p w14:paraId="3C120774" w14:textId="77777777" w:rsidR="008B059E"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3</w:t>
            </w:r>
          </w:p>
          <w:p w14:paraId="2223154D" w14:textId="77777777" w:rsidR="003116AB" w:rsidRDefault="003116AB" w:rsidP="00A95E9A">
            <w:pPr>
              <w:spacing w:before="120" w:after="120"/>
              <w:jc w:val="both"/>
              <w:rPr>
                <w:rFonts w:asciiTheme="minorHAnsi" w:hAnsiTheme="minorHAnsi" w:cs="Arial"/>
                <w:bCs/>
                <w:sz w:val="20"/>
                <w:lang w:val="en-GB"/>
              </w:rPr>
            </w:pPr>
          </w:p>
          <w:p w14:paraId="3A8A082A" w14:textId="2A1ABDE1" w:rsidR="003116AB" w:rsidRPr="006A1E18" w:rsidRDefault="003116AB" w:rsidP="00A95E9A">
            <w:pPr>
              <w:spacing w:before="120" w:after="120"/>
              <w:jc w:val="both"/>
              <w:rPr>
                <w:rFonts w:asciiTheme="minorHAnsi" w:hAnsiTheme="minorHAnsi" w:cs="Arial"/>
                <w:bCs/>
                <w:sz w:val="20"/>
                <w:lang w:val="en-GB"/>
              </w:rPr>
            </w:pPr>
            <w:r>
              <w:rPr>
                <w:rFonts w:asciiTheme="minorHAnsi" w:hAnsiTheme="minorHAnsi" w:cs="Arial"/>
                <w:bCs/>
                <w:sz w:val="20"/>
                <w:lang w:val="en-GB"/>
              </w:rPr>
              <w:t>Yes</w:t>
            </w:r>
          </w:p>
        </w:tc>
      </w:tr>
      <w:tr w:rsidR="008B059E" w:rsidRPr="006A1E18" w14:paraId="7FAEA53F" w14:textId="77777777" w:rsidTr="00A95E9A">
        <w:trPr>
          <w:trHeight w:val="479"/>
        </w:trPr>
        <w:tc>
          <w:tcPr>
            <w:tcW w:w="6946" w:type="dxa"/>
          </w:tcPr>
          <w:p w14:paraId="1F5DE329"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sz w:val="20"/>
                <w:lang w:val="en-GB"/>
              </w:rPr>
              <w:t>DBS check required – confirmed by a counter-signatory</w:t>
            </w:r>
          </w:p>
        </w:tc>
        <w:tc>
          <w:tcPr>
            <w:tcW w:w="851" w:type="dxa"/>
          </w:tcPr>
          <w:p w14:paraId="6FE062ED"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BPSS / Basic</w:t>
            </w:r>
          </w:p>
        </w:tc>
        <w:tc>
          <w:tcPr>
            <w:tcW w:w="850" w:type="dxa"/>
            <w:gridSpan w:val="3"/>
          </w:tcPr>
          <w:p w14:paraId="0E3FFF6F"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Standard</w:t>
            </w:r>
          </w:p>
        </w:tc>
        <w:tc>
          <w:tcPr>
            <w:tcW w:w="992" w:type="dxa"/>
          </w:tcPr>
          <w:p w14:paraId="4836F700"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Enhanced</w:t>
            </w:r>
          </w:p>
        </w:tc>
      </w:tr>
      <w:tr w:rsidR="008B059E" w:rsidRPr="006A1E18" w14:paraId="22BAFD77" w14:textId="77777777" w:rsidTr="00A95E9A">
        <w:trPr>
          <w:trHeight w:val="408"/>
        </w:trPr>
        <w:tc>
          <w:tcPr>
            <w:tcW w:w="6946" w:type="dxa"/>
          </w:tcPr>
          <w:p w14:paraId="6A065174"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sz w:val="20"/>
                <w:lang w:val="en-GB"/>
              </w:rPr>
              <w:t>Asbestos Exposure</w:t>
            </w:r>
          </w:p>
          <w:p w14:paraId="0F6FBAD1"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1 - Office based with little or no exposure risk</w:t>
            </w:r>
          </w:p>
          <w:p w14:paraId="4C5E9813"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2 - Likelihood of contact is remote and secondary to their role</w:t>
            </w:r>
          </w:p>
          <w:p w14:paraId="63FCFAED"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bCs/>
                <w:sz w:val="16"/>
                <w:szCs w:val="16"/>
                <w:lang w:val="en-GB"/>
              </w:rPr>
              <w:t>3 - Potential to encounter asbestos as part of their role</w:t>
            </w:r>
          </w:p>
        </w:tc>
        <w:tc>
          <w:tcPr>
            <w:tcW w:w="851" w:type="dxa"/>
          </w:tcPr>
          <w:p w14:paraId="06F347B5" w14:textId="77777777" w:rsidR="008B059E"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1</w:t>
            </w:r>
          </w:p>
          <w:p w14:paraId="7B3330C2" w14:textId="59EA04FD" w:rsidR="00E203E5" w:rsidRPr="006A1E18" w:rsidRDefault="00E203E5" w:rsidP="00A95E9A">
            <w:pPr>
              <w:spacing w:before="120" w:after="120"/>
              <w:jc w:val="both"/>
              <w:rPr>
                <w:rFonts w:asciiTheme="minorHAnsi" w:hAnsiTheme="minorHAnsi" w:cs="Arial"/>
                <w:bCs/>
                <w:sz w:val="20"/>
                <w:lang w:val="en-GB"/>
              </w:rPr>
            </w:pPr>
            <w:r>
              <w:rPr>
                <w:rFonts w:asciiTheme="minorHAnsi" w:hAnsiTheme="minorHAnsi" w:cs="Arial"/>
                <w:bCs/>
                <w:sz w:val="20"/>
                <w:lang w:val="en-GB"/>
              </w:rPr>
              <w:t>Yes</w:t>
            </w:r>
          </w:p>
        </w:tc>
        <w:tc>
          <w:tcPr>
            <w:tcW w:w="850" w:type="dxa"/>
            <w:gridSpan w:val="3"/>
          </w:tcPr>
          <w:p w14:paraId="75E27A6F"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 xml:space="preserve">Level 2 </w:t>
            </w:r>
          </w:p>
        </w:tc>
        <w:tc>
          <w:tcPr>
            <w:tcW w:w="992" w:type="dxa"/>
          </w:tcPr>
          <w:p w14:paraId="0C7FED30"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3</w:t>
            </w:r>
          </w:p>
        </w:tc>
      </w:tr>
      <w:tr w:rsidR="008B059E" w:rsidRPr="006A1E18" w14:paraId="01C5C361" w14:textId="77777777" w:rsidTr="00A95E9A">
        <w:trPr>
          <w:trHeight w:val="466"/>
        </w:trPr>
        <w:tc>
          <w:tcPr>
            <w:tcW w:w="6946" w:type="dxa"/>
          </w:tcPr>
          <w:p w14:paraId="7A9A8C74" w14:textId="77777777" w:rsidR="008B059E" w:rsidRPr="006A1E18" w:rsidRDefault="008B059E" w:rsidP="00D72A17">
            <w:pPr>
              <w:widowControl/>
              <w:spacing w:before="120"/>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Legionnaires exposure</w:t>
            </w:r>
          </w:p>
          <w:p w14:paraId="160B3042" w14:textId="77777777" w:rsidR="008B059E" w:rsidRPr="006A1E18" w:rsidRDefault="008B059E" w:rsidP="00A95E9A">
            <w:pPr>
              <w:spacing w:before="120" w:after="120"/>
              <w:jc w:val="both"/>
              <w:rPr>
                <w:rFonts w:asciiTheme="minorHAnsi" w:hAnsiTheme="minorHAnsi" w:cs="Arial"/>
                <w:bCs/>
                <w:sz w:val="14"/>
                <w:szCs w:val="14"/>
                <w:lang w:val="en-GB"/>
              </w:rPr>
            </w:pPr>
            <w:r w:rsidRPr="006A1E18">
              <w:rPr>
                <w:rFonts w:asciiTheme="minorHAnsi" w:hAnsiTheme="minorHAnsi" w:cs="Arial"/>
                <w:bCs/>
                <w:sz w:val="14"/>
                <w:szCs w:val="14"/>
                <w:lang w:val="en-GB"/>
              </w:rPr>
              <w:t xml:space="preserve">1 - Basic Awareness Training - may </w:t>
            </w:r>
            <w:proofErr w:type="gramStart"/>
            <w:r w:rsidRPr="006A1E18">
              <w:rPr>
                <w:rFonts w:asciiTheme="minorHAnsi" w:hAnsiTheme="minorHAnsi" w:cs="Arial"/>
                <w:bCs/>
                <w:sz w:val="14"/>
                <w:szCs w:val="14"/>
                <w:lang w:val="en-GB"/>
              </w:rPr>
              <w:t>come into contact with</w:t>
            </w:r>
            <w:proofErr w:type="gramEnd"/>
            <w:r w:rsidRPr="006A1E18">
              <w:rPr>
                <w:rFonts w:asciiTheme="minorHAnsi" w:hAnsiTheme="minorHAnsi" w:cs="Arial"/>
                <w:bCs/>
                <w:sz w:val="14"/>
                <w:szCs w:val="14"/>
                <w:lang w:val="en-GB"/>
              </w:rPr>
              <w:t xml:space="preserve"> bacteria in water systems</w:t>
            </w:r>
          </w:p>
          <w:p w14:paraId="46472007"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bCs/>
                <w:sz w:val="14"/>
                <w:szCs w:val="14"/>
                <w:lang w:val="en-GB"/>
              </w:rPr>
              <w:t>2 - Training on Legionnaires Disease - directly working with any of the following (or other sources of contaminated water)</w:t>
            </w:r>
          </w:p>
        </w:tc>
        <w:tc>
          <w:tcPr>
            <w:tcW w:w="1276" w:type="dxa"/>
            <w:gridSpan w:val="2"/>
          </w:tcPr>
          <w:p w14:paraId="31A49465"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snapToGrid/>
                <w:color w:val="000000"/>
                <w:sz w:val="20"/>
                <w:lang w:val="en-GB" w:eastAsia="en-GB"/>
              </w:rPr>
              <w:t>Level 1</w:t>
            </w:r>
          </w:p>
        </w:tc>
        <w:tc>
          <w:tcPr>
            <w:tcW w:w="1417" w:type="dxa"/>
            <w:gridSpan w:val="3"/>
          </w:tcPr>
          <w:p w14:paraId="618DB7C7" w14:textId="77777777" w:rsidR="008B059E" w:rsidRDefault="008B059E" w:rsidP="00A95E9A">
            <w:pPr>
              <w:spacing w:before="120" w:after="120"/>
              <w:jc w:val="both"/>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 xml:space="preserve">Level 2 </w:t>
            </w:r>
          </w:p>
          <w:p w14:paraId="11DDB718" w14:textId="42FDD8C2" w:rsidR="00E203E5" w:rsidRPr="006A1E18" w:rsidRDefault="00E203E5" w:rsidP="00A95E9A">
            <w:pPr>
              <w:spacing w:before="120" w:after="120"/>
              <w:jc w:val="both"/>
              <w:rPr>
                <w:rFonts w:asciiTheme="minorHAnsi" w:hAnsiTheme="minorHAnsi" w:cs="Arial"/>
                <w:sz w:val="20"/>
                <w:lang w:val="en-GB"/>
              </w:rPr>
            </w:pPr>
            <w:r>
              <w:rPr>
                <w:rFonts w:asciiTheme="minorHAnsi" w:hAnsiTheme="minorHAnsi" w:cs="Arial"/>
                <w:snapToGrid/>
                <w:color w:val="000000"/>
                <w:sz w:val="20"/>
                <w:lang w:val="en-GB" w:eastAsia="en-GB"/>
              </w:rPr>
              <w:t>Yes</w:t>
            </w:r>
          </w:p>
        </w:tc>
      </w:tr>
      <w:tr w:rsidR="008B059E" w:rsidRPr="006A1E18" w14:paraId="27CBBE80" w14:textId="77777777" w:rsidTr="00A95E9A">
        <w:trPr>
          <w:trHeight w:val="466"/>
        </w:trPr>
        <w:tc>
          <w:tcPr>
            <w:tcW w:w="6946" w:type="dxa"/>
          </w:tcPr>
          <w:p w14:paraId="1AE5016F" w14:textId="77777777" w:rsidR="008B059E" w:rsidRPr="006A1E18" w:rsidRDefault="008B059E" w:rsidP="00D72A17">
            <w:pPr>
              <w:widowControl/>
              <w:spacing w:before="100" w:after="100"/>
              <w:rPr>
                <w:rFonts w:asciiTheme="minorHAnsi" w:hAnsiTheme="minorHAnsi" w:cs="Arial"/>
                <w:snapToGrid/>
                <w:color w:val="000000"/>
                <w:sz w:val="16"/>
                <w:szCs w:val="16"/>
                <w:lang w:val="en-GB" w:eastAsia="en-GB"/>
              </w:rPr>
            </w:pPr>
            <w:r w:rsidRPr="006A1E18">
              <w:rPr>
                <w:rFonts w:asciiTheme="minorHAnsi" w:hAnsiTheme="minorHAnsi" w:cs="Arial"/>
                <w:snapToGrid/>
                <w:color w:val="000000"/>
                <w:sz w:val="20"/>
                <w:lang w:val="en-GB" w:eastAsia="en-GB"/>
              </w:rPr>
              <w:t>Weil's exposure</w:t>
            </w:r>
          </w:p>
          <w:p w14:paraId="5E74C4B5" w14:textId="77777777" w:rsidR="008B059E" w:rsidRPr="006A1E18" w:rsidRDefault="008B059E" w:rsidP="00D72A17">
            <w:pPr>
              <w:widowControl/>
              <w:spacing w:before="100" w:after="100"/>
              <w:rPr>
                <w:rFonts w:asciiTheme="minorHAnsi" w:hAnsiTheme="minorHAnsi" w:cs="Arial"/>
                <w:snapToGrid/>
                <w:color w:val="000000"/>
                <w:sz w:val="20"/>
                <w:lang w:val="en-GB" w:eastAsia="en-GB"/>
              </w:rPr>
            </w:pPr>
            <w:r w:rsidRPr="006A1E18">
              <w:rPr>
                <w:rFonts w:asciiTheme="minorHAnsi" w:hAnsiTheme="minorHAnsi" w:cs="Arial"/>
                <w:bCs/>
                <w:sz w:val="14"/>
                <w:szCs w:val="14"/>
                <w:lang w:val="en-GB"/>
              </w:rPr>
              <w:t xml:space="preserve">Employees who work in areas where they may </w:t>
            </w:r>
            <w:proofErr w:type="gramStart"/>
            <w:r w:rsidRPr="006A1E18">
              <w:rPr>
                <w:rFonts w:asciiTheme="minorHAnsi" w:hAnsiTheme="minorHAnsi" w:cs="Arial"/>
                <w:bCs/>
                <w:sz w:val="14"/>
                <w:szCs w:val="14"/>
                <w:lang w:val="en-GB"/>
              </w:rPr>
              <w:t>come into contact with</w:t>
            </w:r>
            <w:proofErr w:type="gramEnd"/>
            <w:r w:rsidRPr="006A1E18">
              <w:rPr>
                <w:rFonts w:asciiTheme="minorHAnsi" w:hAnsiTheme="minorHAnsi" w:cs="Arial"/>
                <w:bCs/>
                <w:sz w:val="14"/>
                <w:szCs w:val="14"/>
                <w:lang w:val="en-GB"/>
              </w:rPr>
              <w:t xml:space="preserve"> the urine of infected animals, such as such as rats, cattle, pigs, and dogs. OR contaminated water or soil</w:t>
            </w:r>
          </w:p>
        </w:tc>
        <w:tc>
          <w:tcPr>
            <w:tcW w:w="1276" w:type="dxa"/>
            <w:gridSpan w:val="2"/>
          </w:tcPr>
          <w:p w14:paraId="40AB4C3D" w14:textId="1EE8FACF" w:rsidR="008B059E" w:rsidRPr="006A1E18" w:rsidRDefault="008B059E" w:rsidP="00D72A17">
            <w:pPr>
              <w:spacing w:before="100" w:after="100"/>
              <w:jc w:val="both"/>
              <w:rPr>
                <w:rFonts w:asciiTheme="minorHAnsi" w:hAnsiTheme="minorHAnsi" w:cs="Arial"/>
                <w:snapToGrid/>
                <w:color w:val="000000"/>
                <w:sz w:val="20"/>
                <w:lang w:val="en-GB" w:eastAsia="en-GB"/>
              </w:rPr>
            </w:pPr>
          </w:p>
        </w:tc>
        <w:tc>
          <w:tcPr>
            <w:tcW w:w="1417" w:type="dxa"/>
            <w:gridSpan w:val="3"/>
          </w:tcPr>
          <w:p w14:paraId="06989D00" w14:textId="77777777" w:rsidR="008B059E" w:rsidRPr="006A1E18" w:rsidRDefault="008B059E" w:rsidP="00D72A17">
            <w:pPr>
              <w:spacing w:before="100" w:after="100"/>
              <w:jc w:val="both"/>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No</w:t>
            </w:r>
          </w:p>
        </w:tc>
      </w:tr>
    </w:tbl>
    <w:p w14:paraId="0B376AE2" w14:textId="77777777" w:rsidR="00D72A17" w:rsidRPr="00D72A17" w:rsidRDefault="00D72A17" w:rsidP="000E4F0E">
      <w:pPr>
        <w:jc w:val="both"/>
        <w:rPr>
          <w:rFonts w:ascii="Open Sans" w:hAnsi="Open Sans" w:cs="Open Sans"/>
          <w:b/>
          <w:sz w:val="2"/>
          <w:szCs w:val="2"/>
          <w:lang w:val="en-GB"/>
        </w:rPr>
      </w:pPr>
    </w:p>
    <w:sectPr w:rsidR="00D72A17" w:rsidRPr="00D72A17" w:rsidSect="00FA767F">
      <w:headerReference w:type="default" r:id="rId11"/>
      <w:footerReference w:type="default" r:id="rId12"/>
      <w:pgSz w:w="11906" w:h="16838"/>
      <w:pgMar w:top="2835" w:right="1134" w:bottom="153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64646" w14:textId="77777777" w:rsidR="00776F96" w:rsidRDefault="00776F96" w:rsidP="008F6EA2">
      <w:r>
        <w:separator/>
      </w:r>
    </w:p>
  </w:endnote>
  <w:endnote w:type="continuationSeparator" w:id="0">
    <w:p w14:paraId="0035CD4A" w14:textId="77777777" w:rsidR="00776F96" w:rsidRDefault="00776F96" w:rsidP="008F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D1FB" w14:textId="611AE271" w:rsidR="008F6EA2" w:rsidRDefault="008F6EA2" w:rsidP="006551D3">
    <w:pPr>
      <w:pStyle w:val="Footer"/>
      <w:tabs>
        <w:tab w:val="clear" w:pos="4513"/>
        <w:tab w:val="clear" w:pos="9026"/>
        <w:tab w:val="left" w:pos="5748"/>
      </w:tabs>
    </w:pPr>
    <w:r>
      <w:rPr>
        <w:noProof/>
        <w:snapToGrid/>
        <w14:ligatures w14:val="standardContextual"/>
      </w:rPr>
      <w:drawing>
        <wp:anchor distT="0" distB="0" distL="114300" distR="114300" simplePos="0" relativeHeight="251659264" behindDoc="1" locked="0" layoutInCell="1" allowOverlap="1" wp14:anchorId="181FE957" wp14:editId="67F21668">
          <wp:simplePos x="0" y="0"/>
          <wp:positionH relativeFrom="page">
            <wp:align>right</wp:align>
          </wp:positionH>
          <wp:positionV relativeFrom="paragraph">
            <wp:posOffset>-236220</wp:posOffset>
          </wp:positionV>
          <wp:extent cx="7141091" cy="1010403"/>
          <wp:effectExtent l="0" t="0" r="3175" b="0"/>
          <wp:wrapNone/>
          <wp:docPr id="1553633110" name="Picture 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33110" name="Picture 6"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141091" cy="1010403"/>
                  </a:xfrm>
                  <a:prstGeom prst="rect">
                    <a:avLst/>
                  </a:prstGeom>
                </pic:spPr>
              </pic:pic>
            </a:graphicData>
          </a:graphic>
          <wp14:sizeRelH relativeFrom="page">
            <wp14:pctWidth>0</wp14:pctWidth>
          </wp14:sizeRelH>
          <wp14:sizeRelV relativeFrom="page">
            <wp14:pctHeight>0</wp14:pctHeight>
          </wp14:sizeRelV>
        </wp:anchor>
      </w:drawing>
    </w:r>
    <w:r w:rsidR="006551D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56989" w14:textId="77777777" w:rsidR="00776F96" w:rsidRDefault="00776F96" w:rsidP="008F6EA2">
      <w:r>
        <w:separator/>
      </w:r>
    </w:p>
  </w:footnote>
  <w:footnote w:type="continuationSeparator" w:id="0">
    <w:p w14:paraId="3F365770" w14:textId="77777777" w:rsidR="00776F96" w:rsidRDefault="00776F96" w:rsidP="008F6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612F" w14:textId="508A9EC9" w:rsidR="008F6EA2" w:rsidRDefault="008F6EA2">
    <w:pPr>
      <w:pStyle w:val="Header"/>
      <w:rPr>
        <w:noProof/>
        <w:snapToGrid/>
        <w14:ligatures w14:val="standardContextual"/>
      </w:rPr>
    </w:pPr>
    <w:r>
      <w:rPr>
        <w:noProof/>
        <w:snapToGrid/>
        <w14:ligatures w14:val="standardContextual"/>
      </w:rPr>
      <w:drawing>
        <wp:anchor distT="0" distB="0" distL="114300" distR="114300" simplePos="0" relativeHeight="251658240" behindDoc="1" locked="0" layoutInCell="1" allowOverlap="1" wp14:anchorId="1767DE78" wp14:editId="390F89B7">
          <wp:simplePos x="0" y="0"/>
          <wp:positionH relativeFrom="page">
            <wp:posOffset>15240</wp:posOffset>
          </wp:positionH>
          <wp:positionV relativeFrom="page">
            <wp:posOffset>0</wp:posOffset>
          </wp:positionV>
          <wp:extent cx="7527600" cy="1792800"/>
          <wp:effectExtent l="0" t="0" r="0" b="0"/>
          <wp:wrapNone/>
          <wp:docPr id="363383391" name="Picture 5"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3391" name="Picture 5"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27600" cy="1792800"/>
                  </a:xfrm>
                  <a:prstGeom prst="rect">
                    <a:avLst/>
                  </a:prstGeom>
                </pic:spPr>
              </pic:pic>
            </a:graphicData>
          </a:graphic>
          <wp14:sizeRelH relativeFrom="page">
            <wp14:pctWidth>0</wp14:pctWidth>
          </wp14:sizeRelH>
          <wp14:sizeRelV relativeFrom="page">
            <wp14:pctHeight>0</wp14:pctHeight>
          </wp14:sizeRelV>
        </wp:anchor>
      </w:drawing>
    </w:r>
  </w:p>
  <w:p w14:paraId="6FA1906F" w14:textId="09CE9A22" w:rsidR="008F6EA2" w:rsidRDefault="00FA767F" w:rsidP="00FA767F">
    <w:pPr>
      <w:pStyle w:val="Header"/>
      <w:tabs>
        <w:tab w:val="clear" w:pos="4513"/>
        <w:tab w:val="clear" w:pos="9026"/>
        <w:tab w:val="left" w:pos="63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EF"/>
    <w:multiLevelType w:val="hybridMultilevel"/>
    <w:tmpl w:val="BC3E2A1C"/>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15:restartNumberingAfterBreak="0">
    <w:nsid w:val="06FF2232"/>
    <w:multiLevelType w:val="hybridMultilevel"/>
    <w:tmpl w:val="7D72E2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164494"/>
    <w:multiLevelType w:val="hybridMultilevel"/>
    <w:tmpl w:val="B47CAA42"/>
    <w:lvl w:ilvl="0" w:tplc="85D23BF0">
      <w:start w:val="1"/>
      <w:numFmt w:val="lowerLetter"/>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3E723F"/>
    <w:multiLevelType w:val="hybridMultilevel"/>
    <w:tmpl w:val="5922CF08"/>
    <w:lvl w:ilvl="0" w:tplc="FFFFFFFF">
      <w:start w:val="1"/>
      <w:numFmt w:val="lowerLetter"/>
      <w:lvlText w:val="%1)"/>
      <w:lvlJc w:val="left"/>
      <w:pPr>
        <w:tabs>
          <w:tab w:val="num" w:pos="1080"/>
        </w:tabs>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A32F47"/>
    <w:multiLevelType w:val="hybridMultilevel"/>
    <w:tmpl w:val="5302C446"/>
    <w:lvl w:ilvl="0" w:tplc="01569936">
      <w:start w:val="1"/>
      <w:numFmt w:val="decimal"/>
      <w:lvlText w:val="%1."/>
      <w:lvlJc w:val="left"/>
      <w:pPr>
        <w:ind w:left="342" w:hanging="360"/>
      </w:pPr>
      <w:rPr>
        <w:rFonts w:hint="default"/>
      </w:rPr>
    </w:lvl>
    <w:lvl w:ilvl="1" w:tplc="08090019">
      <w:start w:val="1"/>
      <w:numFmt w:val="lowerLetter"/>
      <w:lvlText w:val="%2."/>
      <w:lvlJc w:val="left"/>
      <w:pPr>
        <w:ind w:left="1062" w:hanging="360"/>
      </w:pPr>
    </w:lvl>
    <w:lvl w:ilvl="2" w:tplc="0809001B" w:tentative="1">
      <w:start w:val="1"/>
      <w:numFmt w:val="lowerRoman"/>
      <w:lvlText w:val="%3."/>
      <w:lvlJc w:val="right"/>
      <w:pPr>
        <w:ind w:left="1782" w:hanging="180"/>
      </w:pPr>
    </w:lvl>
    <w:lvl w:ilvl="3" w:tplc="0809000F" w:tentative="1">
      <w:start w:val="1"/>
      <w:numFmt w:val="decimal"/>
      <w:lvlText w:val="%4."/>
      <w:lvlJc w:val="left"/>
      <w:pPr>
        <w:ind w:left="2502" w:hanging="360"/>
      </w:pPr>
    </w:lvl>
    <w:lvl w:ilvl="4" w:tplc="08090019" w:tentative="1">
      <w:start w:val="1"/>
      <w:numFmt w:val="lowerLetter"/>
      <w:lvlText w:val="%5."/>
      <w:lvlJc w:val="left"/>
      <w:pPr>
        <w:ind w:left="3222" w:hanging="360"/>
      </w:pPr>
    </w:lvl>
    <w:lvl w:ilvl="5" w:tplc="0809001B" w:tentative="1">
      <w:start w:val="1"/>
      <w:numFmt w:val="lowerRoman"/>
      <w:lvlText w:val="%6."/>
      <w:lvlJc w:val="right"/>
      <w:pPr>
        <w:ind w:left="3942" w:hanging="180"/>
      </w:pPr>
    </w:lvl>
    <w:lvl w:ilvl="6" w:tplc="0809000F" w:tentative="1">
      <w:start w:val="1"/>
      <w:numFmt w:val="decimal"/>
      <w:lvlText w:val="%7."/>
      <w:lvlJc w:val="left"/>
      <w:pPr>
        <w:ind w:left="4662" w:hanging="360"/>
      </w:pPr>
    </w:lvl>
    <w:lvl w:ilvl="7" w:tplc="08090019" w:tentative="1">
      <w:start w:val="1"/>
      <w:numFmt w:val="lowerLetter"/>
      <w:lvlText w:val="%8."/>
      <w:lvlJc w:val="left"/>
      <w:pPr>
        <w:ind w:left="5382" w:hanging="360"/>
      </w:pPr>
    </w:lvl>
    <w:lvl w:ilvl="8" w:tplc="0809001B" w:tentative="1">
      <w:start w:val="1"/>
      <w:numFmt w:val="lowerRoman"/>
      <w:lvlText w:val="%9."/>
      <w:lvlJc w:val="right"/>
      <w:pPr>
        <w:ind w:left="6102" w:hanging="180"/>
      </w:pPr>
    </w:lvl>
  </w:abstractNum>
  <w:abstractNum w:abstractNumId="5" w15:restartNumberingAfterBreak="0">
    <w:nsid w:val="7C053245"/>
    <w:multiLevelType w:val="hybridMultilevel"/>
    <w:tmpl w:val="BC3E2A1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CF21B2C"/>
    <w:multiLevelType w:val="hybridMultilevel"/>
    <w:tmpl w:val="357C6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8297463">
    <w:abstractNumId w:val="4"/>
  </w:num>
  <w:num w:numId="2" w16cid:durableId="1619793573">
    <w:abstractNumId w:val="5"/>
  </w:num>
  <w:num w:numId="3" w16cid:durableId="97877808">
    <w:abstractNumId w:val="0"/>
  </w:num>
  <w:num w:numId="4" w16cid:durableId="726344865">
    <w:abstractNumId w:val="3"/>
  </w:num>
  <w:num w:numId="5" w16cid:durableId="439641903">
    <w:abstractNumId w:val="2"/>
  </w:num>
  <w:num w:numId="6" w16cid:durableId="862327408">
    <w:abstractNumId w:val="6"/>
  </w:num>
  <w:num w:numId="7" w16cid:durableId="1405447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CE"/>
    <w:rsid w:val="00015CD0"/>
    <w:rsid w:val="00082F61"/>
    <w:rsid w:val="000C1352"/>
    <w:rsid w:val="000C6BDB"/>
    <w:rsid w:val="000E4F0E"/>
    <w:rsid w:val="00100901"/>
    <w:rsid w:val="00112324"/>
    <w:rsid w:val="00130E4D"/>
    <w:rsid w:val="00170DEA"/>
    <w:rsid w:val="00197A8E"/>
    <w:rsid w:val="001B30D3"/>
    <w:rsid w:val="001B76E9"/>
    <w:rsid w:val="001D1BD6"/>
    <w:rsid w:val="001E0388"/>
    <w:rsid w:val="001E1208"/>
    <w:rsid w:val="001E4FE2"/>
    <w:rsid w:val="001F627B"/>
    <w:rsid w:val="00202F31"/>
    <w:rsid w:val="00216E15"/>
    <w:rsid w:val="00220A15"/>
    <w:rsid w:val="002346F5"/>
    <w:rsid w:val="002A3243"/>
    <w:rsid w:val="002A5840"/>
    <w:rsid w:val="002B4739"/>
    <w:rsid w:val="002D4D15"/>
    <w:rsid w:val="002E0236"/>
    <w:rsid w:val="002F008D"/>
    <w:rsid w:val="002F383A"/>
    <w:rsid w:val="003116AB"/>
    <w:rsid w:val="00320814"/>
    <w:rsid w:val="0033216A"/>
    <w:rsid w:val="0034354B"/>
    <w:rsid w:val="00360733"/>
    <w:rsid w:val="00366EB0"/>
    <w:rsid w:val="003928DC"/>
    <w:rsid w:val="003A771A"/>
    <w:rsid w:val="003B4C70"/>
    <w:rsid w:val="0040510D"/>
    <w:rsid w:val="00455DCD"/>
    <w:rsid w:val="004879FF"/>
    <w:rsid w:val="004A2E05"/>
    <w:rsid w:val="004E0640"/>
    <w:rsid w:val="005756C4"/>
    <w:rsid w:val="005D1007"/>
    <w:rsid w:val="005D622C"/>
    <w:rsid w:val="005E7BC9"/>
    <w:rsid w:val="005F226C"/>
    <w:rsid w:val="005F40FD"/>
    <w:rsid w:val="006008C7"/>
    <w:rsid w:val="006221F4"/>
    <w:rsid w:val="006233A3"/>
    <w:rsid w:val="0063122F"/>
    <w:rsid w:val="006551D3"/>
    <w:rsid w:val="006A1E18"/>
    <w:rsid w:val="006C7A21"/>
    <w:rsid w:val="006E59FF"/>
    <w:rsid w:val="006F202B"/>
    <w:rsid w:val="006F4865"/>
    <w:rsid w:val="00705C86"/>
    <w:rsid w:val="00776F96"/>
    <w:rsid w:val="007850BB"/>
    <w:rsid w:val="00842BD7"/>
    <w:rsid w:val="008952EA"/>
    <w:rsid w:val="008962F9"/>
    <w:rsid w:val="008B0183"/>
    <w:rsid w:val="008B059E"/>
    <w:rsid w:val="008F6EA2"/>
    <w:rsid w:val="0090180D"/>
    <w:rsid w:val="00923FF3"/>
    <w:rsid w:val="009E5418"/>
    <w:rsid w:val="00A91E38"/>
    <w:rsid w:val="00A94D66"/>
    <w:rsid w:val="00AD08E9"/>
    <w:rsid w:val="00B17B48"/>
    <w:rsid w:val="00B64816"/>
    <w:rsid w:val="00BA7F3E"/>
    <w:rsid w:val="00BF2FC9"/>
    <w:rsid w:val="00C26729"/>
    <w:rsid w:val="00C55049"/>
    <w:rsid w:val="00C8581A"/>
    <w:rsid w:val="00CE2100"/>
    <w:rsid w:val="00D050A7"/>
    <w:rsid w:val="00D11C89"/>
    <w:rsid w:val="00D269FD"/>
    <w:rsid w:val="00D41FFC"/>
    <w:rsid w:val="00D44390"/>
    <w:rsid w:val="00D72A17"/>
    <w:rsid w:val="00D74644"/>
    <w:rsid w:val="00D80682"/>
    <w:rsid w:val="00DD41D9"/>
    <w:rsid w:val="00DD73B4"/>
    <w:rsid w:val="00DE2EB0"/>
    <w:rsid w:val="00DE3B30"/>
    <w:rsid w:val="00E203E5"/>
    <w:rsid w:val="00E45E27"/>
    <w:rsid w:val="00EB2C34"/>
    <w:rsid w:val="00EC0ACE"/>
    <w:rsid w:val="00EC3731"/>
    <w:rsid w:val="00F06104"/>
    <w:rsid w:val="00F12AD9"/>
    <w:rsid w:val="00F16AB2"/>
    <w:rsid w:val="00F51219"/>
    <w:rsid w:val="00F84391"/>
    <w:rsid w:val="00FA46F6"/>
    <w:rsid w:val="00FA767F"/>
    <w:rsid w:val="00FC3202"/>
    <w:rsid w:val="00FE6FB8"/>
    <w:rsid w:val="00FF00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F988C"/>
  <w15:chartTrackingRefBased/>
  <w15:docId w15:val="{11155911-7519-4846-B0FB-0899F36C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CE"/>
    <w:pPr>
      <w:widowControl w:val="0"/>
      <w:spacing w:after="0" w:line="240" w:lineRule="auto"/>
    </w:pPr>
    <w:rPr>
      <w:rFonts w:ascii="Times New Roman" w:eastAsia="Times New Roman" w:hAnsi="Times New Roman" w:cs="Times New Roman"/>
      <w:snapToGrid w:val="0"/>
      <w:kern w:val="0"/>
      <w:szCs w:val="20"/>
      <w:lang w:val="en-US"/>
      <w14:ligatures w14:val="none"/>
    </w:rPr>
  </w:style>
  <w:style w:type="paragraph" w:styleId="Heading1">
    <w:name w:val="heading 1"/>
    <w:basedOn w:val="Normal"/>
    <w:next w:val="Normal"/>
    <w:link w:val="Heading1Char"/>
    <w:uiPriority w:val="9"/>
    <w:qFormat/>
    <w:rsid w:val="00EC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ACE"/>
    <w:rPr>
      <w:rFonts w:eastAsiaTheme="majorEastAsia" w:cstheme="majorBidi"/>
      <w:color w:val="272727" w:themeColor="text1" w:themeTint="D8"/>
    </w:rPr>
  </w:style>
  <w:style w:type="paragraph" w:styleId="Title">
    <w:name w:val="Title"/>
    <w:basedOn w:val="Normal"/>
    <w:next w:val="Normal"/>
    <w:link w:val="TitleChar"/>
    <w:uiPriority w:val="10"/>
    <w:qFormat/>
    <w:rsid w:val="00EC0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ACE"/>
    <w:pPr>
      <w:spacing w:before="160"/>
      <w:jc w:val="center"/>
    </w:pPr>
    <w:rPr>
      <w:i/>
      <w:iCs/>
      <w:color w:val="404040" w:themeColor="text1" w:themeTint="BF"/>
    </w:rPr>
  </w:style>
  <w:style w:type="character" w:customStyle="1" w:styleId="QuoteChar">
    <w:name w:val="Quote Char"/>
    <w:basedOn w:val="DefaultParagraphFont"/>
    <w:link w:val="Quote"/>
    <w:uiPriority w:val="29"/>
    <w:rsid w:val="00EC0ACE"/>
    <w:rPr>
      <w:i/>
      <w:iCs/>
      <w:color w:val="404040" w:themeColor="text1" w:themeTint="BF"/>
    </w:rPr>
  </w:style>
  <w:style w:type="paragraph" w:styleId="ListParagraph">
    <w:name w:val="List Paragraph"/>
    <w:basedOn w:val="Normal"/>
    <w:uiPriority w:val="34"/>
    <w:qFormat/>
    <w:rsid w:val="00EC0ACE"/>
    <w:pPr>
      <w:ind w:left="720"/>
      <w:contextualSpacing/>
    </w:pPr>
  </w:style>
  <w:style w:type="character" w:styleId="IntenseEmphasis">
    <w:name w:val="Intense Emphasis"/>
    <w:basedOn w:val="DefaultParagraphFont"/>
    <w:uiPriority w:val="21"/>
    <w:qFormat/>
    <w:rsid w:val="00EC0ACE"/>
    <w:rPr>
      <w:i/>
      <w:iCs/>
      <w:color w:val="0F4761" w:themeColor="accent1" w:themeShade="BF"/>
    </w:rPr>
  </w:style>
  <w:style w:type="paragraph" w:styleId="IntenseQuote">
    <w:name w:val="Intense Quote"/>
    <w:basedOn w:val="Normal"/>
    <w:next w:val="Normal"/>
    <w:link w:val="IntenseQuoteChar"/>
    <w:uiPriority w:val="30"/>
    <w:qFormat/>
    <w:rsid w:val="00EC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ACE"/>
    <w:rPr>
      <w:i/>
      <w:iCs/>
      <w:color w:val="0F4761" w:themeColor="accent1" w:themeShade="BF"/>
    </w:rPr>
  </w:style>
  <w:style w:type="character" w:styleId="IntenseReference">
    <w:name w:val="Intense Reference"/>
    <w:basedOn w:val="DefaultParagraphFont"/>
    <w:uiPriority w:val="32"/>
    <w:qFormat/>
    <w:rsid w:val="00EC0ACE"/>
    <w:rPr>
      <w:b/>
      <w:bCs/>
      <w:smallCaps/>
      <w:color w:val="0F4761" w:themeColor="accent1" w:themeShade="BF"/>
      <w:spacing w:val="5"/>
    </w:rPr>
  </w:style>
  <w:style w:type="character" w:customStyle="1" w:styleId="normaltextrun">
    <w:name w:val="normaltextrun"/>
    <w:rsid w:val="00EB2C34"/>
  </w:style>
  <w:style w:type="character" w:styleId="CommentReference">
    <w:name w:val="annotation reference"/>
    <w:rsid w:val="00D269FD"/>
    <w:rPr>
      <w:sz w:val="16"/>
      <w:szCs w:val="16"/>
    </w:rPr>
  </w:style>
  <w:style w:type="paragraph" w:styleId="CommentText">
    <w:name w:val="annotation text"/>
    <w:basedOn w:val="Normal"/>
    <w:link w:val="CommentTextChar"/>
    <w:rsid w:val="00D269FD"/>
    <w:rPr>
      <w:sz w:val="20"/>
    </w:rPr>
  </w:style>
  <w:style w:type="character" w:customStyle="1" w:styleId="CommentTextChar">
    <w:name w:val="Comment Text Char"/>
    <w:basedOn w:val="DefaultParagraphFont"/>
    <w:link w:val="CommentText"/>
    <w:rsid w:val="00D269FD"/>
    <w:rPr>
      <w:rFonts w:ascii="Times New Roman" w:eastAsia="Times New Roman" w:hAnsi="Times New Roman" w:cs="Times New Roman"/>
      <w:snapToGrid w:val="0"/>
      <w:kern w:val="0"/>
      <w:sz w:val="20"/>
      <w:szCs w:val="20"/>
      <w:lang w:val="en-US"/>
      <w14:ligatures w14:val="none"/>
    </w:rPr>
  </w:style>
  <w:style w:type="paragraph" w:styleId="Header">
    <w:name w:val="header"/>
    <w:basedOn w:val="Normal"/>
    <w:link w:val="HeaderChar"/>
    <w:uiPriority w:val="99"/>
    <w:unhideWhenUsed/>
    <w:rsid w:val="008F6EA2"/>
    <w:pPr>
      <w:tabs>
        <w:tab w:val="center" w:pos="4513"/>
        <w:tab w:val="right" w:pos="9026"/>
      </w:tabs>
    </w:pPr>
  </w:style>
  <w:style w:type="character" w:customStyle="1" w:styleId="HeaderChar">
    <w:name w:val="Header Char"/>
    <w:basedOn w:val="DefaultParagraphFont"/>
    <w:link w:val="Header"/>
    <w:uiPriority w:val="99"/>
    <w:rsid w:val="008F6EA2"/>
    <w:rPr>
      <w:rFonts w:ascii="Times New Roman" w:eastAsia="Times New Roman" w:hAnsi="Times New Roman" w:cs="Times New Roman"/>
      <w:snapToGrid w:val="0"/>
      <w:kern w:val="0"/>
      <w:szCs w:val="20"/>
      <w:lang w:val="en-US"/>
      <w14:ligatures w14:val="none"/>
    </w:rPr>
  </w:style>
  <w:style w:type="paragraph" w:styleId="Footer">
    <w:name w:val="footer"/>
    <w:basedOn w:val="Normal"/>
    <w:link w:val="FooterChar"/>
    <w:uiPriority w:val="99"/>
    <w:unhideWhenUsed/>
    <w:rsid w:val="008F6EA2"/>
    <w:pPr>
      <w:tabs>
        <w:tab w:val="center" w:pos="4513"/>
        <w:tab w:val="right" w:pos="9026"/>
      </w:tabs>
    </w:pPr>
  </w:style>
  <w:style w:type="character" w:customStyle="1" w:styleId="FooterChar">
    <w:name w:val="Footer Char"/>
    <w:basedOn w:val="DefaultParagraphFont"/>
    <w:link w:val="Footer"/>
    <w:uiPriority w:val="99"/>
    <w:rsid w:val="008F6EA2"/>
    <w:rPr>
      <w:rFonts w:ascii="Times New Roman" w:eastAsia="Times New Roman" w:hAnsi="Times New Roman" w:cs="Times New Roman"/>
      <w:snapToGrid w:val="0"/>
      <w:kern w:val="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110EE-E7D9-4D94-818B-99ADF242F6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3426AE-6176-42AC-853C-DD3FACD56DCD}">
  <ds:schemaRefs>
    <ds:schemaRef ds:uri="http://schemas.microsoft.com/sharepoint/v3/contenttype/forms"/>
  </ds:schemaRefs>
</ds:datastoreItem>
</file>

<file path=customXml/itemProps3.xml><?xml version="1.0" encoding="utf-8"?>
<ds:datastoreItem xmlns:ds="http://schemas.openxmlformats.org/officeDocument/2006/customXml" ds:itemID="{9C33F042-4D1B-4CEF-A7EB-3F366AEE5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1834</Words>
  <Characters>10454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Spicer</dc:creator>
  <cp:keywords/>
  <dc:description/>
  <cp:lastModifiedBy>Judy Janson</cp:lastModifiedBy>
  <cp:revision>2</cp:revision>
  <dcterms:created xsi:type="dcterms:W3CDTF">2026-09-15T14:20:00Z</dcterms:created>
  <dcterms:modified xsi:type="dcterms:W3CDTF">2026-09-15T14:20:00Z</dcterms:modified>
</cp:coreProperties>
</file>