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04" w:type="dxa"/>
        <w:tblInd w:w="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671"/>
        <w:gridCol w:w="6633"/>
      </w:tblGrid>
      <w:tr w:rsidR="00F06104" w:rsidRPr="006A1E18" w14:paraId="1ED40520" w14:textId="77777777" w:rsidTr="008B059E">
        <w:tc>
          <w:tcPr>
            <w:tcW w:w="2671" w:type="dxa"/>
          </w:tcPr>
          <w:p w14:paraId="2F1B882D" w14:textId="460BDEED" w:rsidR="00F06104" w:rsidRPr="006A1E18" w:rsidRDefault="00F06104" w:rsidP="00C7084F">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JOB TITLE</w:t>
            </w:r>
          </w:p>
        </w:tc>
        <w:tc>
          <w:tcPr>
            <w:tcW w:w="6633" w:type="dxa"/>
          </w:tcPr>
          <w:p w14:paraId="4E43EC7B" w14:textId="6B3AB20C" w:rsidR="00F06104" w:rsidRPr="009F0C67" w:rsidRDefault="009F0C67" w:rsidP="009F0C67">
            <w:pPr>
              <w:tabs>
                <w:tab w:val="left" w:pos="-1440"/>
              </w:tabs>
              <w:spacing w:before="120" w:after="120"/>
              <w:ind w:right="175"/>
              <w:rPr>
                <w:rFonts w:ascii="Arial" w:hAnsi="Arial" w:cs="Arial"/>
                <w:b/>
                <w:snapToGrid/>
                <w:lang w:val="en-GB"/>
              </w:rPr>
            </w:pPr>
            <w:r w:rsidRPr="009F0C67">
              <w:rPr>
                <w:rFonts w:asciiTheme="minorHAnsi" w:hAnsiTheme="minorHAnsi" w:cs="Arial"/>
                <w:sz w:val="22"/>
                <w:szCs w:val="22"/>
                <w:lang w:val="en-GB"/>
              </w:rPr>
              <w:t>Repairs Assistant</w:t>
            </w:r>
          </w:p>
        </w:tc>
      </w:tr>
      <w:tr w:rsidR="00F06104" w:rsidRPr="006A1E18" w14:paraId="30AE83D7" w14:textId="77777777" w:rsidTr="008B059E">
        <w:tc>
          <w:tcPr>
            <w:tcW w:w="2671" w:type="dxa"/>
          </w:tcPr>
          <w:p w14:paraId="46D55951" w14:textId="50740390" w:rsidR="00F06104" w:rsidRPr="006A1E18" w:rsidRDefault="00F06104" w:rsidP="00C7084F">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GRADE</w:t>
            </w:r>
          </w:p>
        </w:tc>
        <w:tc>
          <w:tcPr>
            <w:tcW w:w="6633" w:type="dxa"/>
          </w:tcPr>
          <w:p w14:paraId="01D05737" w14:textId="0F3D3E8C" w:rsidR="00F06104" w:rsidRPr="006A1E18" w:rsidRDefault="009F0C67" w:rsidP="008B059E">
            <w:pPr>
              <w:tabs>
                <w:tab w:val="left" w:pos="-1440"/>
              </w:tabs>
              <w:spacing w:before="120" w:after="120"/>
              <w:ind w:right="175"/>
              <w:rPr>
                <w:rFonts w:asciiTheme="minorHAnsi" w:hAnsiTheme="minorHAnsi" w:cs="Arial"/>
                <w:sz w:val="22"/>
                <w:szCs w:val="22"/>
                <w:lang w:val="en-GB"/>
              </w:rPr>
            </w:pPr>
            <w:r w:rsidRPr="009F0C67">
              <w:rPr>
                <w:rFonts w:asciiTheme="minorHAnsi" w:hAnsiTheme="minorHAnsi" w:cs="Arial"/>
                <w:sz w:val="22"/>
                <w:szCs w:val="22"/>
                <w:lang w:val="en-GB"/>
              </w:rPr>
              <w:t xml:space="preserve">SCP </w:t>
            </w:r>
            <w:r w:rsidR="00373E91">
              <w:rPr>
                <w:rFonts w:asciiTheme="minorHAnsi" w:hAnsiTheme="minorHAnsi" w:cs="Arial"/>
                <w:sz w:val="22"/>
                <w:szCs w:val="22"/>
                <w:lang w:val="en-GB"/>
              </w:rPr>
              <w:t>18-21</w:t>
            </w:r>
          </w:p>
        </w:tc>
      </w:tr>
      <w:tr w:rsidR="00F06104" w:rsidRPr="006A1E18" w14:paraId="6FEAD2DD" w14:textId="77777777" w:rsidTr="008B059E">
        <w:tc>
          <w:tcPr>
            <w:tcW w:w="2671" w:type="dxa"/>
          </w:tcPr>
          <w:p w14:paraId="3204A50D" w14:textId="0DB98082" w:rsidR="00F06104" w:rsidRPr="006A1E18" w:rsidRDefault="00F06104" w:rsidP="00C7084F">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POST NUMBER</w:t>
            </w:r>
          </w:p>
        </w:tc>
        <w:tc>
          <w:tcPr>
            <w:tcW w:w="6633" w:type="dxa"/>
          </w:tcPr>
          <w:p w14:paraId="773CBB50" w14:textId="069F1415" w:rsidR="00F06104" w:rsidRPr="006A1E18" w:rsidRDefault="009F0C67" w:rsidP="008B059E">
            <w:pPr>
              <w:tabs>
                <w:tab w:val="left" w:pos="-1440"/>
              </w:tabs>
              <w:spacing w:before="120" w:after="120"/>
              <w:ind w:right="175"/>
              <w:rPr>
                <w:rFonts w:asciiTheme="minorHAnsi" w:hAnsiTheme="minorHAnsi" w:cs="Arial"/>
                <w:sz w:val="22"/>
                <w:szCs w:val="22"/>
                <w:lang w:val="en-GB"/>
              </w:rPr>
            </w:pPr>
            <w:r w:rsidRPr="009F0C67">
              <w:rPr>
                <w:rFonts w:asciiTheme="minorHAnsi" w:hAnsiTheme="minorHAnsi" w:cs="Arial"/>
                <w:sz w:val="22"/>
                <w:szCs w:val="22"/>
                <w:lang w:val="en-GB"/>
              </w:rPr>
              <w:t>6722</w:t>
            </w:r>
            <w:r w:rsidR="005B49A8">
              <w:rPr>
                <w:rFonts w:asciiTheme="minorHAnsi" w:hAnsiTheme="minorHAnsi" w:cs="Arial"/>
                <w:sz w:val="22"/>
                <w:szCs w:val="22"/>
                <w:lang w:val="en-GB"/>
              </w:rPr>
              <w:t>A</w:t>
            </w:r>
            <w:r w:rsidRPr="009F0C67">
              <w:rPr>
                <w:rFonts w:asciiTheme="minorHAnsi" w:hAnsiTheme="minorHAnsi" w:cs="Arial"/>
                <w:sz w:val="22"/>
                <w:szCs w:val="22"/>
                <w:lang w:val="en-GB"/>
              </w:rPr>
              <w:t>, 6810</w:t>
            </w:r>
            <w:r w:rsidR="005B49A8">
              <w:rPr>
                <w:rFonts w:asciiTheme="minorHAnsi" w:hAnsiTheme="minorHAnsi" w:cs="Arial"/>
                <w:sz w:val="22"/>
                <w:szCs w:val="22"/>
                <w:lang w:val="en-GB"/>
              </w:rPr>
              <w:t>A</w:t>
            </w:r>
            <w:r w:rsidRPr="009F0C67">
              <w:rPr>
                <w:rFonts w:asciiTheme="minorHAnsi" w:hAnsiTheme="minorHAnsi" w:cs="Arial"/>
                <w:sz w:val="22"/>
                <w:szCs w:val="22"/>
                <w:lang w:val="en-GB"/>
              </w:rPr>
              <w:t>, 6985</w:t>
            </w:r>
            <w:r w:rsidR="005B49A8">
              <w:rPr>
                <w:rFonts w:asciiTheme="minorHAnsi" w:hAnsiTheme="minorHAnsi" w:cs="Arial"/>
                <w:sz w:val="22"/>
                <w:szCs w:val="22"/>
                <w:lang w:val="en-GB"/>
              </w:rPr>
              <w:t>B</w:t>
            </w:r>
            <w:r w:rsidRPr="009F0C67">
              <w:rPr>
                <w:rFonts w:asciiTheme="minorHAnsi" w:hAnsiTheme="minorHAnsi" w:cs="Arial"/>
                <w:sz w:val="22"/>
                <w:szCs w:val="22"/>
                <w:lang w:val="en-GB"/>
              </w:rPr>
              <w:t>, 6322</w:t>
            </w:r>
            <w:r w:rsidR="005B49A8">
              <w:rPr>
                <w:rFonts w:asciiTheme="minorHAnsi" w:hAnsiTheme="minorHAnsi" w:cs="Arial"/>
                <w:sz w:val="22"/>
                <w:szCs w:val="22"/>
                <w:lang w:val="en-GB"/>
              </w:rPr>
              <w:t>C</w:t>
            </w:r>
          </w:p>
        </w:tc>
      </w:tr>
      <w:tr w:rsidR="00F06104" w:rsidRPr="006A1E18" w14:paraId="1C59A410" w14:textId="77777777" w:rsidTr="008B059E">
        <w:tc>
          <w:tcPr>
            <w:tcW w:w="2671" w:type="dxa"/>
          </w:tcPr>
          <w:p w14:paraId="1EA84A38" w14:textId="77777777" w:rsidR="00F06104" w:rsidRPr="006A1E18" w:rsidRDefault="00F06104" w:rsidP="00C7084F">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RESPONSIBLE TO</w:t>
            </w:r>
            <w:r w:rsidRPr="006A1E18">
              <w:rPr>
                <w:rFonts w:asciiTheme="minorHAnsi" w:hAnsiTheme="minorHAnsi" w:cs="Arial"/>
                <w:sz w:val="22"/>
                <w:szCs w:val="22"/>
                <w:lang w:val="en-GB"/>
              </w:rPr>
              <w:tab/>
            </w:r>
          </w:p>
        </w:tc>
        <w:tc>
          <w:tcPr>
            <w:tcW w:w="6633" w:type="dxa"/>
          </w:tcPr>
          <w:p w14:paraId="39340968" w14:textId="51D209E9" w:rsidR="00F06104" w:rsidRPr="006A1E18" w:rsidRDefault="009F0C67" w:rsidP="008B059E">
            <w:pPr>
              <w:tabs>
                <w:tab w:val="left" w:pos="-1440"/>
              </w:tabs>
              <w:spacing w:before="120" w:after="120"/>
              <w:ind w:right="175"/>
              <w:rPr>
                <w:rFonts w:asciiTheme="minorHAnsi" w:hAnsiTheme="minorHAnsi" w:cs="Arial"/>
                <w:sz w:val="22"/>
                <w:szCs w:val="22"/>
                <w:lang w:val="en-GB"/>
              </w:rPr>
            </w:pPr>
            <w:r w:rsidRPr="009F0C67">
              <w:rPr>
                <w:rFonts w:asciiTheme="minorHAnsi" w:hAnsiTheme="minorHAnsi" w:cs="Arial"/>
                <w:sz w:val="22"/>
                <w:szCs w:val="22"/>
                <w:lang w:val="en-GB"/>
              </w:rPr>
              <w:t>Repairs Front Office Team Leader</w:t>
            </w:r>
          </w:p>
        </w:tc>
      </w:tr>
      <w:tr w:rsidR="00F06104" w:rsidRPr="006A1E18" w14:paraId="5396A6DD" w14:textId="77777777" w:rsidTr="008B059E">
        <w:tc>
          <w:tcPr>
            <w:tcW w:w="2671" w:type="dxa"/>
          </w:tcPr>
          <w:p w14:paraId="75ACABDF" w14:textId="564B4EC6" w:rsidR="00F06104" w:rsidRPr="006A1E18" w:rsidRDefault="00F06104" w:rsidP="00C7084F">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PRIMARY LOCATION</w:t>
            </w:r>
          </w:p>
        </w:tc>
        <w:tc>
          <w:tcPr>
            <w:tcW w:w="6633" w:type="dxa"/>
          </w:tcPr>
          <w:p w14:paraId="7C4A9081" w14:textId="19A0E4BA" w:rsidR="00F06104" w:rsidRPr="006A1E18" w:rsidRDefault="009F0C67" w:rsidP="008B059E">
            <w:pPr>
              <w:tabs>
                <w:tab w:val="left" w:pos="-1440"/>
              </w:tabs>
              <w:spacing w:before="120" w:after="120"/>
              <w:ind w:right="175"/>
              <w:rPr>
                <w:rFonts w:asciiTheme="minorHAnsi" w:hAnsiTheme="minorHAnsi" w:cs="Arial"/>
                <w:sz w:val="22"/>
                <w:szCs w:val="22"/>
                <w:lang w:val="en-GB"/>
              </w:rPr>
            </w:pPr>
            <w:r>
              <w:rPr>
                <w:rFonts w:asciiTheme="minorHAnsi" w:hAnsiTheme="minorHAnsi" w:cs="Arial"/>
                <w:sz w:val="22"/>
                <w:szCs w:val="22"/>
                <w:lang w:val="en-GB"/>
              </w:rPr>
              <w:t xml:space="preserve">Pluto House </w:t>
            </w:r>
          </w:p>
        </w:tc>
      </w:tr>
      <w:tr w:rsidR="00F06104" w:rsidRPr="006A1E18" w14:paraId="3F84ABB1" w14:textId="77777777" w:rsidTr="008B059E">
        <w:tc>
          <w:tcPr>
            <w:tcW w:w="2671" w:type="dxa"/>
          </w:tcPr>
          <w:p w14:paraId="558C4BD1" w14:textId="5449A48E" w:rsidR="00F06104" w:rsidRPr="006A1E18" w:rsidRDefault="00F06104" w:rsidP="00C7084F">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WORKING PATTERN</w:t>
            </w:r>
            <w:r w:rsidR="00202F31" w:rsidRPr="006A1E18">
              <w:rPr>
                <w:rFonts w:asciiTheme="minorHAnsi" w:hAnsiTheme="minorHAnsi" w:cs="Arial"/>
                <w:b/>
                <w:sz w:val="22"/>
                <w:szCs w:val="22"/>
                <w:lang w:val="en-GB"/>
              </w:rPr>
              <w:t xml:space="preserve"> </w:t>
            </w:r>
          </w:p>
        </w:tc>
        <w:tc>
          <w:tcPr>
            <w:tcW w:w="6633" w:type="dxa"/>
          </w:tcPr>
          <w:p w14:paraId="3FF10AED" w14:textId="77777777" w:rsidR="00FA767F" w:rsidRPr="006A1E18" w:rsidRDefault="00202F31" w:rsidP="008B059E">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Core pattern</w:t>
            </w:r>
            <w:r w:rsidR="00FA767F" w:rsidRPr="006A1E18">
              <w:rPr>
                <w:rFonts w:asciiTheme="minorHAnsi" w:hAnsiTheme="minorHAnsi" w:cs="Arial"/>
                <w:sz w:val="22"/>
                <w:szCs w:val="22"/>
                <w:lang w:val="en-GB"/>
              </w:rPr>
              <w:t xml:space="preserve"> </w:t>
            </w:r>
          </w:p>
          <w:p w14:paraId="02458179" w14:textId="4C7378BB" w:rsidR="00202F31" w:rsidRPr="006A1E18" w:rsidRDefault="00202F31" w:rsidP="008B059E">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 xml:space="preserve">Weekdays </w:t>
            </w:r>
          </w:p>
        </w:tc>
      </w:tr>
      <w:tr w:rsidR="00F06104" w:rsidRPr="006A1E18" w14:paraId="7335BDE4" w14:textId="77777777" w:rsidTr="008B059E">
        <w:tc>
          <w:tcPr>
            <w:tcW w:w="2671" w:type="dxa"/>
          </w:tcPr>
          <w:p w14:paraId="35F7C604" w14:textId="79D73E45" w:rsidR="00F06104" w:rsidRPr="006A1E18" w:rsidRDefault="00F06104" w:rsidP="00C7084F">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JOB SUMMARY</w:t>
            </w:r>
          </w:p>
        </w:tc>
        <w:tc>
          <w:tcPr>
            <w:tcW w:w="6633" w:type="dxa"/>
          </w:tcPr>
          <w:p w14:paraId="4F7D945D" w14:textId="77777777" w:rsidR="009F0C67" w:rsidRPr="009F0C67" w:rsidRDefault="009F0C67" w:rsidP="009F0C67">
            <w:pPr>
              <w:tabs>
                <w:tab w:val="left" w:pos="-1440"/>
              </w:tabs>
              <w:spacing w:before="120" w:after="120"/>
              <w:ind w:right="175"/>
              <w:rPr>
                <w:rFonts w:asciiTheme="minorHAnsi" w:hAnsiTheme="minorHAnsi" w:cs="Arial"/>
                <w:sz w:val="22"/>
                <w:szCs w:val="22"/>
              </w:rPr>
            </w:pPr>
            <w:r w:rsidRPr="009F0C67">
              <w:rPr>
                <w:rFonts w:asciiTheme="minorHAnsi" w:hAnsiTheme="minorHAnsi" w:cs="Arial"/>
                <w:sz w:val="22"/>
                <w:szCs w:val="22"/>
                <w:lang w:val="en-GB"/>
              </w:rPr>
              <w:t>To act as the first point of contact for Responsive Repairs enquiries from tenants and internal stakeholders via telephone, email, online forms and other communication channels.</w:t>
            </w:r>
          </w:p>
          <w:p w14:paraId="1FB18F5A" w14:textId="77777777" w:rsidR="009F0C67" w:rsidRPr="009F0C67" w:rsidRDefault="009F0C67" w:rsidP="009F0C67">
            <w:pPr>
              <w:tabs>
                <w:tab w:val="left" w:pos="-1440"/>
              </w:tabs>
              <w:spacing w:before="120" w:after="120"/>
              <w:ind w:right="175"/>
              <w:rPr>
                <w:rFonts w:asciiTheme="minorHAnsi" w:hAnsiTheme="minorHAnsi" w:cs="Arial"/>
                <w:sz w:val="22"/>
                <w:szCs w:val="22"/>
              </w:rPr>
            </w:pPr>
            <w:r w:rsidRPr="009F0C67">
              <w:rPr>
                <w:rFonts w:asciiTheme="minorHAnsi" w:hAnsiTheme="minorHAnsi" w:cs="Arial"/>
                <w:sz w:val="22"/>
                <w:szCs w:val="22"/>
                <w:lang w:val="en-GB"/>
              </w:rPr>
              <w:t>To assess, triage and diagnose repair requests, raise responsive and emergency repair orders, and arrange initial appointments in accordance with council policy, procedures and service standards.</w:t>
            </w:r>
          </w:p>
          <w:p w14:paraId="79D521D2" w14:textId="77777777" w:rsidR="009F0C67" w:rsidRPr="009F0C67" w:rsidRDefault="009F0C67" w:rsidP="009F0C67">
            <w:pPr>
              <w:tabs>
                <w:tab w:val="left" w:pos="-1440"/>
              </w:tabs>
              <w:spacing w:before="120" w:after="120"/>
              <w:ind w:right="175"/>
              <w:rPr>
                <w:rFonts w:asciiTheme="minorHAnsi" w:hAnsiTheme="minorHAnsi" w:cs="Arial"/>
                <w:sz w:val="22"/>
                <w:szCs w:val="22"/>
              </w:rPr>
            </w:pPr>
            <w:r w:rsidRPr="009F0C67">
              <w:rPr>
                <w:rFonts w:asciiTheme="minorHAnsi" w:hAnsiTheme="minorHAnsi" w:cs="Arial"/>
                <w:sz w:val="22"/>
                <w:szCs w:val="22"/>
                <w:lang w:val="en-GB"/>
              </w:rPr>
              <w:t>To provide accurate advice, repair updates and resolutions at the first point of contact wherever possible, whilst maintaining excellent customer service and ensuring accurate records are maintained on council systems.</w:t>
            </w:r>
          </w:p>
          <w:p w14:paraId="7D7456E0" w14:textId="007F62FD" w:rsidR="00F06104" w:rsidRPr="006A1E18" w:rsidRDefault="009F0C67" w:rsidP="009F0C67">
            <w:pPr>
              <w:tabs>
                <w:tab w:val="left" w:pos="-1440"/>
              </w:tabs>
              <w:spacing w:before="120" w:after="120"/>
              <w:ind w:right="175"/>
              <w:rPr>
                <w:rFonts w:asciiTheme="minorHAnsi" w:hAnsiTheme="minorHAnsi" w:cs="Arial"/>
                <w:sz w:val="22"/>
                <w:szCs w:val="22"/>
                <w:lang w:val="en-GB"/>
              </w:rPr>
            </w:pPr>
            <w:r w:rsidRPr="009F0C67">
              <w:rPr>
                <w:rFonts w:asciiTheme="minorHAnsi" w:hAnsiTheme="minorHAnsi" w:cs="Arial"/>
                <w:sz w:val="22"/>
                <w:szCs w:val="22"/>
                <w:lang w:val="en-GB"/>
              </w:rPr>
              <w:t>To support the delivery of a professional, customer-focused Responsive Repairs service by effectively managing enquiries, escalating issues where required, completing damp and mould processes in line with Awaab's Law requirements, and contributing to the achievement of service objectives</w:t>
            </w:r>
          </w:p>
        </w:tc>
      </w:tr>
      <w:tr w:rsidR="00F06104" w:rsidRPr="006A1E18" w14:paraId="0B51437A" w14:textId="77777777" w:rsidTr="008B059E">
        <w:tc>
          <w:tcPr>
            <w:tcW w:w="2671" w:type="dxa"/>
          </w:tcPr>
          <w:p w14:paraId="6FC2D108" w14:textId="517CE0CA" w:rsidR="00F06104" w:rsidRPr="006A1E18" w:rsidRDefault="00F06104" w:rsidP="00C7084F">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b/>
                <w:sz w:val="22"/>
                <w:szCs w:val="22"/>
                <w:lang w:val="en-GB"/>
              </w:rPr>
              <w:t>ROLE REQUIREMENTS</w:t>
            </w:r>
          </w:p>
        </w:tc>
        <w:tc>
          <w:tcPr>
            <w:tcW w:w="6633" w:type="dxa"/>
          </w:tcPr>
          <w:p w14:paraId="1FDA0DD4" w14:textId="77777777" w:rsidR="00F06104" w:rsidRPr="006A1E18" w:rsidRDefault="00F06104" w:rsidP="008B059E">
            <w:pPr>
              <w:tabs>
                <w:tab w:val="left" w:pos="-1440"/>
              </w:tabs>
              <w:spacing w:before="120" w:after="120"/>
              <w:ind w:right="175"/>
              <w:rPr>
                <w:rFonts w:asciiTheme="minorHAnsi" w:hAnsiTheme="minorHAnsi" w:cs="Arial"/>
                <w:sz w:val="22"/>
                <w:szCs w:val="22"/>
                <w:lang w:val="en-GB"/>
              </w:rPr>
            </w:pPr>
          </w:p>
        </w:tc>
      </w:tr>
      <w:tr w:rsidR="00F06104" w:rsidRPr="006A1E18" w14:paraId="47D2D3BA" w14:textId="77777777" w:rsidTr="008B059E">
        <w:tc>
          <w:tcPr>
            <w:tcW w:w="2671" w:type="dxa"/>
          </w:tcPr>
          <w:p w14:paraId="47966168" w14:textId="325F0161" w:rsidR="00F06104" w:rsidRPr="006A1E18" w:rsidRDefault="00F06104"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F23B48F" w14:textId="258385DC" w:rsidR="00F06104" w:rsidRPr="006A1E18" w:rsidRDefault="009F0C67" w:rsidP="008B059E">
            <w:pPr>
              <w:tabs>
                <w:tab w:val="left" w:pos="-1440"/>
              </w:tabs>
              <w:spacing w:before="120" w:after="120"/>
              <w:ind w:right="175"/>
              <w:rPr>
                <w:rFonts w:asciiTheme="minorHAnsi" w:hAnsiTheme="minorHAnsi" w:cs="Arial"/>
                <w:sz w:val="22"/>
                <w:szCs w:val="22"/>
                <w:lang w:val="en-GB"/>
              </w:rPr>
            </w:pPr>
            <w:r w:rsidRPr="009F0C67">
              <w:rPr>
                <w:rFonts w:asciiTheme="minorHAnsi" w:hAnsiTheme="minorHAnsi" w:cs="Arial"/>
                <w:sz w:val="22"/>
                <w:szCs w:val="22"/>
                <w:lang w:val="en-GB"/>
              </w:rPr>
              <w:t>Act as the first point of contact for Responsive Repairs enquiries from tenants, leaseholders, and internal stakeholders via telephone, email, online forms and other communication channels.</w:t>
            </w:r>
          </w:p>
        </w:tc>
      </w:tr>
      <w:tr w:rsidR="00F06104" w:rsidRPr="006A1E18" w14:paraId="40E162C5" w14:textId="77777777" w:rsidTr="008B059E">
        <w:tc>
          <w:tcPr>
            <w:tcW w:w="2671" w:type="dxa"/>
          </w:tcPr>
          <w:p w14:paraId="7E11511F" w14:textId="01C4B238" w:rsidR="00F06104" w:rsidRPr="006A1E18" w:rsidRDefault="00F06104"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79620832" w14:textId="09F7CC8D" w:rsidR="00F06104" w:rsidRPr="009F0C67" w:rsidRDefault="009F0C67" w:rsidP="009F0C67">
            <w:pPr>
              <w:tabs>
                <w:tab w:val="left" w:pos="-1440"/>
              </w:tabs>
              <w:spacing w:before="120" w:after="120"/>
              <w:ind w:right="175"/>
              <w:rPr>
                <w:rFonts w:asciiTheme="minorHAnsi" w:hAnsiTheme="minorHAnsi" w:cs="Arial"/>
                <w:sz w:val="22"/>
                <w:szCs w:val="22"/>
              </w:rPr>
            </w:pPr>
            <w:r w:rsidRPr="009F0C67">
              <w:rPr>
                <w:rFonts w:asciiTheme="minorHAnsi" w:hAnsiTheme="minorHAnsi" w:cs="Arial"/>
                <w:sz w:val="22"/>
                <w:szCs w:val="22"/>
              </w:rPr>
              <w:t>Deliver a professional, customer-focused service, ensuring all enquiries are handled politely, efficiently and in accordance with service standards.</w:t>
            </w:r>
          </w:p>
        </w:tc>
      </w:tr>
      <w:tr w:rsidR="00F06104" w:rsidRPr="006A1E18" w14:paraId="49FF0B98" w14:textId="77777777" w:rsidTr="008B059E">
        <w:tc>
          <w:tcPr>
            <w:tcW w:w="2671" w:type="dxa"/>
          </w:tcPr>
          <w:p w14:paraId="2196FC1B" w14:textId="71F5C8DC" w:rsidR="00F06104" w:rsidRPr="006A1E18" w:rsidRDefault="00F06104"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85257CC" w14:textId="744683F8" w:rsidR="00F06104" w:rsidRPr="006A1E18" w:rsidRDefault="009F0C67" w:rsidP="008B059E">
            <w:pPr>
              <w:tabs>
                <w:tab w:val="left" w:pos="-1440"/>
              </w:tabs>
              <w:spacing w:before="120" w:after="120"/>
              <w:ind w:right="175"/>
              <w:rPr>
                <w:rFonts w:asciiTheme="minorHAnsi" w:hAnsiTheme="minorHAnsi" w:cs="Arial"/>
                <w:sz w:val="22"/>
                <w:szCs w:val="22"/>
                <w:lang w:val="en-GB"/>
              </w:rPr>
            </w:pPr>
            <w:r w:rsidRPr="009F0C67">
              <w:rPr>
                <w:rFonts w:asciiTheme="minorHAnsi" w:hAnsiTheme="minorHAnsi" w:cs="Arial"/>
                <w:sz w:val="22"/>
                <w:szCs w:val="22"/>
              </w:rPr>
              <w:t>Assess, triage and diagnose repair requests using available information, housing knowledge and council systems to determine the appropriate course of action</w:t>
            </w:r>
            <w:r>
              <w:rPr>
                <w:rFonts w:asciiTheme="minorHAnsi" w:hAnsiTheme="minorHAnsi" w:cs="Arial"/>
                <w:sz w:val="22"/>
                <w:szCs w:val="22"/>
              </w:rPr>
              <w:t xml:space="preserve">. </w:t>
            </w:r>
          </w:p>
        </w:tc>
      </w:tr>
      <w:tr w:rsidR="008B059E" w:rsidRPr="006A1E18" w14:paraId="751235CF" w14:textId="77777777" w:rsidTr="008B059E">
        <w:tc>
          <w:tcPr>
            <w:tcW w:w="2671" w:type="dxa"/>
          </w:tcPr>
          <w:p w14:paraId="7AC2A0FC" w14:textId="77777777" w:rsidR="008B059E" w:rsidRPr="006A1E1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17A6CCF9" w14:textId="77B7D1C6" w:rsidR="008B059E" w:rsidRPr="006A1E18" w:rsidRDefault="009F0C67" w:rsidP="008B059E">
            <w:pPr>
              <w:tabs>
                <w:tab w:val="left" w:pos="-1440"/>
              </w:tabs>
              <w:spacing w:before="120" w:after="120"/>
              <w:ind w:right="175"/>
              <w:rPr>
                <w:rFonts w:asciiTheme="minorHAnsi" w:hAnsiTheme="minorHAnsi" w:cs="Arial"/>
                <w:sz w:val="22"/>
                <w:szCs w:val="22"/>
                <w:lang w:val="en-GB"/>
              </w:rPr>
            </w:pPr>
            <w:r w:rsidRPr="009F0C67">
              <w:rPr>
                <w:rFonts w:asciiTheme="minorHAnsi" w:hAnsiTheme="minorHAnsi" w:cs="Arial"/>
                <w:sz w:val="22"/>
                <w:szCs w:val="22"/>
                <w:lang w:val="en-GB"/>
              </w:rPr>
              <w:t>Raise responsive and emergency repair requests accurately and within agreed timescales.</w:t>
            </w:r>
          </w:p>
        </w:tc>
      </w:tr>
      <w:tr w:rsidR="008B059E" w:rsidRPr="006A1E18" w14:paraId="0D45FA5B" w14:textId="77777777" w:rsidTr="008B059E">
        <w:tc>
          <w:tcPr>
            <w:tcW w:w="2671" w:type="dxa"/>
          </w:tcPr>
          <w:p w14:paraId="1188CE38" w14:textId="77777777" w:rsidR="008B059E" w:rsidRPr="006A1E1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85C0559" w14:textId="02664B40" w:rsidR="008B059E" w:rsidRPr="006A1E18" w:rsidRDefault="009F0C67" w:rsidP="008B059E">
            <w:pPr>
              <w:tabs>
                <w:tab w:val="left" w:pos="-1440"/>
              </w:tabs>
              <w:spacing w:before="120" w:after="120"/>
              <w:ind w:right="175"/>
              <w:rPr>
                <w:rFonts w:asciiTheme="minorHAnsi" w:hAnsiTheme="minorHAnsi" w:cs="Arial"/>
                <w:sz w:val="22"/>
                <w:szCs w:val="22"/>
                <w:lang w:val="en-GB"/>
              </w:rPr>
            </w:pPr>
            <w:r w:rsidRPr="009F0C67">
              <w:rPr>
                <w:rFonts w:asciiTheme="minorHAnsi" w:hAnsiTheme="minorHAnsi" w:cs="Arial"/>
                <w:sz w:val="22"/>
                <w:szCs w:val="22"/>
                <w:lang w:val="en-GB"/>
              </w:rPr>
              <w:t>Arrange and book initial repair appointments in accordance with repair priorities, contractor availability and service procedures.</w:t>
            </w:r>
          </w:p>
        </w:tc>
      </w:tr>
      <w:tr w:rsidR="008B059E" w:rsidRPr="006A1E18" w14:paraId="4B987220" w14:textId="77777777" w:rsidTr="008B059E">
        <w:tc>
          <w:tcPr>
            <w:tcW w:w="2671" w:type="dxa"/>
          </w:tcPr>
          <w:p w14:paraId="24991F03" w14:textId="77777777" w:rsidR="008B059E" w:rsidRPr="006A1E1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147691E" w14:textId="7537F51F" w:rsidR="008B059E" w:rsidRPr="006A1E18" w:rsidRDefault="009F0C67" w:rsidP="008B059E">
            <w:pPr>
              <w:tabs>
                <w:tab w:val="left" w:pos="-1440"/>
              </w:tabs>
              <w:spacing w:before="120" w:after="120"/>
              <w:ind w:right="175"/>
              <w:rPr>
                <w:rFonts w:asciiTheme="minorHAnsi" w:hAnsiTheme="minorHAnsi" w:cs="Arial"/>
                <w:sz w:val="22"/>
                <w:szCs w:val="22"/>
                <w:lang w:val="en-GB"/>
              </w:rPr>
            </w:pPr>
            <w:r w:rsidRPr="009F0C67">
              <w:rPr>
                <w:rFonts w:asciiTheme="minorHAnsi" w:hAnsiTheme="minorHAnsi" w:cs="Arial"/>
                <w:sz w:val="22"/>
                <w:szCs w:val="22"/>
                <w:lang w:val="en-GB"/>
              </w:rPr>
              <w:t>Provide tenants and stakeholders with repair updates where available and escalate enquiries where further investigation or intervention is required.</w:t>
            </w:r>
          </w:p>
        </w:tc>
      </w:tr>
      <w:tr w:rsidR="008B059E" w:rsidRPr="006A1E18" w14:paraId="34C306CE" w14:textId="77777777" w:rsidTr="008B059E">
        <w:tc>
          <w:tcPr>
            <w:tcW w:w="2671" w:type="dxa"/>
          </w:tcPr>
          <w:p w14:paraId="3F4B403D" w14:textId="77777777" w:rsidR="008B059E" w:rsidRPr="006A1E1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4EC353C" w14:textId="33A6660D" w:rsidR="008B059E" w:rsidRPr="006A1E18" w:rsidRDefault="009F0C67" w:rsidP="008B059E">
            <w:pPr>
              <w:tabs>
                <w:tab w:val="left" w:pos="-1440"/>
              </w:tabs>
              <w:spacing w:before="120" w:after="120"/>
              <w:ind w:right="175"/>
              <w:rPr>
                <w:rFonts w:asciiTheme="minorHAnsi" w:hAnsiTheme="minorHAnsi" w:cs="Arial"/>
                <w:sz w:val="22"/>
                <w:szCs w:val="22"/>
                <w:lang w:val="en-GB"/>
              </w:rPr>
            </w:pPr>
            <w:r w:rsidRPr="009F0C67">
              <w:rPr>
                <w:rFonts w:asciiTheme="minorHAnsi" w:hAnsiTheme="minorHAnsi" w:cs="Arial"/>
                <w:sz w:val="22"/>
                <w:szCs w:val="22"/>
                <w:lang w:val="en-GB"/>
              </w:rPr>
              <w:t xml:space="preserve">Resolve enquiries at the first point of contact whenever possible through effective use of systems, knowledge and problem-solving skills.  </w:t>
            </w:r>
          </w:p>
        </w:tc>
      </w:tr>
      <w:tr w:rsidR="008B059E" w:rsidRPr="006A1E18" w14:paraId="4EC9442C" w14:textId="77777777" w:rsidTr="008B059E">
        <w:tc>
          <w:tcPr>
            <w:tcW w:w="2671" w:type="dxa"/>
          </w:tcPr>
          <w:p w14:paraId="2AA27E87" w14:textId="77777777" w:rsidR="008B059E" w:rsidRPr="006A1E1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6DCC6F4" w14:textId="018B605D" w:rsidR="008B059E" w:rsidRPr="006A1E18" w:rsidRDefault="009F0C67" w:rsidP="008B059E">
            <w:pPr>
              <w:tabs>
                <w:tab w:val="left" w:pos="-1440"/>
              </w:tabs>
              <w:spacing w:before="120" w:after="120"/>
              <w:ind w:right="175"/>
              <w:rPr>
                <w:rFonts w:asciiTheme="minorHAnsi" w:hAnsiTheme="minorHAnsi" w:cs="Arial"/>
                <w:sz w:val="22"/>
                <w:szCs w:val="22"/>
                <w:lang w:val="en-GB"/>
              </w:rPr>
            </w:pPr>
            <w:r w:rsidRPr="009F0C67">
              <w:rPr>
                <w:rFonts w:asciiTheme="minorHAnsi" w:hAnsiTheme="minorHAnsi" w:cs="Arial"/>
                <w:sz w:val="22"/>
                <w:szCs w:val="22"/>
                <w:lang w:val="en-GB"/>
              </w:rPr>
              <w:t>Signpost customers to the appropriate service area where enquiries fall outside the Responsive Repairs service remit.</w:t>
            </w:r>
          </w:p>
        </w:tc>
      </w:tr>
      <w:tr w:rsidR="008B059E" w:rsidRPr="006A1E18" w14:paraId="65165F3A" w14:textId="77777777" w:rsidTr="008B059E">
        <w:tc>
          <w:tcPr>
            <w:tcW w:w="2671" w:type="dxa"/>
          </w:tcPr>
          <w:p w14:paraId="60D4270D" w14:textId="77777777" w:rsidR="008B059E" w:rsidRPr="006A1E1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5EB0B1E" w14:textId="1550DBC0" w:rsidR="008B059E" w:rsidRPr="006A1E18" w:rsidRDefault="009F0C67" w:rsidP="008B059E">
            <w:pPr>
              <w:tabs>
                <w:tab w:val="left" w:pos="-1440"/>
              </w:tabs>
              <w:spacing w:before="120" w:after="120"/>
              <w:ind w:right="175"/>
              <w:rPr>
                <w:rFonts w:asciiTheme="minorHAnsi" w:hAnsiTheme="minorHAnsi" w:cs="Arial"/>
                <w:sz w:val="22"/>
                <w:szCs w:val="22"/>
                <w:lang w:val="en-GB"/>
              </w:rPr>
            </w:pPr>
            <w:r w:rsidRPr="009F0C67">
              <w:rPr>
                <w:rFonts w:asciiTheme="minorHAnsi" w:hAnsiTheme="minorHAnsi" w:cs="Arial"/>
                <w:sz w:val="22"/>
                <w:szCs w:val="22"/>
                <w:lang w:val="en-GB"/>
              </w:rPr>
              <w:t>Maintain accurate and comprehensive records of customer contacts, repair requests, appointments, actions taken and outcomes on council systems.</w:t>
            </w:r>
          </w:p>
        </w:tc>
      </w:tr>
      <w:tr w:rsidR="008B059E" w:rsidRPr="006A1E18" w14:paraId="42E21D9F" w14:textId="77777777" w:rsidTr="008B059E">
        <w:tc>
          <w:tcPr>
            <w:tcW w:w="2671" w:type="dxa"/>
          </w:tcPr>
          <w:p w14:paraId="3ABEEE92" w14:textId="77777777" w:rsidR="008B059E" w:rsidRPr="006A1E1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9D31BE6" w14:textId="5974E5E1" w:rsidR="008B059E" w:rsidRPr="006A1E18" w:rsidRDefault="009F0C67" w:rsidP="008B059E">
            <w:pPr>
              <w:tabs>
                <w:tab w:val="left" w:pos="-1440"/>
              </w:tabs>
              <w:spacing w:before="120" w:after="120"/>
              <w:ind w:right="175"/>
              <w:rPr>
                <w:rFonts w:asciiTheme="minorHAnsi" w:hAnsiTheme="minorHAnsi" w:cs="Arial"/>
                <w:sz w:val="22"/>
                <w:szCs w:val="22"/>
                <w:lang w:val="en-GB"/>
              </w:rPr>
            </w:pPr>
            <w:r w:rsidRPr="009F0C67">
              <w:rPr>
                <w:rFonts w:asciiTheme="minorHAnsi" w:hAnsiTheme="minorHAnsi" w:cs="Arial"/>
                <w:sz w:val="22"/>
                <w:szCs w:val="22"/>
                <w:lang w:val="en-GB"/>
              </w:rPr>
              <w:t>Complete damp and mould assessments, forms and records in accordance with council procedures and Awaab's Law requirements, ensuring appropriate escalation where necessary.</w:t>
            </w:r>
          </w:p>
        </w:tc>
      </w:tr>
      <w:tr w:rsidR="008B059E" w:rsidRPr="006A1E18" w14:paraId="4F12FAA9" w14:textId="77777777" w:rsidTr="008B059E">
        <w:tc>
          <w:tcPr>
            <w:tcW w:w="2671" w:type="dxa"/>
          </w:tcPr>
          <w:p w14:paraId="475A0765" w14:textId="77777777" w:rsidR="008B059E" w:rsidRPr="006A1E1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3DA76F8" w14:textId="06D06992" w:rsidR="008B059E" w:rsidRPr="006A1E18" w:rsidRDefault="009F0C67" w:rsidP="008B059E">
            <w:pPr>
              <w:tabs>
                <w:tab w:val="left" w:pos="-1440"/>
              </w:tabs>
              <w:spacing w:before="120" w:after="120"/>
              <w:ind w:right="175"/>
              <w:rPr>
                <w:rFonts w:asciiTheme="minorHAnsi" w:hAnsiTheme="minorHAnsi" w:cs="Arial"/>
                <w:sz w:val="22"/>
                <w:szCs w:val="22"/>
                <w:lang w:val="en-GB"/>
              </w:rPr>
            </w:pPr>
            <w:r w:rsidRPr="009F0C67">
              <w:rPr>
                <w:rFonts w:asciiTheme="minorHAnsi" w:hAnsiTheme="minorHAnsi" w:cs="Arial"/>
                <w:sz w:val="22"/>
                <w:szCs w:val="22"/>
                <w:lang w:val="en-GB"/>
              </w:rPr>
              <w:t>Identify potentially vulnerable tenants and ensure appropriate support, safeguarding and escalation procedures are followed.</w:t>
            </w:r>
          </w:p>
        </w:tc>
      </w:tr>
      <w:tr w:rsidR="008B059E" w:rsidRPr="006A1E18" w14:paraId="32F84573" w14:textId="77777777" w:rsidTr="008B059E">
        <w:tc>
          <w:tcPr>
            <w:tcW w:w="2671" w:type="dxa"/>
          </w:tcPr>
          <w:p w14:paraId="30772416" w14:textId="77777777" w:rsidR="008B059E" w:rsidRPr="006A1E1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5B02E97" w14:textId="0A28789B" w:rsidR="008B059E" w:rsidRPr="006A1E18" w:rsidRDefault="009F0C67" w:rsidP="008B059E">
            <w:pPr>
              <w:tabs>
                <w:tab w:val="left" w:pos="-1440"/>
              </w:tabs>
              <w:spacing w:before="120" w:after="120"/>
              <w:ind w:right="175"/>
              <w:rPr>
                <w:rFonts w:asciiTheme="minorHAnsi" w:hAnsiTheme="minorHAnsi" w:cs="Arial"/>
                <w:sz w:val="22"/>
                <w:szCs w:val="22"/>
                <w:lang w:val="en-GB"/>
              </w:rPr>
            </w:pPr>
            <w:r w:rsidRPr="009F0C67">
              <w:rPr>
                <w:rFonts w:asciiTheme="minorHAnsi" w:hAnsiTheme="minorHAnsi" w:cs="Arial"/>
                <w:sz w:val="22"/>
                <w:szCs w:val="22"/>
                <w:lang w:val="en-GB"/>
              </w:rPr>
              <w:t>Handle difficult conversations and manage dissatisfied or distressed tenants professionally, seeking positive outcomes whilst maintaining service standards.</w:t>
            </w:r>
          </w:p>
        </w:tc>
      </w:tr>
      <w:tr w:rsidR="008B059E" w:rsidRPr="006A1E18" w14:paraId="2C02FCE7" w14:textId="77777777" w:rsidTr="008B059E">
        <w:tc>
          <w:tcPr>
            <w:tcW w:w="2671" w:type="dxa"/>
          </w:tcPr>
          <w:p w14:paraId="39999B5C" w14:textId="77777777" w:rsidR="008B059E" w:rsidRPr="006A1E1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54E9E4FF" w14:textId="1DC0C176" w:rsidR="008B059E" w:rsidRPr="006A1E18" w:rsidRDefault="009F0C67" w:rsidP="008B059E">
            <w:pPr>
              <w:tabs>
                <w:tab w:val="left" w:pos="-1440"/>
              </w:tabs>
              <w:spacing w:before="120" w:after="120"/>
              <w:ind w:right="175"/>
              <w:rPr>
                <w:rFonts w:asciiTheme="minorHAnsi" w:hAnsiTheme="minorHAnsi" w:cs="Arial"/>
                <w:sz w:val="22"/>
                <w:szCs w:val="22"/>
                <w:lang w:val="en-GB"/>
              </w:rPr>
            </w:pPr>
            <w:r w:rsidRPr="009F0C67">
              <w:rPr>
                <w:rFonts w:asciiTheme="minorHAnsi" w:hAnsiTheme="minorHAnsi" w:cs="Arial"/>
                <w:sz w:val="22"/>
                <w:szCs w:val="22"/>
                <w:lang w:val="en-GB"/>
              </w:rPr>
              <w:t>Liaise effectively with contractors, surveyors, housing teams and other internal departments to support the efficient delivery of repairs services</w:t>
            </w:r>
            <w:r>
              <w:rPr>
                <w:rFonts w:asciiTheme="minorHAnsi" w:hAnsiTheme="minorHAnsi" w:cs="Arial"/>
                <w:sz w:val="22"/>
                <w:szCs w:val="22"/>
                <w:lang w:val="en-GB"/>
              </w:rPr>
              <w:t xml:space="preserve">. </w:t>
            </w:r>
          </w:p>
        </w:tc>
      </w:tr>
      <w:tr w:rsidR="008B059E" w:rsidRPr="006A1E18" w14:paraId="0896A015" w14:textId="77777777" w:rsidTr="008B059E">
        <w:tc>
          <w:tcPr>
            <w:tcW w:w="2671" w:type="dxa"/>
          </w:tcPr>
          <w:p w14:paraId="6119D16D" w14:textId="77777777" w:rsidR="008B059E" w:rsidRPr="006A1E1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684329E" w14:textId="35775D2C" w:rsidR="008B059E" w:rsidRPr="006A1E18" w:rsidRDefault="009F0C67" w:rsidP="008B059E">
            <w:pPr>
              <w:tabs>
                <w:tab w:val="left" w:pos="-1440"/>
              </w:tabs>
              <w:spacing w:before="120" w:after="120"/>
              <w:ind w:right="175"/>
              <w:rPr>
                <w:rFonts w:asciiTheme="minorHAnsi" w:hAnsiTheme="minorHAnsi" w:cs="Arial"/>
                <w:sz w:val="22"/>
                <w:szCs w:val="22"/>
                <w:lang w:val="en-GB"/>
              </w:rPr>
            </w:pPr>
            <w:r w:rsidRPr="009F0C67">
              <w:rPr>
                <w:rFonts w:asciiTheme="minorHAnsi" w:hAnsiTheme="minorHAnsi" w:cs="Arial"/>
                <w:sz w:val="22"/>
                <w:szCs w:val="22"/>
                <w:lang w:val="en-GB"/>
              </w:rPr>
              <w:t>Support the achievement of service performance targets and contribute to continuous improvement initiatives within the Responsive Repairs service.</w:t>
            </w:r>
          </w:p>
        </w:tc>
      </w:tr>
      <w:tr w:rsidR="008B059E" w:rsidRPr="006A1E18" w14:paraId="7A4D21C9" w14:textId="77777777" w:rsidTr="008B059E">
        <w:tc>
          <w:tcPr>
            <w:tcW w:w="2671" w:type="dxa"/>
          </w:tcPr>
          <w:p w14:paraId="54D0C808" w14:textId="77777777" w:rsidR="008B059E" w:rsidRPr="006A1E1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896BFE8" w14:textId="57043FDF" w:rsidR="008B059E" w:rsidRPr="006A1E18" w:rsidRDefault="009F0C67" w:rsidP="008B059E">
            <w:pPr>
              <w:tabs>
                <w:tab w:val="left" w:pos="-1440"/>
              </w:tabs>
              <w:spacing w:before="120" w:after="120"/>
              <w:ind w:right="175"/>
              <w:rPr>
                <w:rFonts w:asciiTheme="minorHAnsi" w:hAnsiTheme="minorHAnsi" w:cs="Arial"/>
                <w:sz w:val="22"/>
                <w:szCs w:val="22"/>
                <w:lang w:val="en-GB"/>
              </w:rPr>
            </w:pPr>
            <w:r w:rsidRPr="009F0C67">
              <w:rPr>
                <w:rFonts w:asciiTheme="minorHAnsi" w:hAnsiTheme="minorHAnsi" w:cs="Arial"/>
                <w:sz w:val="22"/>
                <w:szCs w:val="22"/>
                <w:lang w:val="en-GB"/>
              </w:rPr>
              <w:t>Undertake administrative and data management activities associated with the Responsive Repairs service, ensuring accuracy and compliance with council procedures.</w:t>
            </w:r>
          </w:p>
        </w:tc>
      </w:tr>
      <w:tr w:rsidR="008B059E" w:rsidRPr="006A1E18" w14:paraId="3D0504EE" w14:textId="77777777" w:rsidTr="008B059E">
        <w:tc>
          <w:tcPr>
            <w:tcW w:w="2671" w:type="dxa"/>
          </w:tcPr>
          <w:p w14:paraId="2573D094" w14:textId="77777777" w:rsidR="008B059E" w:rsidRPr="006A1E1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71573B6" w14:textId="56BD8397" w:rsidR="008B059E" w:rsidRPr="006A1E18" w:rsidRDefault="009F0C67" w:rsidP="008B059E">
            <w:pPr>
              <w:tabs>
                <w:tab w:val="left" w:pos="-1440"/>
              </w:tabs>
              <w:spacing w:before="120" w:after="120"/>
              <w:ind w:right="175"/>
              <w:rPr>
                <w:rFonts w:asciiTheme="minorHAnsi" w:hAnsiTheme="minorHAnsi" w:cs="Arial"/>
                <w:sz w:val="22"/>
                <w:szCs w:val="22"/>
                <w:lang w:val="en-GB"/>
              </w:rPr>
            </w:pPr>
            <w:r w:rsidRPr="009F0C67">
              <w:rPr>
                <w:rFonts w:asciiTheme="minorHAnsi" w:hAnsiTheme="minorHAnsi" w:cs="Arial"/>
                <w:sz w:val="22"/>
                <w:szCs w:val="22"/>
                <w:lang w:val="en-GB"/>
              </w:rPr>
              <w:t>Complete ad hoc duties and projects of a similar level of responsibility as reasonably required by management.</w:t>
            </w:r>
          </w:p>
        </w:tc>
      </w:tr>
      <w:tr w:rsidR="008B059E" w:rsidRPr="006A1E18" w14:paraId="43D03C66" w14:textId="77777777" w:rsidTr="008B059E">
        <w:tc>
          <w:tcPr>
            <w:tcW w:w="2671" w:type="dxa"/>
          </w:tcPr>
          <w:p w14:paraId="5AE1777E" w14:textId="77777777" w:rsidR="008B059E" w:rsidRPr="006A1E1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E77E269" w14:textId="77777777" w:rsidR="008B059E" w:rsidRPr="006A1E18" w:rsidRDefault="008B059E" w:rsidP="008B059E">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Equal Opportunities</w:t>
            </w:r>
          </w:p>
          <w:p w14:paraId="4835A9D7" w14:textId="32104EDF" w:rsidR="008B059E" w:rsidRPr="006A1E18" w:rsidRDefault="008B059E" w:rsidP="008B059E">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 xml:space="preserve">To promote equality of opportunity in employment and service </w:t>
            </w:r>
            <w:r w:rsidR="002D4D15" w:rsidRPr="006A1E18">
              <w:rPr>
                <w:rFonts w:asciiTheme="minorHAnsi" w:hAnsiTheme="minorHAnsi" w:cs="Arial"/>
                <w:sz w:val="22"/>
                <w:szCs w:val="22"/>
                <w:lang w:val="en-GB"/>
              </w:rPr>
              <w:t>provision and</w:t>
            </w:r>
            <w:r w:rsidRPr="006A1E18">
              <w:rPr>
                <w:rFonts w:asciiTheme="minorHAnsi" w:hAnsiTheme="minorHAnsi" w:cs="Arial"/>
                <w:sz w:val="22"/>
                <w:szCs w:val="22"/>
                <w:lang w:val="en-GB"/>
              </w:rPr>
              <w:t xml:space="preserve"> eliminate unlawful discrimination.</w:t>
            </w:r>
          </w:p>
          <w:p w14:paraId="16B1F352" w14:textId="32D635FA" w:rsidR="008B059E" w:rsidRPr="006A1E18" w:rsidRDefault="008B059E" w:rsidP="008B059E">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To recognise that people have different abilities to contribute to the council’s goals and performance and to take necessary action to give everyone a chance to contribute and compete on equal terms.</w:t>
            </w:r>
          </w:p>
        </w:tc>
      </w:tr>
      <w:tr w:rsidR="008B059E" w:rsidRPr="006A1E18" w14:paraId="6081ABCC" w14:textId="77777777" w:rsidTr="008B059E">
        <w:tc>
          <w:tcPr>
            <w:tcW w:w="2671" w:type="dxa"/>
          </w:tcPr>
          <w:p w14:paraId="22047EDF" w14:textId="77777777" w:rsidR="008B059E" w:rsidRPr="006A1E1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01B02818" w14:textId="77777777" w:rsidR="008B059E" w:rsidRPr="006A1E18" w:rsidRDefault="008B059E" w:rsidP="008B059E">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Emergency Planning</w:t>
            </w:r>
          </w:p>
          <w:p w14:paraId="5DFECAFA" w14:textId="6B4F51F0" w:rsidR="008B059E" w:rsidRPr="006A1E18" w:rsidRDefault="008B059E" w:rsidP="008B059E">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 xml:space="preserve">To participate </w:t>
            </w:r>
            <w:r w:rsidRPr="00070DFA">
              <w:rPr>
                <w:rFonts w:asciiTheme="minorHAnsi" w:hAnsiTheme="minorHAnsi" w:cs="Arial"/>
                <w:sz w:val="22"/>
                <w:szCs w:val="22"/>
                <w:lang w:val="en-GB"/>
              </w:rPr>
              <w:t>as</w:t>
            </w:r>
            <w:r w:rsidR="00070DFA" w:rsidRPr="00070DFA">
              <w:rPr>
                <w:rFonts w:asciiTheme="minorHAnsi" w:hAnsiTheme="minorHAnsi" w:cs="Arial"/>
                <w:sz w:val="22"/>
                <w:szCs w:val="22"/>
                <w:lang w:val="en-GB"/>
              </w:rPr>
              <w:t xml:space="preserve"> </w:t>
            </w:r>
            <w:r w:rsidRPr="00070DFA">
              <w:rPr>
                <w:rFonts w:asciiTheme="minorHAnsi" w:hAnsiTheme="minorHAnsi" w:cs="Arial"/>
                <w:sz w:val="22"/>
                <w:szCs w:val="22"/>
                <w:lang w:val="en-GB"/>
              </w:rPr>
              <w:t xml:space="preserve">required </w:t>
            </w:r>
            <w:r w:rsidRPr="006A1E18">
              <w:rPr>
                <w:rFonts w:asciiTheme="minorHAnsi" w:hAnsiTheme="minorHAnsi" w:cs="Arial"/>
                <w:sz w:val="22"/>
                <w:szCs w:val="22"/>
                <w:lang w:val="en-GB"/>
              </w:rPr>
              <w:t>in the council’s Emergency Planning operations including undertaking training and exercising as directed</w:t>
            </w:r>
          </w:p>
          <w:p w14:paraId="12BDC3C0" w14:textId="77777777" w:rsidR="008B059E" w:rsidRPr="006A1E18" w:rsidRDefault="008B059E" w:rsidP="008B059E">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To participate in the response to an emergency which may involve duties outside your normal job description and at times outside your contracted hours</w:t>
            </w:r>
          </w:p>
          <w:p w14:paraId="2184035C" w14:textId="5EE19601" w:rsidR="008B059E" w:rsidRPr="006A1E18" w:rsidRDefault="008B059E" w:rsidP="008B059E">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To participate in the recovery stage following the emergency.</w:t>
            </w:r>
          </w:p>
        </w:tc>
      </w:tr>
      <w:tr w:rsidR="008B059E" w:rsidRPr="006A1E18" w14:paraId="19503B21" w14:textId="77777777" w:rsidTr="008B059E">
        <w:tc>
          <w:tcPr>
            <w:tcW w:w="2671" w:type="dxa"/>
          </w:tcPr>
          <w:p w14:paraId="3F50CCFE" w14:textId="77777777" w:rsidR="008B059E" w:rsidRPr="006A1E18" w:rsidRDefault="008B059E"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19D4F1E2" w14:textId="599249A9" w:rsidR="008B059E" w:rsidRPr="006A1E18" w:rsidRDefault="008B059E" w:rsidP="008B059E">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 xml:space="preserve">Business Continuity - </w:t>
            </w:r>
            <w:proofErr w:type="gramStart"/>
            <w:r w:rsidRPr="006A1E18">
              <w:rPr>
                <w:rFonts w:asciiTheme="minorHAnsi" w:hAnsiTheme="minorHAnsi" w:cs="Arial"/>
                <w:sz w:val="22"/>
                <w:szCs w:val="22"/>
                <w:lang w:val="en-GB"/>
              </w:rPr>
              <w:t>In the event that</w:t>
            </w:r>
            <w:proofErr w:type="gramEnd"/>
            <w:r w:rsidRPr="006A1E18">
              <w:rPr>
                <w:rFonts w:asciiTheme="minorHAnsi" w:hAnsiTheme="minorHAnsi" w:cs="Arial"/>
                <w:sz w:val="22"/>
                <w:szCs w:val="22"/>
                <w:lang w:val="en-GB"/>
              </w:rPr>
              <w:t xml:space="preserve"> an incident has occurred which disrupts the council's ability to deliver its critical functions, to undertake duties within your competencies in other departments and/or at other locations.</w:t>
            </w:r>
          </w:p>
        </w:tc>
      </w:tr>
      <w:tr w:rsidR="008B059E" w:rsidRPr="006A1E18" w14:paraId="37D81176" w14:textId="77777777" w:rsidTr="008B059E">
        <w:tc>
          <w:tcPr>
            <w:tcW w:w="2671" w:type="dxa"/>
          </w:tcPr>
          <w:p w14:paraId="5491789E" w14:textId="77777777" w:rsidR="008B059E" w:rsidRPr="006A1E18" w:rsidRDefault="008B059E" w:rsidP="00D72A1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BCD2382" w14:textId="72B4FA58" w:rsidR="008B059E" w:rsidRPr="006A1E18" w:rsidRDefault="008B059E" w:rsidP="00D72A17">
            <w:pPr>
              <w:tabs>
                <w:tab w:val="left" w:pos="-1440"/>
              </w:tabs>
              <w:spacing w:before="120" w:after="120"/>
              <w:jc w:val="both"/>
              <w:rPr>
                <w:rFonts w:asciiTheme="minorHAnsi" w:hAnsiTheme="minorHAnsi" w:cs="Arial"/>
                <w:sz w:val="22"/>
                <w:szCs w:val="22"/>
                <w:lang w:val="en-GB"/>
              </w:rPr>
            </w:pPr>
            <w:r w:rsidRPr="006A1E18">
              <w:rPr>
                <w:rFonts w:asciiTheme="minorHAnsi" w:hAnsiTheme="minorHAnsi" w:cs="Arial"/>
                <w:sz w:val="22"/>
                <w:szCs w:val="22"/>
                <w:lang w:val="en-GB"/>
              </w:rPr>
              <w:t>Data Protection - To ensure that data quality and integrity is maintained and that data is processed in accordance with Council policy, the Data Protection Act, the Freedom of Information Act, and other legislation</w:t>
            </w:r>
          </w:p>
        </w:tc>
      </w:tr>
      <w:tr w:rsidR="008B059E" w:rsidRPr="006A1E18" w14:paraId="00A17B29" w14:textId="77777777" w:rsidTr="008B059E">
        <w:tc>
          <w:tcPr>
            <w:tcW w:w="2671" w:type="dxa"/>
          </w:tcPr>
          <w:p w14:paraId="7DBA1927" w14:textId="77777777" w:rsidR="008B059E" w:rsidRPr="006A1E18" w:rsidRDefault="008B059E" w:rsidP="00D72A1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763F456" w14:textId="23F4FE47" w:rsidR="008B059E" w:rsidRPr="006A1E18" w:rsidRDefault="008B059E" w:rsidP="00D72A17">
            <w:pPr>
              <w:tabs>
                <w:tab w:val="left" w:pos="-1440"/>
              </w:tabs>
              <w:spacing w:before="120" w:after="120"/>
              <w:jc w:val="both"/>
              <w:rPr>
                <w:rFonts w:asciiTheme="minorHAnsi" w:hAnsiTheme="minorHAnsi" w:cs="Arial"/>
                <w:sz w:val="22"/>
                <w:szCs w:val="22"/>
                <w:lang w:val="en-GB"/>
              </w:rPr>
            </w:pPr>
            <w:r w:rsidRPr="006A1E18">
              <w:rPr>
                <w:rFonts w:asciiTheme="minorHAnsi" w:hAnsiTheme="minorHAnsi" w:cs="Arial"/>
                <w:sz w:val="22"/>
                <w:szCs w:val="22"/>
                <w:lang w:val="en-GB"/>
              </w:rPr>
              <w:t>Health and Safety - All employees have responsibilities under The Health and Safety at Work Act 1974.  These responsibilities are laid out in the council’s Health and Safety Policy, available on the Intranet or from Personnel.</w:t>
            </w:r>
          </w:p>
        </w:tc>
      </w:tr>
      <w:tr w:rsidR="008B059E" w:rsidRPr="006A1E18" w14:paraId="1A6C7E29" w14:textId="77777777" w:rsidTr="008B059E">
        <w:tc>
          <w:tcPr>
            <w:tcW w:w="2671" w:type="dxa"/>
          </w:tcPr>
          <w:p w14:paraId="69389B09" w14:textId="77777777" w:rsidR="008B059E" w:rsidRPr="006A1E18" w:rsidRDefault="008B059E" w:rsidP="00D72A1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BA09477" w14:textId="08CBAA76" w:rsidR="008B059E" w:rsidRPr="006A1E18" w:rsidRDefault="008B059E" w:rsidP="00D72A17">
            <w:pPr>
              <w:tabs>
                <w:tab w:val="left" w:pos="-1440"/>
              </w:tabs>
              <w:spacing w:before="120" w:after="120"/>
              <w:jc w:val="both"/>
              <w:rPr>
                <w:rFonts w:asciiTheme="minorHAnsi" w:hAnsiTheme="minorHAnsi" w:cs="Arial"/>
                <w:sz w:val="22"/>
                <w:szCs w:val="22"/>
                <w:lang w:val="en-GB"/>
              </w:rPr>
            </w:pPr>
            <w:r w:rsidRPr="006A1E18">
              <w:rPr>
                <w:rFonts w:asciiTheme="minorHAnsi" w:hAnsiTheme="minorHAnsi" w:cs="Arial"/>
                <w:sz w:val="22"/>
                <w:szCs w:val="22"/>
                <w:lang w:val="en-GB"/>
              </w:rPr>
              <w:t xml:space="preserve">Safeguarding - Adhere to the council’s safeguarding policies and procedures and undertake relevant training </w:t>
            </w:r>
            <w:proofErr w:type="gramStart"/>
            <w:r w:rsidRPr="006A1E18">
              <w:rPr>
                <w:rFonts w:asciiTheme="minorHAnsi" w:hAnsiTheme="minorHAnsi" w:cs="Arial"/>
                <w:sz w:val="22"/>
                <w:szCs w:val="22"/>
                <w:lang w:val="en-GB"/>
              </w:rPr>
              <w:t>in order to</w:t>
            </w:r>
            <w:proofErr w:type="gramEnd"/>
            <w:r w:rsidRPr="006A1E18">
              <w:rPr>
                <w:rFonts w:asciiTheme="minorHAnsi" w:hAnsiTheme="minorHAnsi" w:cs="Arial"/>
                <w:sz w:val="22"/>
                <w:szCs w:val="22"/>
                <w:lang w:val="en-GB"/>
              </w:rPr>
              <w:t xml:space="preserve"> help protect children and adults at risk of harm within the borough.</w:t>
            </w:r>
          </w:p>
        </w:tc>
      </w:tr>
      <w:tr w:rsidR="008B059E" w:rsidRPr="006A1E18" w14:paraId="1B9E62D3" w14:textId="77777777" w:rsidTr="008B059E">
        <w:tc>
          <w:tcPr>
            <w:tcW w:w="2671" w:type="dxa"/>
          </w:tcPr>
          <w:p w14:paraId="2C25E8F6" w14:textId="77777777" w:rsidR="008B059E" w:rsidRPr="006A1E18" w:rsidRDefault="008B059E" w:rsidP="00D72A1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5670101" w14:textId="08571AFB" w:rsidR="008B059E" w:rsidRPr="006A1E18" w:rsidRDefault="008B059E" w:rsidP="00D72A17">
            <w:pPr>
              <w:tabs>
                <w:tab w:val="left" w:pos="-1440"/>
              </w:tabs>
              <w:spacing w:before="120" w:after="120"/>
              <w:jc w:val="both"/>
              <w:rPr>
                <w:rFonts w:asciiTheme="minorHAnsi" w:hAnsiTheme="minorHAnsi" w:cs="Arial"/>
                <w:sz w:val="22"/>
                <w:szCs w:val="22"/>
                <w:lang w:val="en-GB"/>
              </w:rPr>
            </w:pPr>
            <w:r w:rsidRPr="006A1E18">
              <w:rPr>
                <w:rFonts w:asciiTheme="minorHAnsi" w:hAnsiTheme="minorHAnsi" w:cs="Arial"/>
                <w:sz w:val="22"/>
                <w:szCs w:val="22"/>
                <w:lang w:val="en-GB"/>
              </w:rPr>
              <w:t>Additional Duties - To undertake any additional duties of a similar level of responsibility as may be required from time to time.</w:t>
            </w:r>
          </w:p>
        </w:tc>
      </w:tr>
      <w:tr w:rsidR="008B059E" w:rsidRPr="006A1E18" w14:paraId="4FA613AC" w14:textId="77777777" w:rsidTr="008B059E">
        <w:tc>
          <w:tcPr>
            <w:tcW w:w="2671" w:type="dxa"/>
          </w:tcPr>
          <w:p w14:paraId="2F66F009" w14:textId="665C3EEE" w:rsidR="008B059E" w:rsidRPr="006A1E18" w:rsidRDefault="008B059E" w:rsidP="008B059E">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DATE</w:t>
            </w:r>
          </w:p>
        </w:tc>
        <w:tc>
          <w:tcPr>
            <w:tcW w:w="6633" w:type="dxa"/>
          </w:tcPr>
          <w:p w14:paraId="1B1354BA" w14:textId="4D6C8F94" w:rsidR="008B059E" w:rsidRPr="006A1E18" w:rsidRDefault="009F0C67" w:rsidP="008B059E">
            <w:pPr>
              <w:tabs>
                <w:tab w:val="left" w:pos="-1440"/>
              </w:tabs>
              <w:jc w:val="both"/>
              <w:rPr>
                <w:rFonts w:asciiTheme="minorHAnsi" w:hAnsiTheme="minorHAnsi" w:cs="Arial"/>
                <w:sz w:val="22"/>
                <w:szCs w:val="22"/>
                <w:lang w:val="en-GB"/>
              </w:rPr>
            </w:pPr>
            <w:r>
              <w:rPr>
                <w:rFonts w:asciiTheme="minorHAnsi" w:hAnsiTheme="minorHAnsi" w:cs="Arial"/>
                <w:sz w:val="22"/>
                <w:szCs w:val="22"/>
                <w:lang w:val="en-GB"/>
              </w:rPr>
              <w:t>08.09.2026</w:t>
            </w:r>
          </w:p>
        </w:tc>
      </w:tr>
    </w:tbl>
    <w:p w14:paraId="0850481C" w14:textId="77777777" w:rsidR="00EC0ACE" w:rsidRDefault="00EC0ACE" w:rsidP="000E4F0E">
      <w:pPr>
        <w:jc w:val="both"/>
        <w:rPr>
          <w:rFonts w:ascii="Open Sans" w:hAnsi="Open Sans" w:cs="Open Sans"/>
          <w:b/>
          <w:sz w:val="20"/>
          <w:lang w:val="en-GB"/>
        </w:rPr>
      </w:pPr>
    </w:p>
    <w:p w14:paraId="4BE8F03D" w14:textId="77777777" w:rsidR="008B059E" w:rsidRDefault="008B059E" w:rsidP="008B059E">
      <w:pPr>
        <w:jc w:val="both"/>
        <w:rPr>
          <w:rFonts w:ascii="Arial" w:hAnsi="Arial"/>
          <w:sz w:val="22"/>
        </w:rPr>
      </w:pPr>
    </w:p>
    <w:tbl>
      <w:tblPr>
        <w:tblW w:w="9356"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694"/>
        <w:gridCol w:w="3260"/>
        <w:gridCol w:w="3402"/>
      </w:tblGrid>
      <w:tr w:rsidR="008B059E" w:rsidRPr="006A1E18" w14:paraId="721406E3" w14:textId="77777777" w:rsidTr="006C7A21">
        <w:tc>
          <w:tcPr>
            <w:tcW w:w="2694" w:type="dxa"/>
          </w:tcPr>
          <w:p w14:paraId="425535DE" w14:textId="3EC88BCF" w:rsidR="008B059E" w:rsidRPr="00197A8E" w:rsidRDefault="008B059E" w:rsidP="001B30D3">
            <w:pPr>
              <w:spacing w:before="120" w:after="120"/>
              <w:rPr>
                <w:rFonts w:asciiTheme="minorHAnsi" w:hAnsiTheme="minorHAnsi"/>
                <w:b/>
                <w:sz w:val="22"/>
                <w:szCs w:val="22"/>
              </w:rPr>
            </w:pPr>
            <w:r w:rsidRPr="00197A8E">
              <w:rPr>
                <w:rFonts w:asciiTheme="minorHAnsi" w:hAnsiTheme="minorHAnsi"/>
                <w:b/>
                <w:sz w:val="22"/>
                <w:szCs w:val="22"/>
              </w:rPr>
              <w:lastRenderedPageBreak/>
              <w:t>PERSON SPECIFICATION</w:t>
            </w:r>
          </w:p>
        </w:tc>
        <w:tc>
          <w:tcPr>
            <w:tcW w:w="3260" w:type="dxa"/>
          </w:tcPr>
          <w:p w14:paraId="5A005A17" w14:textId="77777777" w:rsidR="008B059E" w:rsidRPr="00197A8E" w:rsidRDefault="008B059E" w:rsidP="00A95E9A">
            <w:pPr>
              <w:spacing w:before="120" w:after="120"/>
              <w:jc w:val="center"/>
              <w:rPr>
                <w:rFonts w:asciiTheme="minorHAnsi" w:hAnsiTheme="minorHAnsi"/>
                <w:b/>
                <w:sz w:val="22"/>
                <w:szCs w:val="22"/>
              </w:rPr>
            </w:pPr>
            <w:r w:rsidRPr="00197A8E">
              <w:rPr>
                <w:rFonts w:asciiTheme="minorHAnsi" w:hAnsiTheme="minorHAnsi"/>
                <w:b/>
                <w:sz w:val="22"/>
                <w:szCs w:val="22"/>
              </w:rPr>
              <w:t>Essential</w:t>
            </w:r>
          </w:p>
        </w:tc>
        <w:tc>
          <w:tcPr>
            <w:tcW w:w="3402" w:type="dxa"/>
          </w:tcPr>
          <w:p w14:paraId="5A8D1964" w14:textId="77777777" w:rsidR="008B059E" w:rsidRPr="00197A8E" w:rsidRDefault="008B059E" w:rsidP="00A95E9A">
            <w:pPr>
              <w:spacing w:before="120" w:after="120"/>
              <w:jc w:val="center"/>
              <w:rPr>
                <w:rFonts w:asciiTheme="minorHAnsi" w:hAnsiTheme="minorHAnsi"/>
                <w:b/>
                <w:sz w:val="22"/>
                <w:szCs w:val="22"/>
              </w:rPr>
            </w:pPr>
            <w:r w:rsidRPr="00197A8E">
              <w:rPr>
                <w:rFonts w:asciiTheme="minorHAnsi" w:hAnsiTheme="minorHAnsi"/>
                <w:b/>
                <w:sz w:val="22"/>
                <w:szCs w:val="22"/>
              </w:rPr>
              <w:t>Desirable</w:t>
            </w:r>
          </w:p>
        </w:tc>
      </w:tr>
      <w:tr w:rsidR="008B059E" w:rsidRPr="006A1E18" w14:paraId="5D8CE055" w14:textId="77777777" w:rsidTr="006C7A21">
        <w:tc>
          <w:tcPr>
            <w:tcW w:w="2694" w:type="dxa"/>
          </w:tcPr>
          <w:p w14:paraId="05593272" w14:textId="77777777" w:rsidR="008B059E" w:rsidRPr="00197A8E" w:rsidRDefault="008B059E" w:rsidP="00A95E9A">
            <w:pPr>
              <w:spacing w:before="120" w:after="120"/>
              <w:rPr>
                <w:rFonts w:asciiTheme="minorHAnsi" w:hAnsiTheme="minorHAnsi"/>
                <w:b/>
                <w:sz w:val="22"/>
                <w:szCs w:val="22"/>
              </w:rPr>
            </w:pPr>
            <w:r w:rsidRPr="00197A8E">
              <w:rPr>
                <w:rFonts w:asciiTheme="minorHAnsi" w:hAnsiTheme="minorHAnsi"/>
                <w:b/>
                <w:sz w:val="22"/>
                <w:szCs w:val="22"/>
              </w:rPr>
              <w:t>EDUCATION &amp; TRAINING/ QUALIFICATIONS</w:t>
            </w:r>
          </w:p>
        </w:tc>
        <w:tc>
          <w:tcPr>
            <w:tcW w:w="3260" w:type="dxa"/>
          </w:tcPr>
          <w:p w14:paraId="49F0FC2E" w14:textId="405AB02F" w:rsidR="001B30D3" w:rsidRPr="00197A8E" w:rsidRDefault="009F0C67" w:rsidP="009F0C67">
            <w:pPr>
              <w:spacing w:before="120" w:after="120"/>
              <w:jc w:val="center"/>
              <w:rPr>
                <w:rFonts w:asciiTheme="minorHAnsi" w:hAnsiTheme="minorHAnsi"/>
                <w:sz w:val="22"/>
                <w:szCs w:val="22"/>
              </w:rPr>
            </w:pPr>
            <w:r w:rsidRPr="009F0C67">
              <w:rPr>
                <w:rFonts w:asciiTheme="minorHAnsi" w:hAnsiTheme="minorHAnsi"/>
                <w:sz w:val="22"/>
                <w:szCs w:val="22"/>
                <w:lang w:val="en-GB"/>
              </w:rPr>
              <w:t>GCSE Level 4 or above (or equivalent) in English and Maths</w:t>
            </w:r>
          </w:p>
        </w:tc>
        <w:tc>
          <w:tcPr>
            <w:tcW w:w="3402" w:type="dxa"/>
          </w:tcPr>
          <w:p w14:paraId="3D075677" w14:textId="551AD14D" w:rsidR="008B059E" w:rsidRPr="00197A8E" w:rsidRDefault="009F0C67" w:rsidP="009F0C67">
            <w:pPr>
              <w:spacing w:before="120" w:after="120"/>
              <w:jc w:val="center"/>
              <w:rPr>
                <w:rFonts w:asciiTheme="minorHAnsi" w:hAnsiTheme="minorHAnsi"/>
                <w:sz w:val="22"/>
                <w:szCs w:val="22"/>
              </w:rPr>
            </w:pPr>
            <w:r w:rsidRPr="009F0C67">
              <w:rPr>
                <w:rFonts w:asciiTheme="minorHAnsi" w:hAnsiTheme="minorHAnsi"/>
                <w:sz w:val="22"/>
                <w:szCs w:val="22"/>
                <w:lang w:val="en-GB"/>
              </w:rPr>
              <w:t>NVQ Customer Service Level 2</w:t>
            </w:r>
          </w:p>
        </w:tc>
      </w:tr>
      <w:tr w:rsidR="008B059E" w:rsidRPr="006A1E18" w14:paraId="28351F21" w14:textId="77777777" w:rsidTr="006C7A21">
        <w:tc>
          <w:tcPr>
            <w:tcW w:w="2694" w:type="dxa"/>
          </w:tcPr>
          <w:p w14:paraId="0086F333" w14:textId="77777777" w:rsidR="008B059E" w:rsidRPr="00197A8E" w:rsidRDefault="008B059E" w:rsidP="00A95E9A">
            <w:pPr>
              <w:spacing w:before="120" w:after="120"/>
              <w:jc w:val="both"/>
              <w:rPr>
                <w:rFonts w:asciiTheme="minorHAnsi" w:hAnsiTheme="minorHAnsi"/>
                <w:b/>
                <w:sz w:val="22"/>
                <w:szCs w:val="22"/>
              </w:rPr>
            </w:pPr>
            <w:r w:rsidRPr="00197A8E">
              <w:rPr>
                <w:rFonts w:asciiTheme="minorHAnsi" w:hAnsiTheme="minorHAnsi"/>
                <w:b/>
                <w:sz w:val="22"/>
                <w:szCs w:val="22"/>
              </w:rPr>
              <w:t>EXPERIENCE</w:t>
            </w:r>
          </w:p>
        </w:tc>
        <w:tc>
          <w:tcPr>
            <w:tcW w:w="3260" w:type="dxa"/>
          </w:tcPr>
          <w:p w14:paraId="542CA898" w14:textId="15DD5025" w:rsidR="001B30D3" w:rsidRPr="00197A8E" w:rsidRDefault="009F0C67" w:rsidP="009F0C67">
            <w:pPr>
              <w:spacing w:before="120" w:after="120"/>
              <w:jc w:val="center"/>
              <w:rPr>
                <w:rFonts w:asciiTheme="minorHAnsi" w:hAnsiTheme="minorHAnsi"/>
                <w:sz w:val="22"/>
                <w:szCs w:val="22"/>
              </w:rPr>
            </w:pPr>
            <w:r w:rsidRPr="009F0C67">
              <w:rPr>
                <w:rFonts w:asciiTheme="minorHAnsi" w:hAnsiTheme="minorHAnsi"/>
                <w:sz w:val="22"/>
                <w:szCs w:val="22"/>
                <w:lang w:val="en-GB"/>
              </w:rPr>
              <w:t xml:space="preserve">Minimum one years’ previous experience in work involving dealing directly with the </w:t>
            </w:r>
            <w:proofErr w:type="gramStart"/>
            <w:r w:rsidRPr="009F0C67">
              <w:rPr>
                <w:rFonts w:asciiTheme="minorHAnsi" w:hAnsiTheme="minorHAnsi"/>
                <w:sz w:val="22"/>
                <w:szCs w:val="22"/>
                <w:lang w:val="en-GB"/>
              </w:rPr>
              <w:t>general public</w:t>
            </w:r>
            <w:proofErr w:type="gramEnd"/>
            <w:r w:rsidRPr="009F0C67">
              <w:rPr>
                <w:rFonts w:asciiTheme="minorHAnsi" w:hAnsiTheme="minorHAnsi"/>
                <w:sz w:val="22"/>
                <w:szCs w:val="22"/>
                <w:lang w:val="en-GB"/>
              </w:rPr>
              <w:t xml:space="preserve"> or customers</w:t>
            </w:r>
          </w:p>
        </w:tc>
        <w:tc>
          <w:tcPr>
            <w:tcW w:w="3402" w:type="dxa"/>
          </w:tcPr>
          <w:p w14:paraId="504CAA7B" w14:textId="1392EC20" w:rsidR="008B059E" w:rsidRPr="00197A8E" w:rsidRDefault="009F0C67" w:rsidP="009F0C67">
            <w:pPr>
              <w:spacing w:before="120" w:after="120"/>
              <w:jc w:val="center"/>
              <w:rPr>
                <w:rFonts w:asciiTheme="minorHAnsi" w:hAnsiTheme="minorHAnsi"/>
                <w:sz w:val="22"/>
                <w:szCs w:val="22"/>
              </w:rPr>
            </w:pPr>
            <w:r w:rsidRPr="009F0C67">
              <w:rPr>
                <w:rFonts w:asciiTheme="minorHAnsi" w:hAnsiTheme="minorHAnsi"/>
                <w:sz w:val="22"/>
                <w:szCs w:val="22"/>
              </w:rPr>
              <w:t>Previous experience of working in a building maintenance or construction related environment</w:t>
            </w:r>
          </w:p>
        </w:tc>
      </w:tr>
      <w:tr w:rsidR="008B059E" w:rsidRPr="006A1E18" w14:paraId="0D652AA6" w14:textId="77777777" w:rsidTr="006C7A21">
        <w:tc>
          <w:tcPr>
            <w:tcW w:w="2694" w:type="dxa"/>
          </w:tcPr>
          <w:p w14:paraId="18F804CA" w14:textId="77777777" w:rsidR="008B059E" w:rsidRPr="00197A8E" w:rsidRDefault="008B059E" w:rsidP="00A95E9A">
            <w:pPr>
              <w:spacing w:before="120" w:after="120"/>
              <w:jc w:val="both"/>
              <w:rPr>
                <w:rFonts w:asciiTheme="minorHAnsi" w:hAnsiTheme="minorHAnsi"/>
                <w:b/>
                <w:sz w:val="22"/>
                <w:szCs w:val="22"/>
              </w:rPr>
            </w:pPr>
            <w:r w:rsidRPr="00197A8E">
              <w:rPr>
                <w:rFonts w:asciiTheme="minorHAnsi" w:hAnsiTheme="minorHAnsi"/>
                <w:b/>
                <w:sz w:val="22"/>
                <w:szCs w:val="22"/>
              </w:rPr>
              <w:t>SKILLS &amp; KNOWLEDGE</w:t>
            </w:r>
          </w:p>
        </w:tc>
        <w:tc>
          <w:tcPr>
            <w:tcW w:w="3260" w:type="dxa"/>
          </w:tcPr>
          <w:p w14:paraId="7C746980" w14:textId="77777777" w:rsidR="009F0C67" w:rsidRDefault="009F0C67" w:rsidP="009F0C67">
            <w:pPr>
              <w:pStyle w:val="ListParagraph"/>
              <w:numPr>
                <w:ilvl w:val="0"/>
                <w:numId w:val="9"/>
              </w:numPr>
              <w:spacing w:before="120" w:after="120"/>
              <w:rPr>
                <w:rFonts w:asciiTheme="minorHAnsi" w:hAnsiTheme="minorHAnsi"/>
                <w:sz w:val="22"/>
                <w:szCs w:val="22"/>
              </w:rPr>
            </w:pPr>
            <w:r w:rsidRPr="009F0C67">
              <w:rPr>
                <w:rFonts w:asciiTheme="minorHAnsi" w:hAnsiTheme="minorHAnsi"/>
                <w:sz w:val="22"/>
                <w:szCs w:val="22"/>
              </w:rPr>
              <w:t>Listening skills</w:t>
            </w:r>
          </w:p>
          <w:p w14:paraId="4FF26AAF" w14:textId="77777777" w:rsidR="009F0C67" w:rsidRDefault="009F0C67" w:rsidP="009F0C67">
            <w:pPr>
              <w:pStyle w:val="ListParagraph"/>
              <w:numPr>
                <w:ilvl w:val="0"/>
                <w:numId w:val="9"/>
              </w:numPr>
              <w:spacing w:before="120" w:after="120"/>
              <w:rPr>
                <w:rFonts w:asciiTheme="minorHAnsi" w:hAnsiTheme="minorHAnsi"/>
                <w:sz w:val="22"/>
                <w:szCs w:val="22"/>
              </w:rPr>
            </w:pPr>
            <w:r w:rsidRPr="009F0C67">
              <w:rPr>
                <w:rFonts w:asciiTheme="minorHAnsi" w:hAnsiTheme="minorHAnsi"/>
                <w:sz w:val="22"/>
                <w:szCs w:val="22"/>
              </w:rPr>
              <w:t>Computer skills</w:t>
            </w:r>
          </w:p>
          <w:p w14:paraId="5634A507" w14:textId="77777777" w:rsidR="009F0C67" w:rsidRDefault="009F0C67" w:rsidP="009F0C67">
            <w:pPr>
              <w:pStyle w:val="ListParagraph"/>
              <w:numPr>
                <w:ilvl w:val="0"/>
                <w:numId w:val="9"/>
              </w:numPr>
              <w:spacing w:before="120" w:after="120"/>
              <w:rPr>
                <w:rFonts w:asciiTheme="minorHAnsi" w:hAnsiTheme="minorHAnsi"/>
                <w:sz w:val="22"/>
                <w:szCs w:val="22"/>
              </w:rPr>
            </w:pPr>
            <w:r w:rsidRPr="009F0C67">
              <w:rPr>
                <w:rFonts w:asciiTheme="minorHAnsi" w:hAnsiTheme="minorHAnsi"/>
                <w:sz w:val="22"/>
                <w:szCs w:val="22"/>
              </w:rPr>
              <w:t>Numeracy skills</w:t>
            </w:r>
          </w:p>
          <w:p w14:paraId="1FE6D803" w14:textId="77777777" w:rsidR="009F0C67" w:rsidRDefault="009F0C67" w:rsidP="009F0C67">
            <w:pPr>
              <w:pStyle w:val="ListParagraph"/>
              <w:numPr>
                <w:ilvl w:val="0"/>
                <w:numId w:val="9"/>
              </w:numPr>
              <w:spacing w:before="120" w:after="120"/>
              <w:rPr>
                <w:rFonts w:asciiTheme="minorHAnsi" w:hAnsiTheme="minorHAnsi"/>
                <w:sz w:val="22"/>
                <w:szCs w:val="22"/>
              </w:rPr>
            </w:pPr>
            <w:r w:rsidRPr="009F0C67">
              <w:rPr>
                <w:rFonts w:asciiTheme="minorHAnsi" w:hAnsiTheme="minorHAnsi"/>
                <w:sz w:val="22"/>
                <w:szCs w:val="22"/>
              </w:rPr>
              <w:t>Ability to keep accurate records</w:t>
            </w:r>
          </w:p>
          <w:p w14:paraId="7DDC7E04" w14:textId="364F6BC9" w:rsidR="001B30D3" w:rsidRPr="009F0C67" w:rsidRDefault="009F0C67" w:rsidP="009F0C67">
            <w:pPr>
              <w:pStyle w:val="ListParagraph"/>
              <w:numPr>
                <w:ilvl w:val="0"/>
                <w:numId w:val="9"/>
              </w:numPr>
              <w:spacing w:before="120" w:after="120"/>
              <w:rPr>
                <w:rFonts w:asciiTheme="minorHAnsi" w:hAnsiTheme="minorHAnsi"/>
                <w:sz w:val="22"/>
                <w:szCs w:val="22"/>
              </w:rPr>
            </w:pPr>
            <w:r w:rsidRPr="009F0C67">
              <w:rPr>
                <w:rFonts w:asciiTheme="minorHAnsi" w:hAnsiTheme="minorHAnsi"/>
                <w:sz w:val="22"/>
                <w:szCs w:val="22"/>
              </w:rPr>
              <w:t>Ability to produce simple letters</w:t>
            </w:r>
          </w:p>
        </w:tc>
        <w:tc>
          <w:tcPr>
            <w:tcW w:w="3402" w:type="dxa"/>
          </w:tcPr>
          <w:p w14:paraId="0EDB47FB" w14:textId="77777777" w:rsidR="008B059E" w:rsidRPr="00197A8E" w:rsidRDefault="008B059E" w:rsidP="001B30D3">
            <w:pPr>
              <w:spacing w:before="120" w:after="120"/>
              <w:jc w:val="both"/>
              <w:rPr>
                <w:rFonts w:asciiTheme="minorHAnsi" w:hAnsiTheme="minorHAnsi"/>
                <w:sz w:val="22"/>
                <w:szCs w:val="22"/>
              </w:rPr>
            </w:pPr>
          </w:p>
        </w:tc>
      </w:tr>
      <w:tr w:rsidR="008B059E" w:rsidRPr="006A1E18" w14:paraId="0D4C0458" w14:textId="77777777" w:rsidTr="006C7A21">
        <w:tc>
          <w:tcPr>
            <w:tcW w:w="2694" w:type="dxa"/>
          </w:tcPr>
          <w:p w14:paraId="7D21DA33" w14:textId="77777777" w:rsidR="008B059E" w:rsidRPr="00197A8E" w:rsidRDefault="008B059E" w:rsidP="00A95E9A">
            <w:pPr>
              <w:pStyle w:val="Heading2"/>
              <w:spacing w:before="120" w:after="120"/>
              <w:jc w:val="both"/>
              <w:rPr>
                <w:rFonts w:asciiTheme="minorHAnsi" w:hAnsiTheme="minorHAnsi"/>
                <w:sz w:val="22"/>
                <w:szCs w:val="22"/>
              </w:rPr>
            </w:pPr>
            <w:r w:rsidRPr="00197A8E">
              <w:rPr>
                <w:rFonts w:asciiTheme="minorHAnsi" w:eastAsia="Times New Roman" w:hAnsiTheme="minorHAnsi" w:cs="Times New Roman"/>
                <w:b/>
                <w:color w:val="auto"/>
                <w:sz w:val="22"/>
                <w:szCs w:val="22"/>
              </w:rPr>
              <w:t>OTHER REQUIREMENTS</w:t>
            </w:r>
          </w:p>
        </w:tc>
        <w:tc>
          <w:tcPr>
            <w:tcW w:w="3260" w:type="dxa"/>
          </w:tcPr>
          <w:p w14:paraId="78A75245" w14:textId="0F3FF361" w:rsidR="009F0C67" w:rsidRPr="009F0C67" w:rsidRDefault="009F0C67" w:rsidP="009F0C67">
            <w:pPr>
              <w:pStyle w:val="ListParagraph"/>
              <w:numPr>
                <w:ilvl w:val="0"/>
                <w:numId w:val="9"/>
              </w:numPr>
              <w:spacing w:before="120" w:after="120"/>
              <w:rPr>
                <w:rFonts w:asciiTheme="minorHAnsi" w:hAnsiTheme="minorHAnsi"/>
                <w:sz w:val="22"/>
                <w:szCs w:val="22"/>
              </w:rPr>
            </w:pPr>
            <w:r w:rsidRPr="009F0C67">
              <w:rPr>
                <w:rFonts w:asciiTheme="minorHAnsi" w:hAnsiTheme="minorHAnsi"/>
                <w:sz w:val="22"/>
                <w:szCs w:val="22"/>
              </w:rPr>
              <w:t xml:space="preserve">Post </w:t>
            </w:r>
            <w:proofErr w:type="gramStart"/>
            <w:r w:rsidRPr="009F0C67">
              <w:rPr>
                <w:rFonts w:asciiTheme="minorHAnsi" w:hAnsiTheme="minorHAnsi"/>
                <w:sz w:val="22"/>
                <w:szCs w:val="22"/>
              </w:rPr>
              <w:t>holder</w:t>
            </w:r>
            <w:proofErr w:type="gramEnd"/>
            <w:r w:rsidRPr="009F0C67">
              <w:rPr>
                <w:rFonts w:asciiTheme="minorHAnsi" w:hAnsiTheme="minorHAnsi"/>
                <w:sz w:val="22"/>
                <w:szCs w:val="22"/>
              </w:rPr>
              <w:t xml:space="preserve"> must use their own initiative, possess a methodical approach to work and </w:t>
            </w:r>
            <w:proofErr w:type="gramStart"/>
            <w:r w:rsidRPr="009F0C67">
              <w:rPr>
                <w:rFonts w:asciiTheme="minorHAnsi" w:hAnsiTheme="minorHAnsi"/>
                <w:sz w:val="22"/>
                <w:szCs w:val="22"/>
              </w:rPr>
              <w:t>have the ability to</w:t>
            </w:r>
            <w:proofErr w:type="gramEnd"/>
            <w:r w:rsidRPr="009F0C67">
              <w:rPr>
                <w:rFonts w:asciiTheme="minorHAnsi" w:hAnsiTheme="minorHAnsi"/>
                <w:sz w:val="22"/>
                <w:szCs w:val="22"/>
              </w:rPr>
              <w:t xml:space="preserve"> follow </w:t>
            </w:r>
            <w:proofErr w:type="spellStart"/>
            <w:proofErr w:type="gramStart"/>
            <w:r w:rsidRPr="009F0C67">
              <w:rPr>
                <w:rFonts w:asciiTheme="minorHAnsi" w:hAnsiTheme="minorHAnsi"/>
                <w:sz w:val="22"/>
                <w:szCs w:val="22"/>
              </w:rPr>
              <w:t>thorough</w:t>
            </w:r>
            <w:proofErr w:type="spellEnd"/>
            <w:proofErr w:type="gramEnd"/>
            <w:r w:rsidRPr="009F0C67">
              <w:rPr>
                <w:rFonts w:asciiTheme="minorHAnsi" w:hAnsiTheme="minorHAnsi"/>
                <w:sz w:val="22"/>
                <w:szCs w:val="22"/>
              </w:rPr>
              <w:t xml:space="preserve"> a variety of complex tasks to satisfactory completion.</w:t>
            </w:r>
          </w:p>
          <w:p w14:paraId="39413B5C" w14:textId="2F8653EF" w:rsidR="008B059E" w:rsidRPr="009F0C67" w:rsidRDefault="009F0C67" w:rsidP="009F0C67">
            <w:pPr>
              <w:pStyle w:val="ListParagraph"/>
              <w:numPr>
                <w:ilvl w:val="0"/>
                <w:numId w:val="9"/>
              </w:numPr>
              <w:spacing w:before="120" w:after="120"/>
              <w:rPr>
                <w:rFonts w:asciiTheme="minorHAnsi" w:hAnsiTheme="minorHAnsi"/>
                <w:sz w:val="22"/>
                <w:szCs w:val="22"/>
              </w:rPr>
            </w:pPr>
            <w:r w:rsidRPr="009F0C67">
              <w:rPr>
                <w:rFonts w:asciiTheme="minorHAnsi" w:hAnsiTheme="minorHAnsi"/>
                <w:sz w:val="22"/>
                <w:szCs w:val="22"/>
              </w:rPr>
              <w:t xml:space="preserve">The ability to be flexible in attitude and manner </w:t>
            </w:r>
            <w:proofErr w:type="gramStart"/>
            <w:r w:rsidRPr="009F0C67">
              <w:rPr>
                <w:rFonts w:asciiTheme="minorHAnsi" w:hAnsiTheme="minorHAnsi"/>
                <w:sz w:val="22"/>
                <w:szCs w:val="22"/>
              </w:rPr>
              <w:t>in order to</w:t>
            </w:r>
            <w:proofErr w:type="gramEnd"/>
            <w:r w:rsidRPr="009F0C67">
              <w:rPr>
                <w:rFonts w:asciiTheme="minorHAnsi" w:hAnsiTheme="minorHAnsi"/>
                <w:sz w:val="22"/>
                <w:szCs w:val="22"/>
              </w:rPr>
              <w:t xml:space="preserve"> deal appropriately with a wide variety of people and service situations.</w:t>
            </w:r>
          </w:p>
          <w:p w14:paraId="16BCC3B3" w14:textId="77777777" w:rsidR="001B30D3" w:rsidRPr="00197A8E" w:rsidRDefault="001B30D3" w:rsidP="009F0C67">
            <w:pPr>
              <w:spacing w:before="120" w:after="120"/>
              <w:rPr>
                <w:rFonts w:asciiTheme="minorHAnsi" w:hAnsiTheme="minorHAnsi"/>
                <w:sz w:val="22"/>
                <w:szCs w:val="22"/>
              </w:rPr>
            </w:pPr>
          </w:p>
        </w:tc>
        <w:tc>
          <w:tcPr>
            <w:tcW w:w="3402" w:type="dxa"/>
          </w:tcPr>
          <w:p w14:paraId="62AC7687" w14:textId="77777777" w:rsidR="008B059E" w:rsidRPr="00197A8E" w:rsidRDefault="008B059E" w:rsidP="001B30D3">
            <w:pPr>
              <w:spacing w:before="120" w:after="120"/>
              <w:jc w:val="both"/>
              <w:rPr>
                <w:rFonts w:asciiTheme="minorHAnsi" w:hAnsiTheme="minorHAnsi"/>
                <w:sz w:val="22"/>
                <w:szCs w:val="22"/>
              </w:rPr>
            </w:pPr>
          </w:p>
        </w:tc>
      </w:tr>
    </w:tbl>
    <w:p w14:paraId="1DF288F2" w14:textId="77777777" w:rsidR="008B059E" w:rsidRDefault="008B059E" w:rsidP="000E4F0E">
      <w:pPr>
        <w:jc w:val="both"/>
        <w:rPr>
          <w:rFonts w:ascii="Open Sans" w:hAnsi="Open Sans" w:cs="Open Sans"/>
          <w:b/>
          <w:sz w:val="20"/>
          <w:lang w:val="en-GB"/>
        </w:rPr>
      </w:pPr>
    </w:p>
    <w:p w14:paraId="44430EC2" w14:textId="77777777" w:rsidR="008B059E" w:rsidRDefault="008B059E">
      <w:pPr>
        <w:widowControl/>
        <w:spacing w:after="160" w:line="278" w:lineRule="auto"/>
        <w:rPr>
          <w:rFonts w:asciiTheme="minorHAnsi" w:hAnsiTheme="minorHAnsi" w:cs="Arial"/>
          <w:b/>
          <w:sz w:val="22"/>
          <w:szCs w:val="22"/>
          <w:lang w:val="en-GB"/>
        </w:rPr>
      </w:pPr>
      <w:r>
        <w:rPr>
          <w:rFonts w:asciiTheme="minorHAnsi" w:hAnsiTheme="minorHAnsi" w:cs="Arial"/>
          <w:b/>
          <w:sz w:val="22"/>
          <w:szCs w:val="22"/>
          <w:lang w:val="en-GB"/>
        </w:rPr>
        <w:br w:type="page"/>
      </w:r>
    </w:p>
    <w:p w14:paraId="3E025C7E" w14:textId="6A511943" w:rsidR="008B059E" w:rsidRDefault="008B059E" w:rsidP="008B059E">
      <w:pPr>
        <w:tabs>
          <w:tab w:val="left" w:pos="-1440"/>
        </w:tabs>
        <w:jc w:val="both"/>
        <w:rPr>
          <w:rFonts w:asciiTheme="minorHAnsi" w:hAnsiTheme="minorHAnsi" w:cs="Arial"/>
          <w:b/>
          <w:sz w:val="22"/>
          <w:szCs w:val="22"/>
          <w:lang w:val="en-GB"/>
        </w:rPr>
      </w:pPr>
      <w:r w:rsidRPr="00C55049">
        <w:rPr>
          <w:rFonts w:asciiTheme="minorHAnsi" w:hAnsiTheme="minorHAnsi" w:cs="Arial"/>
          <w:b/>
          <w:sz w:val="22"/>
          <w:szCs w:val="22"/>
          <w:lang w:val="en-GB"/>
        </w:rPr>
        <w:lastRenderedPageBreak/>
        <w:t xml:space="preserve">Contractual / Training Requirements </w:t>
      </w:r>
    </w:p>
    <w:tbl>
      <w:tblPr>
        <w:tblW w:w="9639"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46"/>
        <w:gridCol w:w="851"/>
        <w:gridCol w:w="425"/>
        <w:gridCol w:w="142"/>
        <w:gridCol w:w="283"/>
        <w:gridCol w:w="992"/>
      </w:tblGrid>
      <w:tr w:rsidR="008B059E" w:rsidRPr="006A1E18" w14:paraId="5565C51B" w14:textId="77777777" w:rsidTr="00A95E9A">
        <w:trPr>
          <w:trHeight w:val="408"/>
        </w:trPr>
        <w:tc>
          <w:tcPr>
            <w:tcW w:w="6946" w:type="dxa"/>
          </w:tcPr>
          <w:p w14:paraId="3DBA9DA1" w14:textId="5FE2D476" w:rsidR="008B059E" w:rsidRPr="006A1E18" w:rsidRDefault="008B059E" w:rsidP="00D72A17">
            <w:pPr>
              <w:spacing w:before="100" w:after="100"/>
              <w:jc w:val="both"/>
              <w:rPr>
                <w:rFonts w:asciiTheme="minorHAnsi" w:hAnsiTheme="minorHAnsi" w:cs="Arial"/>
                <w:b/>
                <w:sz w:val="20"/>
                <w:lang w:val="en-GB"/>
              </w:rPr>
            </w:pPr>
            <w:r w:rsidRPr="006A1E18">
              <w:rPr>
                <w:rFonts w:asciiTheme="minorHAnsi" w:hAnsiTheme="minorHAnsi"/>
                <w:noProof/>
                <w:sz w:val="22"/>
                <w:szCs w:val="22"/>
              </w:rPr>
              <w:drawing>
                <wp:anchor distT="0" distB="0" distL="114300" distR="114300" simplePos="0" relativeHeight="251659264" behindDoc="1" locked="0" layoutInCell="1" allowOverlap="1" wp14:anchorId="2164C5B7" wp14:editId="3201AF75">
                  <wp:simplePos x="0" y="0"/>
                  <wp:positionH relativeFrom="column">
                    <wp:posOffset>-962025</wp:posOffset>
                  </wp:positionH>
                  <wp:positionV relativeFrom="paragraph">
                    <wp:posOffset>4852035</wp:posOffset>
                  </wp:positionV>
                  <wp:extent cx="1990725" cy="1752600"/>
                  <wp:effectExtent l="0" t="0" r="9525" b="0"/>
                  <wp:wrapNone/>
                  <wp:docPr id="1001176639" name="Picture 1" descr="A piece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6639" name="Picture 1" descr="A piece of a puzzle&#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90725"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1E18">
              <w:rPr>
                <w:rFonts w:asciiTheme="minorHAnsi" w:hAnsiTheme="minorHAnsi" w:cs="Arial"/>
                <w:sz w:val="20"/>
                <w:lang w:val="en-GB"/>
              </w:rPr>
              <w:t>Essential Car User</w:t>
            </w:r>
          </w:p>
        </w:tc>
        <w:tc>
          <w:tcPr>
            <w:tcW w:w="1418" w:type="dxa"/>
            <w:gridSpan w:val="3"/>
          </w:tcPr>
          <w:p w14:paraId="3B3E0114" w14:textId="6EE818CE"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54BC4311" w14:textId="77777777" w:rsidR="008B059E" w:rsidRPr="009F0C67" w:rsidRDefault="008B059E" w:rsidP="00D72A17">
            <w:pPr>
              <w:spacing w:before="100" w:after="100"/>
              <w:jc w:val="both"/>
              <w:rPr>
                <w:rFonts w:asciiTheme="minorHAnsi" w:hAnsiTheme="minorHAnsi" w:cs="Arial"/>
                <w:bCs/>
                <w:sz w:val="20"/>
                <w:highlight w:val="yellow"/>
                <w:lang w:val="en-GB"/>
              </w:rPr>
            </w:pPr>
            <w:r w:rsidRPr="009F0C67">
              <w:rPr>
                <w:rFonts w:asciiTheme="minorHAnsi" w:hAnsiTheme="minorHAnsi" w:cs="Arial"/>
                <w:bCs/>
                <w:sz w:val="20"/>
                <w:lang w:val="en-GB"/>
              </w:rPr>
              <w:t>No</w:t>
            </w:r>
          </w:p>
        </w:tc>
      </w:tr>
      <w:tr w:rsidR="008B059E" w:rsidRPr="006A1E18" w14:paraId="15CB16D1" w14:textId="77777777" w:rsidTr="00A95E9A">
        <w:trPr>
          <w:trHeight w:val="408"/>
        </w:trPr>
        <w:tc>
          <w:tcPr>
            <w:tcW w:w="6946" w:type="dxa"/>
          </w:tcPr>
          <w:p w14:paraId="3C478629"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Requires Driving Licence</w:t>
            </w:r>
          </w:p>
        </w:tc>
        <w:tc>
          <w:tcPr>
            <w:tcW w:w="1418" w:type="dxa"/>
            <w:gridSpan w:val="3"/>
          </w:tcPr>
          <w:p w14:paraId="1EF29535" w14:textId="5EDCD3AE"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5B52E293"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7416F61A" w14:textId="77777777" w:rsidTr="00A95E9A">
        <w:trPr>
          <w:trHeight w:val="408"/>
        </w:trPr>
        <w:tc>
          <w:tcPr>
            <w:tcW w:w="6946" w:type="dxa"/>
          </w:tcPr>
          <w:p w14:paraId="2B371B9B"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 xml:space="preserve">Management/Supervisor Responsibilities </w:t>
            </w:r>
          </w:p>
        </w:tc>
        <w:tc>
          <w:tcPr>
            <w:tcW w:w="1418" w:type="dxa"/>
            <w:gridSpan w:val="3"/>
          </w:tcPr>
          <w:p w14:paraId="7C2ACE50" w14:textId="3682CCCD"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1139DE6F"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23543FCD" w14:textId="77777777" w:rsidTr="00A95E9A">
        <w:trPr>
          <w:trHeight w:val="408"/>
        </w:trPr>
        <w:tc>
          <w:tcPr>
            <w:tcW w:w="6946" w:type="dxa"/>
          </w:tcPr>
          <w:p w14:paraId="2FEC42F9" w14:textId="77777777" w:rsidR="008B059E" w:rsidRPr="006A1E18" w:rsidRDefault="008B059E" w:rsidP="00D72A17">
            <w:pPr>
              <w:spacing w:before="100" w:after="100"/>
              <w:jc w:val="both"/>
              <w:rPr>
                <w:rFonts w:asciiTheme="minorHAnsi" w:hAnsiTheme="minorHAnsi"/>
                <w:color w:val="242424"/>
                <w:sz w:val="20"/>
              </w:rPr>
            </w:pPr>
            <w:r w:rsidRPr="006A1E18">
              <w:rPr>
                <w:rFonts w:asciiTheme="minorHAnsi" w:hAnsiTheme="minorHAnsi" w:cs="Arial"/>
                <w:sz w:val="20"/>
                <w:lang w:val="en-GB"/>
              </w:rPr>
              <w:t xml:space="preserve">Night Working - Working 3+ </w:t>
            </w:r>
            <w:proofErr w:type="gramStart"/>
            <w:r w:rsidRPr="006A1E18">
              <w:rPr>
                <w:rFonts w:asciiTheme="minorHAnsi" w:hAnsiTheme="minorHAnsi" w:cs="Arial"/>
                <w:sz w:val="20"/>
                <w:lang w:val="en-GB"/>
              </w:rPr>
              <w:t>hours  between</w:t>
            </w:r>
            <w:proofErr w:type="gramEnd"/>
            <w:r w:rsidRPr="006A1E18">
              <w:rPr>
                <w:rFonts w:asciiTheme="minorHAnsi" w:hAnsiTheme="minorHAnsi" w:cs="Arial"/>
                <w:sz w:val="20"/>
                <w:lang w:val="en-GB"/>
              </w:rPr>
              <w:t xml:space="preserve"> 11pm and 6am</w:t>
            </w:r>
          </w:p>
        </w:tc>
        <w:tc>
          <w:tcPr>
            <w:tcW w:w="1418" w:type="dxa"/>
            <w:gridSpan w:val="3"/>
          </w:tcPr>
          <w:p w14:paraId="15D22A4B" w14:textId="4C4D683C"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3AAD3EF0"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6CD13FE4" w14:textId="77777777" w:rsidTr="00A95E9A">
        <w:trPr>
          <w:trHeight w:val="408"/>
        </w:trPr>
        <w:tc>
          <w:tcPr>
            <w:tcW w:w="6946" w:type="dxa"/>
          </w:tcPr>
          <w:p w14:paraId="7220614E"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 xml:space="preserve">Lone Working </w:t>
            </w:r>
          </w:p>
        </w:tc>
        <w:tc>
          <w:tcPr>
            <w:tcW w:w="1418" w:type="dxa"/>
            <w:gridSpan w:val="3"/>
          </w:tcPr>
          <w:p w14:paraId="5F41D243" w14:textId="747E3ED4"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7B2C47F3"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26B96FB4" w14:textId="77777777" w:rsidTr="00A95E9A">
        <w:trPr>
          <w:trHeight w:val="408"/>
        </w:trPr>
        <w:tc>
          <w:tcPr>
            <w:tcW w:w="6946" w:type="dxa"/>
          </w:tcPr>
          <w:p w14:paraId="328D0F88"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Working in confined spaces</w:t>
            </w:r>
          </w:p>
        </w:tc>
        <w:tc>
          <w:tcPr>
            <w:tcW w:w="1418" w:type="dxa"/>
            <w:gridSpan w:val="3"/>
          </w:tcPr>
          <w:p w14:paraId="68999810" w14:textId="59C78DE6"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676B9ED6"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 xml:space="preserve">No </w:t>
            </w:r>
          </w:p>
        </w:tc>
      </w:tr>
      <w:tr w:rsidR="008B059E" w:rsidRPr="006A1E18" w14:paraId="2B250EAF" w14:textId="77777777" w:rsidTr="00A95E9A">
        <w:trPr>
          <w:trHeight w:val="408"/>
        </w:trPr>
        <w:tc>
          <w:tcPr>
            <w:tcW w:w="6946" w:type="dxa"/>
          </w:tcPr>
          <w:p w14:paraId="32FF1ED0"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Safety Critical Worker – completing a task e.g. working at heights or with hand-held machinery - if impaired would pose a significant risk to self/others.</w:t>
            </w:r>
          </w:p>
        </w:tc>
        <w:tc>
          <w:tcPr>
            <w:tcW w:w="1418" w:type="dxa"/>
            <w:gridSpan w:val="3"/>
          </w:tcPr>
          <w:p w14:paraId="004DE3EA" w14:textId="320B5517"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472D2D06"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4856CCF0" w14:textId="77777777" w:rsidTr="00A95E9A">
        <w:trPr>
          <w:trHeight w:val="408"/>
        </w:trPr>
        <w:tc>
          <w:tcPr>
            <w:tcW w:w="6946" w:type="dxa"/>
          </w:tcPr>
          <w:p w14:paraId="47B106B9"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Health Surveillance – Includes audiometry, HAVs, dermatology, lung function.</w:t>
            </w:r>
          </w:p>
        </w:tc>
        <w:tc>
          <w:tcPr>
            <w:tcW w:w="1418" w:type="dxa"/>
            <w:gridSpan w:val="3"/>
          </w:tcPr>
          <w:p w14:paraId="6D5BB50E" w14:textId="08540BB0"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723DCFB8"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657488A5" w14:textId="77777777" w:rsidTr="00A95E9A">
        <w:trPr>
          <w:trHeight w:val="408"/>
        </w:trPr>
        <w:tc>
          <w:tcPr>
            <w:tcW w:w="6946" w:type="dxa"/>
          </w:tcPr>
          <w:p w14:paraId="45010035" w14:textId="1D9B0A32"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 xml:space="preserve">Enforcement Responsibilities – name cannot be disclosed </w:t>
            </w:r>
          </w:p>
        </w:tc>
        <w:tc>
          <w:tcPr>
            <w:tcW w:w="1418" w:type="dxa"/>
            <w:gridSpan w:val="3"/>
          </w:tcPr>
          <w:p w14:paraId="5271D61B" w14:textId="469F1333"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742FB660"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7E55B44B" w14:textId="77777777" w:rsidTr="00A95E9A">
        <w:trPr>
          <w:trHeight w:val="408"/>
        </w:trPr>
        <w:tc>
          <w:tcPr>
            <w:tcW w:w="6946" w:type="dxa"/>
          </w:tcPr>
          <w:p w14:paraId="42AB00E0"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Emotionally Demanding - employee is dealing with trauma / vicarious trauma</w:t>
            </w:r>
            <w:r w:rsidRPr="006A1E18">
              <w:rPr>
                <w:rFonts w:asciiTheme="minorHAnsi" w:hAnsiTheme="minorHAnsi"/>
                <w:color w:val="242424"/>
                <w:sz w:val="20"/>
              </w:rPr>
              <w:t xml:space="preserve"> </w:t>
            </w:r>
          </w:p>
        </w:tc>
        <w:tc>
          <w:tcPr>
            <w:tcW w:w="1418" w:type="dxa"/>
            <w:gridSpan w:val="3"/>
          </w:tcPr>
          <w:p w14:paraId="354D7089" w14:textId="7E1EB018"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76E30578"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6019E579" w14:textId="77777777" w:rsidTr="00A95E9A">
        <w:trPr>
          <w:trHeight w:val="408"/>
        </w:trPr>
        <w:tc>
          <w:tcPr>
            <w:tcW w:w="6946" w:type="dxa"/>
          </w:tcPr>
          <w:p w14:paraId="38F28A12" w14:textId="77777777" w:rsidR="008B059E" w:rsidRPr="006A1E18" w:rsidRDefault="008B059E" w:rsidP="00197A8E">
            <w:pPr>
              <w:spacing w:before="100" w:after="100"/>
              <w:rPr>
                <w:rFonts w:asciiTheme="minorHAnsi" w:hAnsiTheme="minorHAnsi" w:cs="Arial"/>
                <w:sz w:val="20"/>
                <w:lang w:val="en-GB"/>
              </w:rPr>
            </w:pPr>
            <w:r w:rsidRPr="006A1E18">
              <w:rPr>
                <w:rFonts w:asciiTheme="minorHAnsi" w:hAnsiTheme="minorHAnsi" w:cs="Arial"/>
                <w:sz w:val="20"/>
                <w:lang w:val="en-GB"/>
              </w:rPr>
              <w:t xml:space="preserve">Conflict Exposure – employee will frequently encounter disagreements/disputes of varying intensity while carrying out their role </w:t>
            </w:r>
          </w:p>
        </w:tc>
        <w:tc>
          <w:tcPr>
            <w:tcW w:w="1418" w:type="dxa"/>
            <w:gridSpan w:val="3"/>
          </w:tcPr>
          <w:p w14:paraId="4BA7B2E0"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7B860926" w14:textId="647F1B1A" w:rsidR="008B059E" w:rsidRPr="006A1E18" w:rsidRDefault="008B059E" w:rsidP="00D72A17">
            <w:pPr>
              <w:spacing w:before="100" w:after="100"/>
              <w:jc w:val="both"/>
              <w:rPr>
                <w:rFonts w:asciiTheme="minorHAnsi" w:hAnsiTheme="minorHAnsi" w:cs="Arial"/>
                <w:bCs/>
                <w:sz w:val="20"/>
                <w:lang w:val="en-GB"/>
              </w:rPr>
            </w:pPr>
          </w:p>
        </w:tc>
      </w:tr>
      <w:tr w:rsidR="008B059E" w:rsidRPr="006A1E18" w14:paraId="0D703944" w14:textId="77777777" w:rsidTr="00A95E9A">
        <w:trPr>
          <w:trHeight w:val="408"/>
        </w:trPr>
        <w:tc>
          <w:tcPr>
            <w:tcW w:w="6946" w:type="dxa"/>
          </w:tcPr>
          <w:p w14:paraId="5C8537BC"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Enforcement/ Security Industry Authority licensed - employee licensed by (SIA)</w:t>
            </w:r>
          </w:p>
        </w:tc>
        <w:tc>
          <w:tcPr>
            <w:tcW w:w="1418" w:type="dxa"/>
            <w:gridSpan w:val="3"/>
          </w:tcPr>
          <w:p w14:paraId="7DB80CE5" w14:textId="3D8C3748"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18D3B916"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5C6810EB" w14:textId="77777777" w:rsidTr="00A95E9A">
        <w:trPr>
          <w:trHeight w:val="408"/>
        </w:trPr>
        <w:tc>
          <w:tcPr>
            <w:tcW w:w="6946" w:type="dxa"/>
          </w:tcPr>
          <w:p w14:paraId="2551A8FE" w14:textId="77777777" w:rsidR="008B059E" w:rsidRPr="006A1E18" w:rsidRDefault="008B059E" w:rsidP="00A95E9A">
            <w:pPr>
              <w:spacing w:before="120" w:after="120"/>
              <w:jc w:val="both"/>
              <w:rPr>
                <w:rFonts w:asciiTheme="minorHAnsi" w:hAnsiTheme="minorHAnsi" w:cs="Arial"/>
                <w:sz w:val="18"/>
                <w:szCs w:val="18"/>
                <w:lang w:val="en-GB"/>
              </w:rPr>
            </w:pPr>
            <w:r w:rsidRPr="006A1E18">
              <w:rPr>
                <w:rFonts w:asciiTheme="minorHAnsi" w:hAnsiTheme="minorHAnsi" w:cs="Arial"/>
                <w:sz w:val="20"/>
                <w:lang w:val="en-GB"/>
              </w:rPr>
              <w:t>Safeguarding Training Required</w:t>
            </w:r>
          </w:p>
          <w:p w14:paraId="48CCD018" w14:textId="77777777" w:rsidR="008B059E" w:rsidRPr="006A1E18" w:rsidRDefault="008B059E" w:rsidP="00A95E9A">
            <w:pPr>
              <w:spacing w:before="120" w:after="120"/>
              <w:jc w:val="both"/>
              <w:rPr>
                <w:rFonts w:asciiTheme="minorHAnsi" w:hAnsiTheme="minorHAnsi" w:cs="Arial"/>
                <w:bCs/>
                <w:sz w:val="18"/>
                <w:szCs w:val="18"/>
                <w:lang w:val="en-GB"/>
              </w:rPr>
            </w:pPr>
            <w:r w:rsidRPr="006A1E18">
              <w:rPr>
                <w:rFonts w:asciiTheme="minorHAnsi" w:hAnsiTheme="minorHAnsi" w:cs="Arial"/>
                <w:bCs/>
                <w:sz w:val="18"/>
                <w:szCs w:val="18"/>
                <w:lang w:val="en-GB"/>
              </w:rPr>
              <w:t>Level 1 - Ad hoc contact / never be left alone with a child, young person or adult at risk</w:t>
            </w:r>
          </w:p>
          <w:p w14:paraId="74580EEB" w14:textId="77777777" w:rsidR="008B059E" w:rsidRPr="006A1E18" w:rsidRDefault="008B059E" w:rsidP="00A95E9A">
            <w:pPr>
              <w:spacing w:before="120" w:after="120"/>
              <w:jc w:val="both"/>
              <w:rPr>
                <w:rFonts w:asciiTheme="minorHAnsi" w:hAnsiTheme="minorHAnsi" w:cs="Arial"/>
                <w:bCs/>
                <w:sz w:val="18"/>
                <w:szCs w:val="18"/>
                <w:lang w:val="en-GB"/>
              </w:rPr>
            </w:pPr>
            <w:r w:rsidRPr="006A1E18">
              <w:rPr>
                <w:rFonts w:asciiTheme="minorHAnsi" w:hAnsiTheme="minorHAnsi" w:cs="Arial"/>
                <w:bCs/>
                <w:sz w:val="18"/>
                <w:szCs w:val="18"/>
                <w:lang w:val="en-GB"/>
              </w:rPr>
              <w:t xml:space="preserve">Level 2 - Likely to </w:t>
            </w:r>
            <w:proofErr w:type="gramStart"/>
            <w:r w:rsidRPr="006A1E18">
              <w:rPr>
                <w:rFonts w:asciiTheme="minorHAnsi" w:hAnsiTheme="minorHAnsi" w:cs="Arial"/>
                <w:bCs/>
                <w:sz w:val="18"/>
                <w:szCs w:val="18"/>
                <w:lang w:val="en-GB"/>
              </w:rPr>
              <w:t>come into contact with</w:t>
            </w:r>
            <w:proofErr w:type="gramEnd"/>
            <w:r w:rsidRPr="006A1E18">
              <w:rPr>
                <w:rFonts w:asciiTheme="minorHAnsi" w:hAnsiTheme="minorHAnsi" w:cs="Arial"/>
                <w:bCs/>
                <w:sz w:val="18"/>
                <w:szCs w:val="18"/>
                <w:lang w:val="en-GB"/>
              </w:rPr>
              <w:t xml:space="preserve"> children/young people/adults at risk, through the nature of the role, but has no responsibility for supervision, or has line management</w:t>
            </w:r>
          </w:p>
          <w:p w14:paraId="71414448" w14:textId="77777777"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18"/>
                <w:szCs w:val="18"/>
                <w:lang w:val="en-GB"/>
              </w:rPr>
              <w:t>Level 3 - Responsibility for supervision of children, young people or adults at risk, or has safeguarding lead responsibilities as part of their role.</w:t>
            </w:r>
          </w:p>
        </w:tc>
        <w:tc>
          <w:tcPr>
            <w:tcW w:w="851" w:type="dxa"/>
          </w:tcPr>
          <w:p w14:paraId="6FE5622F" w14:textId="77777777"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20"/>
                <w:lang w:val="en-GB"/>
              </w:rPr>
              <w:t>Level 1</w:t>
            </w:r>
          </w:p>
        </w:tc>
        <w:tc>
          <w:tcPr>
            <w:tcW w:w="850" w:type="dxa"/>
            <w:gridSpan w:val="3"/>
          </w:tcPr>
          <w:p w14:paraId="4DF491CB" w14:textId="2B073F0E"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20"/>
                <w:lang w:val="en-GB"/>
              </w:rPr>
              <w:t xml:space="preserve"> </w:t>
            </w:r>
          </w:p>
        </w:tc>
        <w:tc>
          <w:tcPr>
            <w:tcW w:w="992" w:type="dxa"/>
          </w:tcPr>
          <w:p w14:paraId="3A8A082A" w14:textId="14E865F3" w:rsidR="008B059E" w:rsidRPr="006A1E18" w:rsidRDefault="008B059E" w:rsidP="00A95E9A">
            <w:pPr>
              <w:spacing w:before="120" w:after="120"/>
              <w:jc w:val="both"/>
              <w:rPr>
                <w:rFonts w:asciiTheme="minorHAnsi" w:hAnsiTheme="minorHAnsi" w:cs="Arial"/>
                <w:bCs/>
                <w:sz w:val="20"/>
                <w:lang w:val="en-GB"/>
              </w:rPr>
            </w:pPr>
          </w:p>
        </w:tc>
      </w:tr>
      <w:tr w:rsidR="008B059E" w:rsidRPr="006A1E18" w14:paraId="7FAEA53F" w14:textId="77777777" w:rsidTr="00A95E9A">
        <w:trPr>
          <w:trHeight w:val="479"/>
        </w:trPr>
        <w:tc>
          <w:tcPr>
            <w:tcW w:w="6946" w:type="dxa"/>
          </w:tcPr>
          <w:p w14:paraId="1F5DE329"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sz w:val="20"/>
                <w:lang w:val="en-GB"/>
              </w:rPr>
              <w:t>DBS check required – confirmed by a counter-signatory</w:t>
            </w:r>
          </w:p>
        </w:tc>
        <w:tc>
          <w:tcPr>
            <w:tcW w:w="851" w:type="dxa"/>
          </w:tcPr>
          <w:p w14:paraId="6FE062ED" w14:textId="32F05EDF" w:rsidR="008B059E" w:rsidRPr="006A1E18" w:rsidRDefault="008B059E" w:rsidP="00A95E9A">
            <w:pPr>
              <w:spacing w:before="120" w:after="120"/>
              <w:jc w:val="both"/>
              <w:rPr>
                <w:rFonts w:asciiTheme="minorHAnsi" w:hAnsiTheme="minorHAnsi" w:cs="Arial"/>
                <w:bCs/>
                <w:sz w:val="16"/>
                <w:szCs w:val="16"/>
                <w:lang w:val="en-GB"/>
              </w:rPr>
            </w:pPr>
          </w:p>
        </w:tc>
        <w:tc>
          <w:tcPr>
            <w:tcW w:w="850" w:type="dxa"/>
            <w:gridSpan w:val="3"/>
          </w:tcPr>
          <w:p w14:paraId="0E3FFF6F" w14:textId="156E2B81" w:rsidR="008B059E" w:rsidRPr="006A1E18" w:rsidRDefault="008B059E" w:rsidP="00A95E9A">
            <w:pPr>
              <w:spacing w:before="120" w:after="120"/>
              <w:jc w:val="both"/>
              <w:rPr>
                <w:rFonts w:asciiTheme="minorHAnsi" w:hAnsiTheme="minorHAnsi" w:cs="Arial"/>
                <w:bCs/>
                <w:sz w:val="16"/>
                <w:szCs w:val="16"/>
                <w:lang w:val="en-GB"/>
              </w:rPr>
            </w:pPr>
          </w:p>
        </w:tc>
        <w:tc>
          <w:tcPr>
            <w:tcW w:w="992" w:type="dxa"/>
          </w:tcPr>
          <w:p w14:paraId="4836F700" w14:textId="70CA7CD7" w:rsidR="008B059E" w:rsidRPr="006A1E18" w:rsidRDefault="008B059E" w:rsidP="00A95E9A">
            <w:pPr>
              <w:spacing w:before="120" w:after="120"/>
              <w:jc w:val="both"/>
              <w:rPr>
                <w:rFonts w:asciiTheme="minorHAnsi" w:hAnsiTheme="minorHAnsi" w:cs="Arial"/>
                <w:bCs/>
                <w:sz w:val="16"/>
                <w:szCs w:val="16"/>
                <w:lang w:val="en-GB"/>
              </w:rPr>
            </w:pPr>
          </w:p>
        </w:tc>
      </w:tr>
      <w:tr w:rsidR="008B059E" w:rsidRPr="006A1E18" w14:paraId="22BAFD77" w14:textId="77777777" w:rsidTr="00A95E9A">
        <w:trPr>
          <w:trHeight w:val="408"/>
        </w:trPr>
        <w:tc>
          <w:tcPr>
            <w:tcW w:w="6946" w:type="dxa"/>
          </w:tcPr>
          <w:p w14:paraId="6A065174"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sz w:val="20"/>
                <w:lang w:val="en-GB"/>
              </w:rPr>
              <w:t>Asbestos Exposure</w:t>
            </w:r>
          </w:p>
          <w:p w14:paraId="0F6FBAD1"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bCs/>
                <w:sz w:val="16"/>
                <w:szCs w:val="16"/>
                <w:lang w:val="en-GB"/>
              </w:rPr>
              <w:t>1 - Office based with little or no exposure risk</w:t>
            </w:r>
          </w:p>
          <w:p w14:paraId="4C5E9813"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bCs/>
                <w:sz w:val="16"/>
                <w:szCs w:val="16"/>
                <w:lang w:val="en-GB"/>
              </w:rPr>
              <w:t>2 - Likelihood of contact is remote and secondary to their role</w:t>
            </w:r>
          </w:p>
          <w:p w14:paraId="63FCFAED"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bCs/>
                <w:sz w:val="16"/>
                <w:szCs w:val="16"/>
                <w:lang w:val="en-GB"/>
              </w:rPr>
              <w:t>3 - Potential to encounter asbestos as part of their role</w:t>
            </w:r>
          </w:p>
        </w:tc>
        <w:tc>
          <w:tcPr>
            <w:tcW w:w="851" w:type="dxa"/>
          </w:tcPr>
          <w:p w14:paraId="7B3330C2" w14:textId="77777777"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20"/>
                <w:lang w:val="en-GB"/>
              </w:rPr>
              <w:t>Level 1</w:t>
            </w:r>
          </w:p>
        </w:tc>
        <w:tc>
          <w:tcPr>
            <w:tcW w:w="850" w:type="dxa"/>
            <w:gridSpan w:val="3"/>
          </w:tcPr>
          <w:p w14:paraId="75E27A6F" w14:textId="7868B1B1"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20"/>
                <w:lang w:val="en-GB"/>
              </w:rPr>
              <w:t xml:space="preserve"> </w:t>
            </w:r>
          </w:p>
        </w:tc>
        <w:tc>
          <w:tcPr>
            <w:tcW w:w="992" w:type="dxa"/>
          </w:tcPr>
          <w:p w14:paraId="0C7FED30" w14:textId="58108C61" w:rsidR="008B059E" w:rsidRPr="006A1E18" w:rsidRDefault="008B059E" w:rsidP="00A95E9A">
            <w:pPr>
              <w:spacing w:before="120" w:after="120"/>
              <w:jc w:val="both"/>
              <w:rPr>
                <w:rFonts w:asciiTheme="minorHAnsi" w:hAnsiTheme="minorHAnsi" w:cs="Arial"/>
                <w:bCs/>
                <w:sz w:val="20"/>
                <w:lang w:val="en-GB"/>
              </w:rPr>
            </w:pPr>
          </w:p>
        </w:tc>
      </w:tr>
      <w:tr w:rsidR="008B059E" w:rsidRPr="006A1E18" w14:paraId="01C5C361" w14:textId="77777777" w:rsidTr="00A95E9A">
        <w:trPr>
          <w:trHeight w:val="466"/>
        </w:trPr>
        <w:tc>
          <w:tcPr>
            <w:tcW w:w="6946" w:type="dxa"/>
          </w:tcPr>
          <w:p w14:paraId="7A9A8C74" w14:textId="77777777" w:rsidR="008B059E" w:rsidRPr="006A1E18" w:rsidRDefault="008B059E" w:rsidP="00D72A17">
            <w:pPr>
              <w:widowControl/>
              <w:spacing w:before="120"/>
              <w:rPr>
                <w:rFonts w:asciiTheme="minorHAnsi" w:hAnsiTheme="minorHAnsi" w:cs="Arial"/>
                <w:snapToGrid/>
                <w:color w:val="000000"/>
                <w:sz w:val="20"/>
                <w:lang w:val="en-GB" w:eastAsia="en-GB"/>
              </w:rPr>
            </w:pPr>
            <w:r w:rsidRPr="006A1E18">
              <w:rPr>
                <w:rFonts w:asciiTheme="minorHAnsi" w:hAnsiTheme="minorHAnsi" w:cs="Arial"/>
                <w:snapToGrid/>
                <w:color w:val="000000"/>
                <w:sz w:val="20"/>
                <w:lang w:val="en-GB" w:eastAsia="en-GB"/>
              </w:rPr>
              <w:t>Legionnaires exposure</w:t>
            </w:r>
          </w:p>
          <w:p w14:paraId="160B3042" w14:textId="77777777" w:rsidR="008B059E" w:rsidRPr="006A1E18" w:rsidRDefault="008B059E" w:rsidP="00A95E9A">
            <w:pPr>
              <w:spacing w:before="120" w:after="120"/>
              <w:jc w:val="both"/>
              <w:rPr>
                <w:rFonts w:asciiTheme="minorHAnsi" w:hAnsiTheme="minorHAnsi" w:cs="Arial"/>
                <w:bCs/>
                <w:sz w:val="14"/>
                <w:szCs w:val="14"/>
                <w:lang w:val="en-GB"/>
              </w:rPr>
            </w:pPr>
            <w:r w:rsidRPr="006A1E18">
              <w:rPr>
                <w:rFonts w:asciiTheme="minorHAnsi" w:hAnsiTheme="minorHAnsi" w:cs="Arial"/>
                <w:bCs/>
                <w:sz w:val="14"/>
                <w:szCs w:val="14"/>
                <w:lang w:val="en-GB"/>
              </w:rPr>
              <w:t xml:space="preserve">1 - Basic Awareness Training - may </w:t>
            </w:r>
            <w:proofErr w:type="gramStart"/>
            <w:r w:rsidRPr="006A1E18">
              <w:rPr>
                <w:rFonts w:asciiTheme="minorHAnsi" w:hAnsiTheme="minorHAnsi" w:cs="Arial"/>
                <w:bCs/>
                <w:sz w:val="14"/>
                <w:szCs w:val="14"/>
                <w:lang w:val="en-GB"/>
              </w:rPr>
              <w:t>come into contact with</w:t>
            </w:r>
            <w:proofErr w:type="gramEnd"/>
            <w:r w:rsidRPr="006A1E18">
              <w:rPr>
                <w:rFonts w:asciiTheme="minorHAnsi" w:hAnsiTheme="minorHAnsi" w:cs="Arial"/>
                <w:bCs/>
                <w:sz w:val="14"/>
                <w:szCs w:val="14"/>
                <w:lang w:val="en-GB"/>
              </w:rPr>
              <w:t xml:space="preserve"> bacteria in water systems</w:t>
            </w:r>
          </w:p>
          <w:p w14:paraId="46472007"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bCs/>
                <w:sz w:val="14"/>
                <w:szCs w:val="14"/>
                <w:lang w:val="en-GB"/>
              </w:rPr>
              <w:t>2 - Training on Legionnaires Disease - directly working with any of the following (or other sources of contaminated water)</w:t>
            </w:r>
          </w:p>
        </w:tc>
        <w:tc>
          <w:tcPr>
            <w:tcW w:w="1276" w:type="dxa"/>
            <w:gridSpan w:val="2"/>
          </w:tcPr>
          <w:p w14:paraId="31A49465"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snapToGrid/>
                <w:color w:val="000000"/>
                <w:sz w:val="20"/>
                <w:lang w:val="en-GB" w:eastAsia="en-GB"/>
              </w:rPr>
              <w:t>Level 1</w:t>
            </w:r>
          </w:p>
        </w:tc>
        <w:tc>
          <w:tcPr>
            <w:tcW w:w="1417" w:type="dxa"/>
            <w:gridSpan w:val="3"/>
          </w:tcPr>
          <w:p w14:paraId="11DDB718" w14:textId="543B5748" w:rsidR="008B059E" w:rsidRPr="006A1E18" w:rsidRDefault="008B059E" w:rsidP="00A95E9A">
            <w:pPr>
              <w:spacing w:before="120" w:after="120"/>
              <w:jc w:val="both"/>
              <w:rPr>
                <w:rFonts w:asciiTheme="minorHAnsi" w:hAnsiTheme="minorHAnsi" w:cs="Arial"/>
                <w:sz w:val="20"/>
                <w:lang w:val="en-GB"/>
              </w:rPr>
            </w:pPr>
          </w:p>
        </w:tc>
      </w:tr>
      <w:tr w:rsidR="008B059E" w:rsidRPr="006A1E18" w14:paraId="27CBBE80" w14:textId="77777777" w:rsidTr="00A95E9A">
        <w:trPr>
          <w:trHeight w:val="466"/>
        </w:trPr>
        <w:tc>
          <w:tcPr>
            <w:tcW w:w="6946" w:type="dxa"/>
          </w:tcPr>
          <w:p w14:paraId="1AE5016F" w14:textId="77777777" w:rsidR="008B059E" w:rsidRPr="006A1E18" w:rsidRDefault="008B059E" w:rsidP="00D72A17">
            <w:pPr>
              <w:widowControl/>
              <w:spacing w:before="100" w:after="100"/>
              <w:rPr>
                <w:rFonts w:asciiTheme="minorHAnsi" w:hAnsiTheme="minorHAnsi" w:cs="Arial"/>
                <w:snapToGrid/>
                <w:color w:val="000000"/>
                <w:sz w:val="16"/>
                <w:szCs w:val="16"/>
                <w:lang w:val="en-GB" w:eastAsia="en-GB"/>
              </w:rPr>
            </w:pPr>
            <w:r w:rsidRPr="006A1E18">
              <w:rPr>
                <w:rFonts w:asciiTheme="minorHAnsi" w:hAnsiTheme="minorHAnsi" w:cs="Arial"/>
                <w:snapToGrid/>
                <w:color w:val="000000"/>
                <w:sz w:val="20"/>
                <w:lang w:val="en-GB" w:eastAsia="en-GB"/>
              </w:rPr>
              <w:t>Weil's exposure</w:t>
            </w:r>
          </w:p>
          <w:p w14:paraId="5E74C4B5" w14:textId="77777777" w:rsidR="008B059E" w:rsidRPr="006A1E18" w:rsidRDefault="008B059E" w:rsidP="00D72A17">
            <w:pPr>
              <w:widowControl/>
              <w:spacing w:before="100" w:after="100"/>
              <w:rPr>
                <w:rFonts w:asciiTheme="minorHAnsi" w:hAnsiTheme="minorHAnsi" w:cs="Arial"/>
                <w:snapToGrid/>
                <w:color w:val="000000"/>
                <w:sz w:val="20"/>
                <w:lang w:val="en-GB" w:eastAsia="en-GB"/>
              </w:rPr>
            </w:pPr>
            <w:r w:rsidRPr="006A1E18">
              <w:rPr>
                <w:rFonts w:asciiTheme="minorHAnsi" w:hAnsiTheme="minorHAnsi" w:cs="Arial"/>
                <w:bCs/>
                <w:sz w:val="14"/>
                <w:szCs w:val="14"/>
                <w:lang w:val="en-GB"/>
              </w:rPr>
              <w:t xml:space="preserve">Employees who work in areas where they may </w:t>
            </w:r>
            <w:proofErr w:type="gramStart"/>
            <w:r w:rsidRPr="006A1E18">
              <w:rPr>
                <w:rFonts w:asciiTheme="minorHAnsi" w:hAnsiTheme="minorHAnsi" w:cs="Arial"/>
                <w:bCs/>
                <w:sz w:val="14"/>
                <w:szCs w:val="14"/>
                <w:lang w:val="en-GB"/>
              </w:rPr>
              <w:t>come into contact with</w:t>
            </w:r>
            <w:proofErr w:type="gramEnd"/>
            <w:r w:rsidRPr="006A1E18">
              <w:rPr>
                <w:rFonts w:asciiTheme="minorHAnsi" w:hAnsiTheme="minorHAnsi" w:cs="Arial"/>
                <w:bCs/>
                <w:sz w:val="14"/>
                <w:szCs w:val="14"/>
                <w:lang w:val="en-GB"/>
              </w:rPr>
              <w:t xml:space="preserve"> the urine of infected animals, such as such as rats, cattle, pigs, and dogs. OR contaminated water or soil</w:t>
            </w:r>
          </w:p>
        </w:tc>
        <w:tc>
          <w:tcPr>
            <w:tcW w:w="1276" w:type="dxa"/>
            <w:gridSpan w:val="2"/>
          </w:tcPr>
          <w:p w14:paraId="40AB4C3D" w14:textId="0B95AEA9" w:rsidR="008B059E" w:rsidRPr="006A1E18" w:rsidRDefault="008B059E" w:rsidP="00D72A17">
            <w:pPr>
              <w:spacing w:before="100" w:after="100"/>
              <w:jc w:val="both"/>
              <w:rPr>
                <w:rFonts w:asciiTheme="minorHAnsi" w:hAnsiTheme="minorHAnsi" w:cs="Arial"/>
                <w:snapToGrid/>
                <w:color w:val="000000"/>
                <w:sz w:val="20"/>
                <w:lang w:val="en-GB" w:eastAsia="en-GB"/>
              </w:rPr>
            </w:pPr>
          </w:p>
        </w:tc>
        <w:tc>
          <w:tcPr>
            <w:tcW w:w="1417" w:type="dxa"/>
            <w:gridSpan w:val="3"/>
          </w:tcPr>
          <w:p w14:paraId="06989D00" w14:textId="77777777" w:rsidR="008B059E" w:rsidRPr="006A1E18" w:rsidRDefault="008B059E" w:rsidP="00D72A17">
            <w:pPr>
              <w:spacing w:before="100" w:after="100"/>
              <w:jc w:val="both"/>
              <w:rPr>
                <w:rFonts w:asciiTheme="minorHAnsi" w:hAnsiTheme="minorHAnsi" w:cs="Arial"/>
                <w:snapToGrid/>
                <w:color w:val="000000"/>
                <w:sz w:val="20"/>
                <w:lang w:val="en-GB" w:eastAsia="en-GB"/>
              </w:rPr>
            </w:pPr>
            <w:r w:rsidRPr="006A1E18">
              <w:rPr>
                <w:rFonts w:asciiTheme="minorHAnsi" w:hAnsiTheme="minorHAnsi" w:cs="Arial"/>
                <w:snapToGrid/>
                <w:color w:val="000000"/>
                <w:sz w:val="20"/>
                <w:lang w:val="en-GB" w:eastAsia="en-GB"/>
              </w:rPr>
              <w:t>No</w:t>
            </w:r>
          </w:p>
        </w:tc>
      </w:tr>
    </w:tbl>
    <w:p w14:paraId="0B376AE2" w14:textId="77777777" w:rsidR="00D72A17" w:rsidRPr="00D72A17" w:rsidRDefault="00D72A17" w:rsidP="000E4F0E">
      <w:pPr>
        <w:jc w:val="both"/>
        <w:rPr>
          <w:rFonts w:ascii="Open Sans" w:hAnsi="Open Sans" w:cs="Open Sans"/>
          <w:b/>
          <w:sz w:val="2"/>
          <w:szCs w:val="2"/>
          <w:lang w:val="en-GB"/>
        </w:rPr>
      </w:pPr>
    </w:p>
    <w:sectPr w:rsidR="00D72A17" w:rsidRPr="00D72A17" w:rsidSect="00FA767F">
      <w:headerReference w:type="default" r:id="rId8"/>
      <w:footerReference w:type="default" r:id="rId9"/>
      <w:pgSz w:w="11906" w:h="16838"/>
      <w:pgMar w:top="2835" w:right="1134" w:bottom="153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D07B3" w14:textId="77777777" w:rsidR="00093848" w:rsidRDefault="00093848" w:rsidP="008F6EA2">
      <w:r>
        <w:separator/>
      </w:r>
    </w:p>
  </w:endnote>
  <w:endnote w:type="continuationSeparator" w:id="0">
    <w:p w14:paraId="7F043DEB" w14:textId="77777777" w:rsidR="00093848" w:rsidRDefault="00093848" w:rsidP="008F6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D1FB" w14:textId="611AE271" w:rsidR="008F6EA2" w:rsidRDefault="008F6EA2" w:rsidP="006551D3">
    <w:pPr>
      <w:pStyle w:val="Footer"/>
      <w:tabs>
        <w:tab w:val="clear" w:pos="4513"/>
        <w:tab w:val="clear" w:pos="9026"/>
        <w:tab w:val="left" w:pos="5748"/>
      </w:tabs>
    </w:pPr>
    <w:r>
      <w:rPr>
        <w:noProof/>
        <w:snapToGrid/>
        <w14:ligatures w14:val="standardContextual"/>
      </w:rPr>
      <w:drawing>
        <wp:anchor distT="0" distB="0" distL="114300" distR="114300" simplePos="0" relativeHeight="251659264" behindDoc="1" locked="0" layoutInCell="1" allowOverlap="1" wp14:anchorId="181FE957" wp14:editId="67F21668">
          <wp:simplePos x="0" y="0"/>
          <wp:positionH relativeFrom="page">
            <wp:align>right</wp:align>
          </wp:positionH>
          <wp:positionV relativeFrom="paragraph">
            <wp:posOffset>-236220</wp:posOffset>
          </wp:positionV>
          <wp:extent cx="7141091" cy="1010403"/>
          <wp:effectExtent l="0" t="0" r="3175" b="0"/>
          <wp:wrapNone/>
          <wp:docPr id="1553633110" name="Picture 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33110" name="Picture 6"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141091" cy="1010403"/>
                  </a:xfrm>
                  <a:prstGeom prst="rect">
                    <a:avLst/>
                  </a:prstGeom>
                </pic:spPr>
              </pic:pic>
            </a:graphicData>
          </a:graphic>
          <wp14:sizeRelH relativeFrom="page">
            <wp14:pctWidth>0</wp14:pctWidth>
          </wp14:sizeRelH>
          <wp14:sizeRelV relativeFrom="page">
            <wp14:pctHeight>0</wp14:pctHeight>
          </wp14:sizeRelV>
        </wp:anchor>
      </w:drawing>
    </w:r>
    <w:r w:rsidR="006551D3">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E149F" w14:textId="77777777" w:rsidR="00093848" w:rsidRDefault="00093848" w:rsidP="008F6EA2">
      <w:r>
        <w:separator/>
      </w:r>
    </w:p>
  </w:footnote>
  <w:footnote w:type="continuationSeparator" w:id="0">
    <w:p w14:paraId="19C61B9A" w14:textId="77777777" w:rsidR="00093848" w:rsidRDefault="00093848" w:rsidP="008F6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9612F" w14:textId="508A9EC9" w:rsidR="008F6EA2" w:rsidRDefault="008F6EA2">
    <w:pPr>
      <w:pStyle w:val="Header"/>
      <w:rPr>
        <w:noProof/>
        <w:snapToGrid/>
        <w14:ligatures w14:val="standardContextual"/>
      </w:rPr>
    </w:pPr>
    <w:r>
      <w:rPr>
        <w:noProof/>
        <w:snapToGrid/>
        <w14:ligatures w14:val="standardContextual"/>
      </w:rPr>
      <w:drawing>
        <wp:anchor distT="0" distB="0" distL="114300" distR="114300" simplePos="0" relativeHeight="251658240" behindDoc="1" locked="0" layoutInCell="1" allowOverlap="1" wp14:anchorId="1767DE78" wp14:editId="390F89B7">
          <wp:simplePos x="0" y="0"/>
          <wp:positionH relativeFrom="page">
            <wp:posOffset>15240</wp:posOffset>
          </wp:positionH>
          <wp:positionV relativeFrom="page">
            <wp:posOffset>0</wp:posOffset>
          </wp:positionV>
          <wp:extent cx="7527600" cy="1792800"/>
          <wp:effectExtent l="0" t="0" r="0" b="0"/>
          <wp:wrapNone/>
          <wp:docPr id="363383391" name="Picture 5"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83391" name="Picture 5"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27600" cy="1792800"/>
                  </a:xfrm>
                  <a:prstGeom prst="rect">
                    <a:avLst/>
                  </a:prstGeom>
                </pic:spPr>
              </pic:pic>
            </a:graphicData>
          </a:graphic>
          <wp14:sizeRelH relativeFrom="page">
            <wp14:pctWidth>0</wp14:pctWidth>
          </wp14:sizeRelH>
          <wp14:sizeRelV relativeFrom="page">
            <wp14:pctHeight>0</wp14:pctHeight>
          </wp14:sizeRelV>
        </wp:anchor>
      </w:drawing>
    </w:r>
  </w:p>
  <w:p w14:paraId="6FA1906F" w14:textId="09CE9A22" w:rsidR="008F6EA2" w:rsidRDefault="00FA767F" w:rsidP="00FA767F">
    <w:pPr>
      <w:pStyle w:val="Header"/>
      <w:tabs>
        <w:tab w:val="clear" w:pos="4513"/>
        <w:tab w:val="clear" w:pos="9026"/>
        <w:tab w:val="left" w:pos="634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6FEF"/>
    <w:multiLevelType w:val="hybridMultilevel"/>
    <w:tmpl w:val="BC3E2A1C"/>
    <w:lvl w:ilvl="0" w:tplc="FFFFFFFF">
      <w:start w:val="1"/>
      <w:numFmt w:val="lowerLetter"/>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 w15:restartNumberingAfterBreak="0">
    <w:nsid w:val="06FF2232"/>
    <w:multiLevelType w:val="hybridMultilevel"/>
    <w:tmpl w:val="16EA71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8F1CB7"/>
    <w:multiLevelType w:val="hybridMultilevel"/>
    <w:tmpl w:val="94DC4FB6"/>
    <w:lvl w:ilvl="0" w:tplc="D8642ACE">
      <w:start w:val="8"/>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164494"/>
    <w:multiLevelType w:val="hybridMultilevel"/>
    <w:tmpl w:val="B47CAA42"/>
    <w:lvl w:ilvl="0" w:tplc="85D23BF0">
      <w:start w:val="1"/>
      <w:numFmt w:val="lowerLetter"/>
      <w:lvlText w:val="%1)"/>
      <w:lvlJc w:val="left"/>
      <w:pPr>
        <w:ind w:left="792"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B3E723F"/>
    <w:multiLevelType w:val="hybridMultilevel"/>
    <w:tmpl w:val="5922CF08"/>
    <w:lvl w:ilvl="0" w:tplc="FFFFFFFF">
      <w:start w:val="1"/>
      <w:numFmt w:val="lowerLetter"/>
      <w:lvlText w:val="%1)"/>
      <w:lvlJc w:val="left"/>
      <w:pPr>
        <w:tabs>
          <w:tab w:val="num" w:pos="1080"/>
        </w:tabs>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2A32F47"/>
    <w:multiLevelType w:val="hybridMultilevel"/>
    <w:tmpl w:val="5302C446"/>
    <w:lvl w:ilvl="0" w:tplc="01569936">
      <w:start w:val="1"/>
      <w:numFmt w:val="decimal"/>
      <w:lvlText w:val="%1."/>
      <w:lvlJc w:val="left"/>
      <w:pPr>
        <w:ind w:left="342" w:hanging="360"/>
      </w:pPr>
      <w:rPr>
        <w:rFonts w:hint="default"/>
      </w:rPr>
    </w:lvl>
    <w:lvl w:ilvl="1" w:tplc="08090019">
      <w:start w:val="1"/>
      <w:numFmt w:val="lowerLetter"/>
      <w:lvlText w:val="%2."/>
      <w:lvlJc w:val="left"/>
      <w:pPr>
        <w:ind w:left="1062" w:hanging="360"/>
      </w:pPr>
    </w:lvl>
    <w:lvl w:ilvl="2" w:tplc="0809001B" w:tentative="1">
      <w:start w:val="1"/>
      <w:numFmt w:val="lowerRoman"/>
      <w:lvlText w:val="%3."/>
      <w:lvlJc w:val="right"/>
      <w:pPr>
        <w:ind w:left="1782" w:hanging="180"/>
      </w:pPr>
    </w:lvl>
    <w:lvl w:ilvl="3" w:tplc="0809000F" w:tentative="1">
      <w:start w:val="1"/>
      <w:numFmt w:val="decimal"/>
      <w:lvlText w:val="%4."/>
      <w:lvlJc w:val="left"/>
      <w:pPr>
        <w:ind w:left="2502" w:hanging="360"/>
      </w:pPr>
    </w:lvl>
    <w:lvl w:ilvl="4" w:tplc="08090019" w:tentative="1">
      <w:start w:val="1"/>
      <w:numFmt w:val="lowerLetter"/>
      <w:lvlText w:val="%5."/>
      <w:lvlJc w:val="left"/>
      <w:pPr>
        <w:ind w:left="3222" w:hanging="360"/>
      </w:pPr>
    </w:lvl>
    <w:lvl w:ilvl="5" w:tplc="0809001B" w:tentative="1">
      <w:start w:val="1"/>
      <w:numFmt w:val="lowerRoman"/>
      <w:lvlText w:val="%6."/>
      <w:lvlJc w:val="right"/>
      <w:pPr>
        <w:ind w:left="3942" w:hanging="180"/>
      </w:pPr>
    </w:lvl>
    <w:lvl w:ilvl="6" w:tplc="0809000F" w:tentative="1">
      <w:start w:val="1"/>
      <w:numFmt w:val="decimal"/>
      <w:lvlText w:val="%7."/>
      <w:lvlJc w:val="left"/>
      <w:pPr>
        <w:ind w:left="4662" w:hanging="360"/>
      </w:pPr>
    </w:lvl>
    <w:lvl w:ilvl="7" w:tplc="08090019" w:tentative="1">
      <w:start w:val="1"/>
      <w:numFmt w:val="lowerLetter"/>
      <w:lvlText w:val="%8."/>
      <w:lvlJc w:val="left"/>
      <w:pPr>
        <w:ind w:left="5382" w:hanging="360"/>
      </w:pPr>
    </w:lvl>
    <w:lvl w:ilvl="8" w:tplc="0809001B" w:tentative="1">
      <w:start w:val="1"/>
      <w:numFmt w:val="lowerRoman"/>
      <w:lvlText w:val="%9."/>
      <w:lvlJc w:val="right"/>
      <w:pPr>
        <w:ind w:left="6102" w:hanging="180"/>
      </w:pPr>
    </w:lvl>
  </w:abstractNum>
  <w:abstractNum w:abstractNumId="6" w15:restartNumberingAfterBreak="0">
    <w:nsid w:val="7C053245"/>
    <w:multiLevelType w:val="hybridMultilevel"/>
    <w:tmpl w:val="BC3E2A1C"/>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7CF21B2C"/>
    <w:multiLevelType w:val="hybridMultilevel"/>
    <w:tmpl w:val="357C6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8297463">
    <w:abstractNumId w:val="5"/>
  </w:num>
  <w:num w:numId="2" w16cid:durableId="1619793573">
    <w:abstractNumId w:val="6"/>
  </w:num>
  <w:num w:numId="3" w16cid:durableId="97877808">
    <w:abstractNumId w:val="0"/>
  </w:num>
  <w:num w:numId="4" w16cid:durableId="726344865">
    <w:abstractNumId w:val="4"/>
  </w:num>
  <w:num w:numId="5" w16cid:durableId="439641903">
    <w:abstractNumId w:val="3"/>
  </w:num>
  <w:num w:numId="6" w16cid:durableId="862327408">
    <w:abstractNumId w:val="7"/>
  </w:num>
  <w:num w:numId="7" w16cid:durableId="1405447295">
    <w:abstractNumId w:val="1"/>
  </w:num>
  <w:num w:numId="8" w16cid:durableId="760878953">
    <w:abstractNumId w:val="1"/>
  </w:num>
  <w:num w:numId="9" w16cid:durableId="476840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ACE"/>
    <w:rsid w:val="00015CD0"/>
    <w:rsid w:val="00070DFA"/>
    <w:rsid w:val="00082F61"/>
    <w:rsid w:val="00093848"/>
    <w:rsid w:val="000C1352"/>
    <w:rsid w:val="000E4F0E"/>
    <w:rsid w:val="00100901"/>
    <w:rsid w:val="00107CED"/>
    <w:rsid w:val="00112324"/>
    <w:rsid w:val="00130E4D"/>
    <w:rsid w:val="00136A22"/>
    <w:rsid w:val="00170DEA"/>
    <w:rsid w:val="00197A8E"/>
    <w:rsid w:val="001B30D3"/>
    <w:rsid w:val="001B76E9"/>
    <w:rsid w:val="001D1BD6"/>
    <w:rsid w:val="001E1208"/>
    <w:rsid w:val="001E4FE2"/>
    <w:rsid w:val="00202F31"/>
    <w:rsid w:val="00216E15"/>
    <w:rsid w:val="00220A15"/>
    <w:rsid w:val="002346F5"/>
    <w:rsid w:val="002A3243"/>
    <w:rsid w:val="002A5840"/>
    <w:rsid w:val="002B4739"/>
    <w:rsid w:val="002D4D15"/>
    <w:rsid w:val="002E0236"/>
    <w:rsid w:val="002F008D"/>
    <w:rsid w:val="002F383A"/>
    <w:rsid w:val="00320814"/>
    <w:rsid w:val="0034354B"/>
    <w:rsid w:val="00360733"/>
    <w:rsid w:val="00366EB0"/>
    <w:rsid w:val="00373E91"/>
    <w:rsid w:val="003928DC"/>
    <w:rsid w:val="003A771A"/>
    <w:rsid w:val="0040510D"/>
    <w:rsid w:val="00455DCD"/>
    <w:rsid w:val="00486DE8"/>
    <w:rsid w:val="004879FF"/>
    <w:rsid w:val="004A2E05"/>
    <w:rsid w:val="004E0640"/>
    <w:rsid w:val="005756C4"/>
    <w:rsid w:val="005B49A8"/>
    <w:rsid w:val="005D1007"/>
    <w:rsid w:val="005D622C"/>
    <w:rsid w:val="005E7BC9"/>
    <w:rsid w:val="005F40FD"/>
    <w:rsid w:val="006221F4"/>
    <w:rsid w:val="006233A3"/>
    <w:rsid w:val="0063122F"/>
    <w:rsid w:val="006551D3"/>
    <w:rsid w:val="006610F1"/>
    <w:rsid w:val="0066586D"/>
    <w:rsid w:val="006A1E18"/>
    <w:rsid w:val="006C7A21"/>
    <w:rsid w:val="006F202B"/>
    <w:rsid w:val="007850BB"/>
    <w:rsid w:val="007A6642"/>
    <w:rsid w:val="008952EA"/>
    <w:rsid w:val="008962F9"/>
    <w:rsid w:val="008B0183"/>
    <w:rsid w:val="008B059E"/>
    <w:rsid w:val="008F6EA2"/>
    <w:rsid w:val="0090180D"/>
    <w:rsid w:val="00923FF3"/>
    <w:rsid w:val="009A702D"/>
    <w:rsid w:val="009E5418"/>
    <w:rsid w:val="009F0C67"/>
    <w:rsid w:val="00A91E38"/>
    <w:rsid w:val="00AD08E9"/>
    <w:rsid w:val="00B17B48"/>
    <w:rsid w:val="00B64816"/>
    <w:rsid w:val="00BA7F3E"/>
    <w:rsid w:val="00BF2FC9"/>
    <w:rsid w:val="00C26729"/>
    <w:rsid w:val="00C55049"/>
    <w:rsid w:val="00C7279A"/>
    <w:rsid w:val="00C8581A"/>
    <w:rsid w:val="00CD5BB9"/>
    <w:rsid w:val="00CE2100"/>
    <w:rsid w:val="00D11C89"/>
    <w:rsid w:val="00D269FD"/>
    <w:rsid w:val="00D41FFC"/>
    <w:rsid w:val="00D72A17"/>
    <w:rsid w:val="00D74644"/>
    <w:rsid w:val="00DB4860"/>
    <w:rsid w:val="00DD41D9"/>
    <w:rsid w:val="00DD73B4"/>
    <w:rsid w:val="00DE3B30"/>
    <w:rsid w:val="00E45E27"/>
    <w:rsid w:val="00E67DD5"/>
    <w:rsid w:val="00EB2C34"/>
    <w:rsid w:val="00EC0ACE"/>
    <w:rsid w:val="00F06104"/>
    <w:rsid w:val="00F12AD9"/>
    <w:rsid w:val="00F16AB2"/>
    <w:rsid w:val="00F51219"/>
    <w:rsid w:val="00F84391"/>
    <w:rsid w:val="00FA46F6"/>
    <w:rsid w:val="00FA767F"/>
    <w:rsid w:val="00FB05F5"/>
    <w:rsid w:val="00FC3202"/>
    <w:rsid w:val="00FE6F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F988C"/>
  <w15:chartTrackingRefBased/>
  <w15:docId w15:val="{11155911-7519-4846-B0FB-0899F36C0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CE"/>
    <w:pPr>
      <w:widowControl w:val="0"/>
      <w:spacing w:after="0" w:line="240" w:lineRule="auto"/>
    </w:pPr>
    <w:rPr>
      <w:rFonts w:ascii="Times New Roman" w:eastAsia="Times New Roman" w:hAnsi="Times New Roman" w:cs="Times New Roman"/>
      <w:snapToGrid w:val="0"/>
      <w:kern w:val="0"/>
      <w:szCs w:val="20"/>
      <w:lang w:val="en-US"/>
      <w14:ligatures w14:val="none"/>
    </w:rPr>
  </w:style>
  <w:style w:type="paragraph" w:styleId="Heading1">
    <w:name w:val="heading 1"/>
    <w:basedOn w:val="Normal"/>
    <w:next w:val="Normal"/>
    <w:link w:val="Heading1Char"/>
    <w:uiPriority w:val="9"/>
    <w:qFormat/>
    <w:rsid w:val="00EC0A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0A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0A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0A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0A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0A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0A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0A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0A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A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0A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0A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0A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0A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0A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0A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0A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0ACE"/>
    <w:rPr>
      <w:rFonts w:eastAsiaTheme="majorEastAsia" w:cstheme="majorBidi"/>
      <w:color w:val="272727" w:themeColor="text1" w:themeTint="D8"/>
    </w:rPr>
  </w:style>
  <w:style w:type="paragraph" w:styleId="Title">
    <w:name w:val="Title"/>
    <w:basedOn w:val="Normal"/>
    <w:next w:val="Normal"/>
    <w:link w:val="TitleChar"/>
    <w:uiPriority w:val="10"/>
    <w:qFormat/>
    <w:rsid w:val="00EC0A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0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0A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0A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0ACE"/>
    <w:pPr>
      <w:spacing w:before="160"/>
      <w:jc w:val="center"/>
    </w:pPr>
    <w:rPr>
      <w:i/>
      <w:iCs/>
      <w:color w:val="404040" w:themeColor="text1" w:themeTint="BF"/>
    </w:rPr>
  </w:style>
  <w:style w:type="character" w:customStyle="1" w:styleId="QuoteChar">
    <w:name w:val="Quote Char"/>
    <w:basedOn w:val="DefaultParagraphFont"/>
    <w:link w:val="Quote"/>
    <w:uiPriority w:val="29"/>
    <w:rsid w:val="00EC0ACE"/>
    <w:rPr>
      <w:i/>
      <w:iCs/>
      <w:color w:val="404040" w:themeColor="text1" w:themeTint="BF"/>
    </w:rPr>
  </w:style>
  <w:style w:type="paragraph" w:styleId="ListParagraph">
    <w:name w:val="List Paragraph"/>
    <w:basedOn w:val="Normal"/>
    <w:uiPriority w:val="34"/>
    <w:qFormat/>
    <w:rsid w:val="00EC0ACE"/>
    <w:pPr>
      <w:ind w:left="720"/>
      <w:contextualSpacing/>
    </w:pPr>
  </w:style>
  <w:style w:type="character" w:styleId="IntenseEmphasis">
    <w:name w:val="Intense Emphasis"/>
    <w:basedOn w:val="DefaultParagraphFont"/>
    <w:uiPriority w:val="21"/>
    <w:qFormat/>
    <w:rsid w:val="00EC0ACE"/>
    <w:rPr>
      <w:i/>
      <w:iCs/>
      <w:color w:val="0F4761" w:themeColor="accent1" w:themeShade="BF"/>
    </w:rPr>
  </w:style>
  <w:style w:type="paragraph" w:styleId="IntenseQuote">
    <w:name w:val="Intense Quote"/>
    <w:basedOn w:val="Normal"/>
    <w:next w:val="Normal"/>
    <w:link w:val="IntenseQuoteChar"/>
    <w:uiPriority w:val="30"/>
    <w:qFormat/>
    <w:rsid w:val="00EC0A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0ACE"/>
    <w:rPr>
      <w:i/>
      <w:iCs/>
      <w:color w:val="0F4761" w:themeColor="accent1" w:themeShade="BF"/>
    </w:rPr>
  </w:style>
  <w:style w:type="character" w:styleId="IntenseReference">
    <w:name w:val="Intense Reference"/>
    <w:basedOn w:val="DefaultParagraphFont"/>
    <w:uiPriority w:val="32"/>
    <w:qFormat/>
    <w:rsid w:val="00EC0ACE"/>
    <w:rPr>
      <w:b/>
      <w:bCs/>
      <w:smallCaps/>
      <w:color w:val="0F4761" w:themeColor="accent1" w:themeShade="BF"/>
      <w:spacing w:val="5"/>
    </w:rPr>
  </w:style>
  <w:style w:type="character" w:customStyle="1" w:styleId="normaltextrun">
    <w:name w:val="normaltextrun"/>
    <w:rsid w:val="00EB2C34"/>
  </w:style>
  <w:style w:type="character" w:styleId="CommentReference">
    <w:name w:val="annotation reference"/>
    <w:rsid w:val="00D269FD"/>
    <w:rPr>
      <w:sz w:val="16"/>
      <w:szCs w:val="16"/>
    </w:rPr>
  </w:style>
  <w:style w:type="paragraph" w:styleId="CommentText">
    <w:name w:val="annotation text"/>
    <w:basedOn w:val="Normal"/>
    <w:link w:val="CommentTextChar"/>
    <w:rsid w:val="00D269FD"/>
    <w:rPr>
      <w:sz w:val="20"/>
    </w:rPr>
  </w:style>
  <w:style w:type="character" w:customStyle="1" w:styleId="CommentTextChar">
    <w:name w:val="Comment Text Char"/>
    <w:basedOn w:val="DefaultParagraphFont"/>
    <w:link w:val="CommentText"/>
    <w:rsid w:val="00D269FD"/>
    <w:rPr>
      <w:rFonts w:ascii="Times New Roman" w:eastAsia="Times New Roman" w:hAnsi="Times New Roman" w:cs="Times New Roman"/>
      <w:snapToGrid w:val="0"/>
      <w:kern w:val="0"/>
      <w:sz w:val="20"/>
      <w:szCs w:val="20"/>
      <w:lang w:val="en-US"/>
      <w14:ligatures w14:val="none"/>
    </w:rPr>
  </w:style>
  <w:style w:type="paragraph" w:styleId="Header">
    <w:name w:val="header"/>
    <w:basedOn w:val="Normal"/>
    <w:link w:val="HeaderChar"/>
    <w:uiPriority w:val="99"/>
    <w:unhideWhenUsed/>
    <w:rsid w:val="008F6EA2"/>
    <w:pPr>
      <w:tabs>
        <w:tab w:val="center" w:pos="4513"/>
        <w:tab w:val="right" w:pos="9026"/>
      </w:tabs>
    </w:pPr>
  </w:style>
  <w:style w:type="character" w:customStyle="1" w:styleId="HeaderChar">
    <w:name w:val="Header Char"/>
    <w:basedOn w:val="DefaultParagraphFont"/>
    <w:link w:val="Header"/>
    <w:uiPriority w:val="99"/>
    <w:rsid w:val="008F6EA2"/>
    <w:rPr>
      <w:rFonts w:ascii="Times New Roman" w:eastAsia="Times New Roman" w:hAnsi="Times New Roman" w:cs="Times New Roman"/>
      <w:snapToGrid w:val="0"/>
      <w:kern w:val="0"/>
      <w:szCs w:val="20"/>
      <w:lang w:val="en-US"/>
      <w14:ligatures w14:val="none"/>
    </w:rPr>
  </w:style>
  <w:style w:type="paragraph" w:styleId="Footer">
    <w:name w:val="footer"/>
    <w:basedOn w:val="Normal"/>
    <w:link w:val="FooterChar"/>
    <w:uiPriority w:val="99"/>
    <w:unhideWhenUsed/>
    <w:rsid w:val="008F6EA2"/>
    <w:pPr>
      <w:tabs>
        <w:tab w:val="center" w:pos="4513"/>
        <w:tab w:val="right" w:pos="9026"/>
      </w:tabs>
    </w:pPr>
  </w:style>
  <w:style w:type="character" w:customStyle="1" w:styleId="FooterChar">
    <w:name w:val="Footer Char"/>
    <w:basedOn w:val="DefaultParagraphFont"/>
    <w:link w:val="Footer"/>
    <w:uiPriority w:val="99"/>
    <w:rsid w:val="008F6EA2"/>
    <w:rPr>
      <w:rFonts w:ascii="Times New Roman" w:eastAsia="Times New Roman" w:hAnsi="Times New Roman" w:cs="Times New Roman"/>
      <w:snapToGrid w:val="0"/>
      <w:kern w:val="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1198</Words>
  <Characters>6835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Spicer</dc:creator>
  <cp:keywords/>
  <dc:description/>
  <cp:lastModifiedBy>Judy Janson</cp:lastModifiedBy>
  <cp:revision>2</cp:revision>
  <dcterms:created xsi:type="dcterms:W3CDTF">2026-09-14T16:00:00Z</dcterms:created>
  <dcterms:modified xsi:type="dcterms:W3CDTF">2026-09-14T16:00:00Z</dcterms:modified>
</cp:coreProperties>
</file>