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50611" w14:textId="77777777" w:rsidR="008B0183" w:rsidRPr="008B059E" w:rsidRDefault="008B0183" w:rsidP="00112324">
      <w:pPr>
        <w:rPr>
          <w:rFonts w:ascii="Open Sans" w:hAnsi="Open Sans" w:cs="Open Sans"/>
          <w:sz w:val="22"/>
          <w:szCs w:val="22"/>
        </w:rPr>
      </w:pPr>
    </w:p>
    <w:p w14:paraId="60DC6ED0" w14:textId="77777777" w:rsidR="006551D3" w:rsidRPr="008B059E" w:rsidRDefault="006551D3" w:rsidP="002B4739">
      <w:pPr>
        <w:jc w:val="center"/>
        <w:rPr>
          <w:rFonts w:ascii="Open Sans" w:hAnsi="Open Sans" w:cs="Open Sans"/>
          <w:b/>
          <w:bCs/>
          <w:sz w:val="22"/>
          <w:szCs w:val="22"/>
        </w:rPr>
      </w:pPr>
    </w:p>
    <w:tbl>
      <w:tblPr>
        <w:tblW w:w="9304" w:type="dxa"/>
        <w:tblInd w:w="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671"/>
        <w:gridCol w:w="6633"/>
      </w:tblGrid>
      <w:tr w:rsidR="00F06104" w:rsidRPr="008F4688" w14:paraId="1ED40520" w14:textId="77777777" w:rsidTr="008B059E">
        <w:tc>
          <w:tcPr>
            <w:tcW w:w="2671" w:type="dxa"/>
          </w:tcPr>
          <w:p w14:paraId="2F1B882D" w14:textId="77777777" w:rsidR="00F06104" w:rsidRPr="008F4688" w:rsidRDefault="00F06104" w:rsidP="00C7084F">
            <w:pPr>
              <w:tabs>
                <w:tab w:val="left" w:pos="-1440"/>
              </w:tabs>
              <w:spacing w:before="120" w:after="120"/>
              <w:jc w:val="both"/>
              <w:rPr>
                <w:rFonts w:asciiTheme="minorHAnsi" w:hAnsiTheme="minorHAnsi" w:cs="Arial"/>
                <w:b/>
                <w:sz w:val="22"/>
                <w:szCs w:val="22"/>
                <w:lang w:val="en-GB"/>
              </w:rPr>
            </w:pPr>
            <w:r w:rsidRPr="008F4688">
              <w:rPr>
                <w:rFonts w:asciiTheme="minorHAnsi" w:hAnsiTheme="minorHAnsi" w:cs="Arial"/>
                <w:b/>
                <w:sz w:val="22"/>
                <w:szCs w:val="22"/>
                <w:lang w:val="en-GB"/>
              </w:rPr>
              <w:t>JOB TITLE:</w:t>
            </w:r>
          </w:p>
        </w:tc>
        <w:tc>
          <w:tcPr>
            <w:tcW w:w="6633" w:type="dxa"/>
          </w:tcPr>
          <w:p w14:paraId="4E43EC7B" w14:textId="349DC7B7" w:rsidR="00F06104" w:rsidRPr="008F4688" w:rsidRDefault="00736D1B" w:rsidP="008B059E">
            <w:pPr>
              <w:tabs>
                <w:tab w:val="left" w:pos="-1440"/>
              </w:tabs>
              <w:spacing w:before="120" w:after="120"/>
              <w:ind w:right="175"/>
              <w:rPr>
                <w:rFonts w:asciiTheme="minorHAnsi" w:hAnsiTheme="minorHAnsi" w:cs="Arial"/>
                <w:sz w:val="22"/>
                <w:szCs w:val="22"/>
                <w:lang w:val="en-GB"/>
              </w:rPr>
            </w:pPr>
            <w:r>
              <w:rPr>
                <w:rFonts w:asciiTheme="minorHAnsi" w:hAnsiTheme="minorHAnsi" w:cs="Arial"/>
                <w:sz w:val="22"/>
                <w:szCs w:val="22"/>
                <w:lang w:val="en-GB"/>
              </w:rPr>
              <w:t>Graduate Planner</w:t>
            </w:r>
          </w:p>
        </w:tc>
      </w:tr>
      <w:tr w:rsidR="00F06104" w:rsidRPr="008F4688" w14:paraId="30AE83D7" w14:textId="77777777" w:rsidTr="008B059E">
        <w:tc>
          <w:tcPr>
            <w:tcW w:w="2671" w:type="dxa"/>
          </w:tcPr>
          <w:p w14:paraId="46D55951" w14:textId="77777777" w:rsidR="00F06104" w:rsidRPr="008F4688" w:rsidRDefault="00F06104" w:rsidP="00C7084F">
            <w:pPr>
              <w:tabs>
                <w:tab w:val="left" w:pos="-1440"/>
              </w:tabs>
              <w:spacing w:before="120" w:after="120"/>
              <w:jc w:val="both"/>
              <w:rPr>
                <w:rFonts w:asciiTheme="minorHAnsi" w:hAnsiTheme="minorHAnsi" w:cs="Arial"/>
                <w:b/>
                <w:sz w:val="22"/>
                <w:szCs w:val="22"/>
                <w:lang w:val="en-GB"/>
              </w:rPr>
            </w:pPr>
            <w:r w:rsidRPr="008F4688">
              <w:rPr>
                <w:rFonts w:asciiTheme="minorHAnsi" w:hAnsiTheme="minorHAnsi" w:cs="Arial"/>
                <w:b/>
                <w:sz w:val="22"/>
                <w:szCs w:val="22"/>
                <w:lang w:val="en-GB"/>
              </w:rPr>
              <w:t>GRADE:</w:t>
            </w:r>
          </w:p>
        </w:tc>
        <w:tc>
          <w:tcPr>
            <w:tcW w:w="6633" w:type="dxa"/>
          </w:tcPr>
          <w:p w14:paraId="01D05737" w14:textId="6E67793F" w:rsidR="00F06104" w:rsidRPr="008F4688" w:rsidRDefault="00736D1B" w:rsidP="008B059E">
            <w:pPr>
              <w:tabs>
                <w:tab w:val="left" w:pos="-1440"/>
              </w:tabs>
              <w:spacing w:before="120" w:after="120"/>
              <w:ind w:right="175"/>
              <w:rPr>
                <w:rFonts w:asciiTheme="minorHAnsi" w:hAnsiTheme="minorHAnsi" w:cs="Arial"/>
                <w:sz w:val="22"/>
                <w:szCs w:val="22"/>
                <w:lang w:val="en-GB"/>
              </w:rPr>
            </w:pPr>
            <w:r>
              <w:rPr>
                <w:rFonts w:asciiTheme="minorHAnsi" w:hAnsiTheme="minorHAnsi" w:cs="Arial"/>
                <w:sz w:val="22"/>
                <w:szCs w:val="22"/>
                <w:lang w:val="en-GB"/>
              </w:rPr>
              <w:t>SCP 20 - 25</w:t>
            </w:r>
          </w:p>
        </w:tc>
      </w:tr>
      <w:tr w:rsidR="00F06104" w:rsidRPr="008F4688" w14:paraId="6FEAD2DD" w14:textId="77777777" w:rsidTr="008B059E">
        <w:tc>
          <w:tcPr>
            <w:tcW w:w="2671" w:type="dxa"/>
          </w:tcPr>
          <w:p w14:paraId="3204A50D" w14:textId="77777777" w:rsidR="00F06104" w:rsidRPr="008F4688" w:rsidRDefault="00F06104" w:rsidP="00C7084F">
            <w:pPr>
              <w:tabs>
                <w:tab w:val="left" w:pos="-1440"/>
              </w:tabs>
              <w:spacing w:before="120" w:after="120"/>
              <w:jc w:val="both"/>
              <w:rPr>
                <w:rFonts w:asciiTheme="minorHAnsi" w:hAnsiTheme="minorHAnsi" w:cs="Arial"/>
                <w:b/>
                <w:sz w:val="22"/>
                <w:szCs w:val="22"/>
                <w:lang w:val="en-GB"/>
              </w:rPr>
            </w:pPr>
            <w:r w:rsidRPr="008F4688">
              <w:rPr>
                <w:rFonts w:asciiTheme="minorHAnsi" w:hAnsiTheme="minorHAnsi" w:cs="Arial"/>
                <w:b/>
                <w:sz w:val="22"/>
                <w:szCs w:val="22"/>
                <w:lang w:val="en-GB"/>
              </w:rPr>
              <w:t>POST NUMBER:</w:t>
            </w:r>
          </w:p>
        </w:tc>
        <w:tc>
          <w:tcPr>
            <w:tcW w:w="6633" w:type="dxa"/>
          </w:tcPr>
          <w:p w14:paraId="773CBB50" w14:textId="649F9CA6" w:rsidR="00F06104" w:rsidRPr="008F4688" w:rsidRDefault="00736D1B" w:rsidP="008B059E">
            <w:pPr>
              <w:tabs>
                <w:tab w:val="left" w:pos="-1440"/>
              </w:tabs>
              <w:spacing w:before="120" w:after="120"/>
              <w:ind w:right="175"/>
              <w:rPr>
                <w:rFonts w:asciiTheme="minorHAnsi" w:hAnsiTheme="minorHAnsi" w:cs="Arial"/>
                <w:sz w:val="22"/>
                <w:szCs w:val="22"/>
                <w:lang w:val="en-GB"/>
              </w:rPr>
            </w:pPr>
            <w:r>
              <w:rPr>
                <w:rFonts w:asciiTheme="minorHAnsi" w:hAnsiTheme="minorHAnsi" w:cs="Arial"/>
                <w:sz w:val="22"/>
                <w:szCs w:val="22"/>
                <w:lang w:val="en-GB"/>
              </w:rPr>
              <w:t>6742B</w:t>
            </w:r>
          </w:p>
        </w:tc>
      </w:tr>
      <w:tr w:rsidR="00F06104" w:rsidRPr="008F4688" w14:paraId="1C59A410" w14:textId="77777777" w:rsidTr="008B059E">
        <w:tc>
          <w:tcPr>
            <w:tcW w:w="2671" w:type="dxa"/>
          </w:tcPr>
          <w:p w14:paraId="1EA84A38" w14:textId="77777777" w:rsidR="00F06104" w:rsidRPr="00344F30" w:rsidRDefault="00F06104" w:rsidP="00C7084F">
            <w:pPr>
              <w:tabs>
                <w:tab w:val="left" w:pos="-1440"/>
              </w:tabs>
              <w:spacing w:before="120" w:after="120"/>
              <w:jc w:val="both"/>
              <w:rPr>
                <w:rFonts w:asciiTheme="minorHAnsi" w:hAnsiTheme="minorHAnsi" w:cs="Arial"/>
                <w:b/>
                <w:sz w:val="22"/>
                <w:szCs w:val="22"/>
                <w:lang w:val="en-GB"/>
              </w:rPr>
            </w:pPr>
            <w:r w:rsidRPr="00344F30">
              <w:rPr>
                <w:rFonts w:asciiTheme="minorHAnsi" w:hAnsiTheme="minorHAnsi" w:cs="Arial"/>
                <w:b/>
                <w:sz w:val="22"/>
                <w:szCs w:val="22"/>
                <w:lang w:val="en-GB"/>
              </w:rPr>
              <w:t>RESPONSIBLE TO</w:t>
            </w:r>
            <w:r w:rsidRPr="00344F30">
              <w:rPr>
                <w:rFonts w:asciiTheme="minorHAnsi" w:hAnsiTheme="minorHAnsi" w:cs="Arial"/>
                <w:sz w:val="22"/>
                <w:szCs w:val="22"/>
                <w:lang w:val="en-GB"/>
              </w:rPr>
              <w:tab/>
            </w:r>
          </w:p>
        </w:tc>
        <w:tc>
          <w:tcPr>
            <w:tcW w:w="6633" w:type="dxa"/>
          </w:tcPr>
          <w:p w14:paraId="39340968" w14:textId="15A4D00C" w:rsidR="00F06104" w:rsidRPr="00736D1B" w:rsidRDefault="00736D1B" w:rsidP="00736D1B">
            <w:pPr>
              <w:rPr>
                <w:rFonts w:asciiTheme="minorHAnsi" w:hAnsiTheme="minorHAnsi" w:cs="Arial"/>
                <w:bCs/>
                <w:sz w:val="22"/>
                <w:szCs w:val="22"/>
              </w:rPr>
            </w:pPr>
            <w:r w:rsidRPr="00736D1B">
              <w:rPr>
                <w:rFonts w:asciiTheme="minorHAnsi" w:hAnsiTheme="minorHAnsi" w:cs="Arial"/>
                <w:bCs/>
                <w:sz w:val="22"/>
                <w:szCs w:val="22"/>
              </w:rPr>
              <w:t xml:space="preserve">Deputy Team Leader </w:t>
            </w:r>
            <w:r w:rsidR="00344F30">
              <w:rPr>
                <w:rFonts w:asciiTheme="minorHAnsi" w:hAnsiTheme="minorHAnsi" w:cs="Arial"/>
                <w:bCs/>
                <w:sz w:val="22"/>
                <w:szCs w:val="22"/>
              </w:rPr>
              <w:t>(depending on role being carried out)</w:t>
            </w:r>
          </w:p>
        </w:tc>
      </w:tr>
      <w:tr w:rsidR="00F06104" w:rsidRPr="008F4688" w14:paraId="6255A4C9" w14:textId="77777777" w:rsidTr="008B059E">
        <w:tc>
          <w:tcPr>
            <w:tcW w:w="2671" w:type="dxa"/>
          </w:tcPr>
          <w:p w14:paraId="5D45CFC0" w14:textId="41CB709B" w:rsidR="00F06104" w:rsidRPr="00344F30" w:rsidRDefault="00F06104" w:rsidP="00C7084F">
            <w:pPr>
              <w:tabs>
                <w:tab w:val="left" w:pos="-1440"/>
              </w:tabs>
              <w:spacing w:before="120" w:after="120"/>
              <w:jc w:val="both"/>
              <w:rPr>
                <w:rFonts w:asciiTheme="minorHAnsi" w:hAnsiTheme="minorHAnsi" w:cs="Arial"/>
                <w:b/>
                <w:sz w:val="22"/>
                <w:szCs w:val="22"/>
                <w:lang w:val="en-GB"/>
              </w:rPr>
            </w:pPr>
            <w:r w:rsidRPr="00344F30">
              <w:rPr>
                <w:rFonts w:asciiTheme="minorHAnsi" w:hAnsiTheme="minorHAnsi" w:cs="Arial"/>
                <w:b/>
                <w:sz w:val="22"/>
                <w:szCs w:val="22"/>
                <w:lang w:val="en-GB"/>
              </w:rPr>
              <w:t>RESPONSIBLE FOR</w:t>
            </w:r>
          </w:p>
        </w:tc>
        <w:tc>
          <w:tcPr>
            <w:tcW w:w="6633" w:type="dxa"/>
          </w:tcPr>
          <w:p w14:paraId="5A3FF2E2" w14:textId="617E391B" w:rsidR="00F06104" w:rsidRPr="00344F30" w:rsidRDefault="00736D1B" w:rsidP="008B059E">
            <w:pPr>
              <w:tabs>
                <w:tab w:val="left" w:pos="-1440"/>
              </w:tabs>
              <w:spacing w:before="120" w:after="120"/>
              <w:ind w:right="175"/>
              <w:rPr>
                <w:rFonts w:asciiTheme="minorHAnsi" w:hAnsiTheme="minorHAnsi" w:cs="Arial"/>
                <w:sz w:val="22"/>
                <w:szCs w:val="22"/>
                <w:lang w:val="en-GB"/>
              </w:rPr>
            </w:pPr>
            <w:r w:rsidRPr="00344F30">
              <w:rPr>
                <w:rFonts w:asciiTheme="minorHAnsi" w:hAnsiTheme="minorHAnsi" w:cs="Arial"/>
                <w:sz w:val="22"/>
                <w:szCs w:val="22"/>
                <w:lang w:val="en-GB"/>
              </w:rPr>
              <w:t>N/A</w:t>
            </w:r>
          </w:p>
        </w:tc>
      </w:tr>
      <w:tr w:rsidR="00F06104" w:rsidRPr="008F4688" w14:paraId="5396A6DD" w14:textId="77777777" w:rsidTr="008B059E">
        <w:tc>
          <w:tcPr>
            <w:tcW w:w="2671" w:type="dxa"/>
          </w:tcPr>
          <w:p w14:paraId="75ACABDF" w14:textId="564B4EC6" w:rsidR="00F06104" w:rsidRPr="00344F30" w:rsidRDefault="00F06104" w:rsidP="00C7084F">
            <w:pPr>
              <w:tabs>
                <w:tab w:val="left" w:pos="-1440"/>
              </w:tabs>
              <w:spacing w:before="120" w:after="120"/>
              <w:jc w:val="both"/>
              <w:rPr>
                <w:rFonts w:asciiTheme="minorHAnsi" w:hAnsiTheme="minorHAnsi" w:cs="Arial"/>
                <w:b/>
                <w:sz w:val="22"/>
                <w:szCs w:val="22"/>
                <w:lang w:val="en-GB"/>
              </w:rPr>
            </w:pPr>
            <w:r w:rsidRPr="00344F30">
              <w:rPr>
                <w:rFonts w:asciiTheme="minorHAnsi" w:hAnsiTheme="minorHAnsi" w:cs="Arial"/>
                <w:b/>
                <w:sz w:val="22"/>
                <w:szCs w:val="22"/>
                <w:lang w:val="en-GB"/>
              </w:rPr>
              <w:t>PRIMARY LOCATION</w:t>
            </w:r>
          </w:p>
        </w:tc>
        <w:tc>
          <w:tcPr>
            <w:tcW w:w="6633" w:type="dxa"/>
          </w:tcPr>
          <w:p w14:paraId="7C4A9081" w14:textId="53E1956A" w:rsidR="00F06104" w:rsidRPr="00344F30" w:rsidRDefault="008F4688" w:rsidP="008B059E">
            <w:pPr>
              <w:tabs>
                <w:tab w:val="left" w:pos="-1440"/>
              </w:tabs>
              <w:spacing w:before="120" w:after="120"/>
              <w:ind w:right="175"/>
              <w:rPr>
                <w:rFonts w:asciiTheme="minorHAnsi" w:hAnsiTheme="minorHAnsi" w:cs="Arial"/>
                <w:sz w:val="22"/>
                <w:szCs w:val="22"/>
                <w:lang w:val="en-GB"/>
              </w:rPr>
            </w:pPr>
            <w:r w:rsidRPr="00344F30">
              <w:rPr>
                <w:rFonts w:asciiTheme="minorHAnsi" w:hAnsiTheme="minorHAnsi" w:cs="Arial"/>
                <w:sz w:val="22"/>
                <w:szCs w:val="22"/>
                <w:lang w:val="en-GB"/>
              </w:rPr>
              <w:t>International House</w:t>
            </w:r>
          </w:p>
        </w:tc>
      </w:tr>
      <w:tr w:rsidR="00F06104" w:rsidRPr="008F4688" w14:paraId="3F84ABB1" w14:textId="77777777" w:rsidTr="008B059E">
        <w:tc>
          <w:tcPr>
            <w:tcW w:w="2671" w:type="dxa"/>
          </w:tcPr>
          <w:p w14:paraId="558C4BD1" w14:textId="5EE3F20B" w:rsidR="00F06104" w:rsidRPr="00344F30" w:rsidRDefault="00F06104" w:rsidP="00C7084F">
            <w:pPr>
              <w:tabs>
                <w:tab w:val="left" w:pos="-1440"/>
              </w:tabs>
              <w:spacing w:before="120" w:after="120"/>
              <w:jc w:val="both"/>
              <w:rPr>
                <w:rFonts w:asciiTheme="minorHAnsi" w:hAnsiTheme="minorHAnsi" w:cs="Arial"/>
                <w:b/>
                <w:sz w:val="22"/>
                <w:szCs w:val="22"/>
                <w:lang w:val="en-GB"/>
              </w:rPr>
            </w:pPr>
            <w:r w:rsidRPr="00344F30">
              <w:rPr>
                <w:rFonts w:asciiTheme="minorHAnsi" w:hAnsiTheme="minorHAnsi" w:cs="Arial"/>
                <w:b/>
                <w:sz w:val="22"/>
                <w:szCs w:val="22"/>
                <w:lang w:val="en-GB"/>
              </w:rPr>
              <w:t>WORKING PATTERN</w:t>
            </w:r>
            <w:r w:rsidR="00202F31" w:rsidRPr="00344F30">
              <w:rPr>
                <w:rFonts w:asciiTheme="minorHAnsi" w:hAnsiTheme="minorHAnsi" w:cs="Arial"/>
                <w:b/>
                <w:sz w:val="22"/>
                <w:szCs w:val="22"/>
                <w:lang w:val="en-GB"/>
              </w:rPr>
              <w:t xml:space="preserve"> </w:t>
            </w:r>
          </w:p>
        </w:tc>
        <w:tc>
          <w:tcPr>
            <w:tcW w:w="6633" w:type="dxa"/>
          </w:tcPr>
          <w:p w14:paraId="02458179" w14:textId="196A9B05" w:rsidR="00202F31" w:rsidRPr="00344F30" w:rsidRDefault="00202F31" w:rsidP="008B059E">
            <w:pPr>
              <w:tabs>
                <w:tab w:val="left" w:pos="-1440"/>
              </w:tabs>
              <w:spacing w:before="120" w:after="120"/>
              <w:ind w:right="175"/>
              <w:rPr>
                <w:rFonts w:asciiTheme="minorHAnsi" w:hAnsiTheme="minorHAnsi" w:cs="Arial"/>
                <w:sz w:val="22"/>
                <w:szCs w:val="22"/>
                <w:lang w:val="en-GB"/>
              </w:rPr>
            </w:pPr>
            <w:r w:rsidRPr="00344F30">
              <w:rPr>
                <w:rFonts w:asciiTheme="minorHAnsi" w:hAnsiTheme="minorHAnsi" w:cs="Arial"/>
                <w:sz w:val="22"/>
                <w:szCs w:val="22"/>
                <w:lang w:val="en-GB"/>
              </w:rPr>
              <w:t xml:space="preserve">Core pattern, Weekdays </w:t>
            </w:r>
          </w:p>
        </w:tc>
      </w:tr>
      <w:tr w:rsidR="00F06104" w:rsidRPr="008F4688" w14:paraId="2D477262" w14:textId="77777777" w:rsidTr="008B059E">
        <w:tc>
          <w:tcPr>
            <w:tcW w:w="2671" w:type="dxa"/>
          </w:tcPr>
          <w:p w14:paraId="19B220BF" w14:textId="0C222B45" w:rsidR="00F06104" w:rsidRPr="00344F30" w:rsidRDefault="00F06104" w:rsidP="00F06104">
            <w:pPr>
              <w:jc w:val="both"/>
              <w:rPr>
                <w:rFonts w:asciiTheme="minorHAnsi" w:hAnsiTheme="minorHAnsi" w:cs="Arial"/>
                <w:b/>
                <w:sz w:val="22"/>
                <w:szCs w:val="22"/>
                <w:lang w:val="en-GB"/>
              </w:rPr>
            </w:pPr>
            <w:r w:rsidRPr="00344F30">
              <w:rPr>
                <w:rFonts w:asciiTheme="minorHAnsi" w:hAnsiTheme="minorHAnsi" w:cs="Arial"/>
                <w:b/>
                <w:sz w:val="22"/>
                <w:szCs w:val="22"/>
                <w:lang w:val="en-GB"/>
              </w:rPr>
              <w:t xml:space="preserve">ON CALL / CALL OUT ARRANGEMENTS </w:t>
            </w:r>
          </w:p>
        </w:tc>
        <w:tc>
          <w:tcPr>
            <w:tcW w:w="6633" w:type="dxa"/>
          </w:tcPr>
          <w:p w14:paraId="619F09CA" w14:textId="5B64BD17" w:rsidR="00202F31" w:rsidRPr="00344F30" w:rsidRDefault="00736D1B" w:rsidP="008B059E">
            <w:pPr>
              <w:tabs>
                <w:tab w:val="left" w:pos="-1440"/>
              </w:tabs>
              <w:spacing w:before="120" w:after="120"/>
              <w:ind w:right="175"/>
              <w:rPr>
                <w:rFonts w:asciiTheme="minorHAnsi" w:hAnsiTheme="minorHAnsi" w:cs="Arial"/>
                <w:sz w:val="22"/>
                <w:szCs w:val="22"/>
                <w:lang w:val="en-GB"/>
              </w:rPr>
            </w:pPr>
            <w:r w:rsidRPr="00344F30">
              <w:rPr>
                <w:rFonts w:asciiTheme="minorHAnsi" w:hAnsiTheme="minorHAnsi" w:cs="Arial"/>
                <w:sz w:val="22"/>
                <w:szCs w:val="22"/>
                <w:lang w:val="en-GB"/>
              </w:rPr>
              <w:t>N/A</w:t>
            </w:r>
          </w:p>
        </w:tc>
      </w:tr>
      <w:tr w:rsidR="000D3FFA" w:rsidRPr="008F4688" w14:paraId="72C70131" w14:textId="77777777" w:rsidTr="00344F30">
        <w:trPr>
          <w:trHeight w:val="53"/>
        </w:trPr>
        <w:tc>
          <w:tcPr>
            <w:tcW w:w="2671" w:type="dxa"/>
          </w:tcPr>
          <w:p w14:paraId="34B6842C" w14:textId="32014020" w:rsidR="000D3FFA" w:rsidRPr="00344F30" w:rsidRDefault="000D3FFA" w:rsidP="00F06104">
            <w:pPr>
              <w:jc w:val="both"/>
              <w:rPr>
                <w:rFonts w:asciiTheme="minorHAnsi" w:hAnsiTheme="minorHAnsi" w:cs="Arial"/>
                <w:b/>
                <w:sz w:val="22"/>
                <w:szCs w:val="22"/>
                <w:lang w:val="en-GB"/>
              </w:rPr>
            </w:pPr>
            <w:r w:rsidRPr="00344F30">
              <w:rPr>
                <w:rFonts w:asciiTheme="minorHAnsi" w:hAnsiTheme="minorHAnsi" w:cs="Arial"/>
                <w:b/>
                <w:sz w:val="22"/>
                <w:szCs w:val="22"/>
                <w:lang w:val="en-GB"/>
              </w:rPr>
              <w:t>SHIFT ALLOWANCE</w:t>
            </w:r>
          </w:p>
        </w:tc>
        <w:tc>
          <w:tcPr>
            <w:tcW w:w="6633" w:type="dxa"/>
          </w:tcPr>
          <w:p w14:paraId="58F965E6" w14:textId="41D8981A" w:rsidR="000D3FFA" w:rsidRPr="00344F30" w:rsidRDefault="00736D1B" w:rsidP="008B059E">
            <w:pPr>
              <w:tabs>
                <w:tab w:val="left" w:pos="-1440"/>
              </w:tabs>
              <w:spacing w:before="120" w:after="120"/>
              <w:ind w:right="175"/>
              <w:rPr>
                <w:rFonts w:asciiTheme="minorHAnsi" w:hAnsiTheme="minorHAnsi" w:cs="Arial"/>
                <w:sz w:val="22"/>
                <w:szCs w:val="22"/>
                <w:lang w:val="en-GB"/>
              </w:rPr>
            </w:pPr>
            <w:r w:rsidRPr="00344F30">
              <w:rPr>
                <w:rFonts w:asciiTheme="minorHAnsi" w:hAnsiTheme="minorHAnsi" w:cs="Arial"/>
                <w:sz w:val="22"/>
                <w:szCs w:val="22"/>
                <w:lang w:val="en-GB"/>
              </w:rPr>
              <w:t>N/A</w:t>
            </w:r>
          </w:p>
        </w:tc>
      </w:tr>
      <w:tr w:rsidR="008F4688" w:rsidRPr="008F4688" w14:paraId="59B57ADF" w14:textId="77777777" w:rsidTr="008B059E">
        <w:tc>
          <w:tcPr>
            <w:tcW w:w="2671" w:type="dxa"/>
          </w:tcPr>
          <w:p w14:paraId="2EF5C86E" w14:textId="46E6C2B0" w:rsidR="008F4688" w:rsidRPr="00344F30" w:rsidRDefault="008F4688" w:rsidP="00F06104">
            <w:pPr>
              <w:jc w:val="both"/>
              <w:rPr>
                <w:rFonts w:asciiTheme="minorHAnsi" w:hAnsiTheme="minorHAnsi" w:cs="Arial"/>
                <w:b/>
                <w:sz w:val="22"/>
                <w:szCs w:val="22"/>
                <w:lang w:val="en-GB"/>
              </w:rPr>
            </w:pPr>
            <w:r w:rsidRPr="00344F30">
              <w:rPr>
                <w:rFonts w:asciiTheme="minorHAnsi" w:hAnsiTheme="minorHAnsi" w:cs="Arial"/>
                <w:b/>
                <w:sz w:val="22"/>
                <w:szCs w:val="22"/>
                <w:lang w:val="en-GB"/>
              </w:rPr>
              <w:t>OTHER</w:t>
            </w:r>
          </w:p>
        </w:tc>
        <w:tc>
          <w:tcPr>
            <w:tcW w:w="6633" w:type="dxa"/>
          </w:tcPr>
          <w:p w14:paraId="02AE8CB1" w14:textId="77777777" w:rsidR="00736D1B" w:rsidRPr="00736D1B" w:rsidRDefault="00736D1B" w:rsidP="00736D1B">
            <w:pPr>
              <w:spacing w:before="120" w:after="120"/>
              <w:jc w:val="both"/>
              <w:rPr>
                <w:rFonts w:asciiTheme="minorHAnsi" w:hAnsiTheme="minorHAnsi" w:cs="Arial"/>
                <w:snapToGrid/>
                <w:sz w:val="22"/>
                <w:szCs w:val="22"/>
                <w:lang w:val="en-GB"/>
              </w:rPr>
            </w:pPr>
            <w:r w:rsidRPr="00736D1B">
              <w:rPr>
                <w:rFonts w:asciiTheme="minorHAnsi" w:hAnsiTheme="minorHAnsi" w:cs="Arial"/>
                <w:sz w:val="22"/>
                <w:szCs w:val="22"/>
              </w:rPr>
              <w:t xml:space="preserve">It is essential for the post holder, in order to gain wider planning experience and enable a flexible response to work pressures, to switch between areas within the unit. </w:t>
            </w:r>
          </w:p>
          <w:p w14:paraId="7D581639" w14:textId="77777777" w:rsidR="00736D1B" w:rsidRPr="00736D1B" w:rsidRDefault="00736D1B" w:rsidP="00736D1B">
            <w:pPr>
              <w:spacing w:before="120" w:after="120"/>
              <w:jc w:val="both"/>
              <w:rPr>
                <w:rFonts w:asciiTheme="minorHAnsi" w:hAnsiTheme="minorHAnsi" w:cs="Arial"/>
                <w:sz w:val="22"/>
                <w:szCs w:val="22"/>
              </w:rPr>
            </w:pPr>
            <w:r w:rsidRPr="00736D1B">
              <w:rPr>
                <w:rFonts w:asciiTheme="minorHAnsi" w:hAnsiTheme="minorHAnsi" w:cs="Arial"/>
                <w:sz w:val="22"/>
                <w:szCs w:val="22"/>
              </w:rPr>
              <w:t xml:space="preserve">The post holder will be allocated the essential car user allowance element of the lease car scheme whilst working within the areas of planning that require the ability to be mobile around the borough. Where the need to travel is much less frequent the essential car user allowance will cease. </w:t>
            </w:r>
          </w:p>
          <w:p w14:paraId="37598431" w14:textId="77777777" w:rsidR="00736D1B" w:rsidRPr="00736D1B" w:rsidRDefault="00736D1B" w:rsidP="00736D1B">
            <w:pPr>
              <w:spacing w:before="120" w:after="120"/>
              <w:jc w:val="both"/>
              <w:rPr>
                <w:rFonts w:asciiTheme="minorHAnsi" w:hAnsiTheme="minorHAnsi" w:cs="Arial"/>
                <w:sz w:val="22"/>
                <w:szCs w:val="22"/>
              </w:rPr>
            </w:pPr>
            <w:r w:rsidRPr="00736D1B">
              <w:rPr>
                <w:rFonts w:asciiTheme="minorHAnsi" w:hAnsiTheme="minorHAnsi" w:cs="Arial"/>
                <w:sz w:val="22"/>
                <w:szCs w:val="22"/>
              </w:rPr>
              <w:t>The Post holder will be expected to study for Part Time Masters in Town and Country Planning (or equivalent) – likely the MSc Urban Planning &amp; Resilience at University of Kent.</w:t>
            </w:r>
          </w:p>
          <w:p w14:paraId="0031238C" w14:textId="77777777" w:rsidR="00736D1B" w:rsidRPr="00736D1B" w:rsidRDefault="00736D1B" w:rsidP="00736D1B">
            <w:pPr>
              <w:spacing w:before="120" w:after="120"/>
              <w:jc w:val="both"/>
              <w:rPr>
                <w:rFonts w:asciiTheme="minorHAnsi" w:hAnsiTheme="minorHAnsi" w:cs="Arial"/>
                <w:sz w:val="22"/>
                <w:szCs w:val="22"/>
              </w:rPr>
            </w:pPr>
            <w:r w:rsidRPr="00736D1B">
              <w:rPr>
                <w:rFonts w:asciiTheme="minorHAnsi" w:hAnsiTheme="minorHAnsi" w:cs="Arial"/>
                <w:sz w:val="22"/>
                <w:szCs w:val="22"/>
              </w:rPr>
              <w:t xml:space="preserve">The successful post holder will gain a Royal Town Planning Institute (RTPI) fully-accredited qualification from an RTPI accredited Planning School. </w:t>
            </w:r>
          </w:p>
          <w:p w14:paraId="782D59DE" w14:textId="77777777" w:rsidR="00736D1B" w:rsidRPr="00736D1B" w:rsidRDefault="00736D1B" w:rsidP="00736D1B">
            <w:pPr>
              <w:spacing w:before="120" w:after="120"/>
              <w:jc w:val="both"/>
              <w:rPr>
                <w:rFonts w:asciiTheme="minorHAnsi" w:hAnsiTheme="minorHAnsi" w:cs="Arial"/>
                <w:sz w:val="22"/>
                <w:szCs w:val="22"/>
              </w:rPr>
            </w:pPr>
            <w:r w:rsidRPr="00736D1B">
              <w:rPr>
                <w:rFonts w:asciiTheme="minorHAnsi" w:hAnsiTheme="minorHAnsi" w:cs="Arial"/>
                <w:sz w:val="22"/>
                <w:szCs w:val="22"/>
              </w:rPr>
              <w:t xml:space="preserve">The support we can offer is on the job training, payment of the course fees, examination fees and associated professional body membership at student level plus day release as specified. </w:t>
            </w:r>
          </w:p>
          <w:p w14:paraId="2616F4AE" w14:textId="3BCE29DE" w:rsidR="008F4688" w:rsidRPr="00736D1B" w:rsidRDefault="00736D1B" w:rsidP="00736D1B">
            <w:pPr>
              <w:spacing w:before="120" w:after="120"/>
              <w:jc w:val="both"/>
              <w:rPr>
                <w:rFonts w:ascii="Arial" w:hAnsi="Arial" w:cs="Arial"/>
                <w:sz w:val="22"/>
                <w:szCs w:val="22"/>
              </w:rPr>
            </w:pPr>
            <w:r w:rsidRPr="00736D1B">
              <w:rPr>
                <w:rFonts w:asciiTheme="minorHAnsi" w:hAnsiTheme="minorHAnsi"/>
                <w:noProof/>
                <w:lang w:val="en-GB" w:eastAsia="en-GB"/>
              </w:rPr>
              <w:drawing>
                <wp:anchor distT="0" distB="0" distL="114300" distR="114300" simplePos="0" relativeHeight="251661312" behindDoc="1" locked="0" layoutInCell="1" allowOverlap="1" wp14:anchorId="165E6097" wp14:editId="3DAC3E5F">
                  <wp:simplePos x="0" y="0"/>
                  <wp:positionH relativeFrom="column">
                    <wp:posOffset>4423410</wp:posOffset>
                  </wp:positionH>
                  <wp:positionV relativeFrom="paragraph">
                    <wp:posOffset>466725</wp:posOffset>
                  </wp:positionV>
                  <wp:extent cx="1274445" cy="591185"/>
                  <wp:effectExtent l="0" t="0" r="0" b="0"/>
                  <wp:wrapNone/>
                  <wp:docPr id="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white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4445" cy="591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6D1B">
              <w:rPr>
                <w:rFonts w:asciiTheme="minorHAnsi" w:hAnsiTheme="minorHAnsi" w:cs="Arial"/>
                <w:sz w:val="22"/>
                <w:szCs w:val="22"/>
              </w:rPr>
              <w:t>This is a minimum two year training course.</w:t>
            </w:r>
            <w:r>
              <w:rPr>
                <w:rFonts w:ascii="Arial" w:hAnsi="Arial" w:cs="Arial"/>
                <w:sz w:val="22"/>
                <w:szCs w:val="22"/>
              </w:rPr>
              <w:t xml:space="preserve"> </w:t>
            </w:r>
          </w:p>
        </w:tc>
      </w:tr>
      <w:tr w:rsidR="00736D1B" w:rsidRPr="008F4688" w14:paraId="7335BDE4" w14:textId="77777777" w:rsidTr="008B059E">
        <w:tc>
          <w:tcPr>
            <w:tcW w:w="2671" w:type="dxa"/>
          </w:tcPr>
          <w:p w14:paraId="35F7C604" w14:textId="77777777" w:rsidR="00736D1B" w:rsidRPr="008F4688" w:rsidRDefault="00736D1B" w:rsidP="00736D1B">
            <w:pPr>
              <w:tabs>
                <w:tab w:val="left" w:pos="-1440"/>
              </w:tabs>
              <w:spacing w:before="120" w:after="120"/>
              <w:jc w:val="both"/>
              <w:rPr>
                <w:rFonts w:asciiTheme="minorHAnsi" w:hAnsiTheme="minorHAnsi" w:cs="Arial"/>
                <w:b/>
                <w:sz w:val="22"/>
                <w:szCs w:val="22"/>
                <w:lang w:val="en-GB"/>
              </w:rPr>
            </w:pPr>
            <w:r w:rsidRPr="008F4688">
              <w:rPr>
                <w:rFonts w:asciiTheme="minorHAnsi" w:hAnsiTheme="minorHAnsi" w:cs="Arial"/>
                <w:b/>
                <w:sz w:val="22"/>
                <w:szCs w:val="22"/>
                <w:lang w:val="en-GB"/>
              </w:rPr>
              <w:t>JOB SUMMARY:</w:t>
            </w:r>
            <w:r w:rsidRPr="008F4688">
              <w:rPr>
                <w:rFonts w:asciiTheme="minorHAnsi" w:hAnsiTheme="minorHAnsi" w:cs="Arial"/>
                <w:b/>
                <w:sz w:val="22"/>
                <w:szCs w:val="22"/>
                <w:lang w:val="en-GB"/>
              </w:rPr>
              <w:tab/>
            </w:r>
          </w:p>
        </w:tc>
        <w:tc>
          <w:tcPr>
            <w:tcW w:w="6633" w:type="dxa"/>
          </w:tcPr>
          <w:p w14:paraId="66ACA3E6" w14:textId="77777777" w:rsidR="00736D1B" w:rsidRPr="00344F30" w:rsidRDefault="00736D1B" w:rsidP="00736D1B">
            <w:pPr>
              <w:tabs>
                <w:tab w:val="left" w:pos="-1440"/>
              </w:tabs>
              <w:spacing w:before="120" w:after="120"/>
              <w:ind w:left="-18"/>
              <w:rPr>
                <w:rFonts w:asciiTheme="minorHAnsi" w:hAnsiTheme="minorHAnsi" w:cs="Arial"/>
                <w:sz w:val="22"/>
                <w:szCs w:val="18"/>
                <w:lang w:val="en-GB"/>
              </w:rPr>
            </w:pPr>
            <w:r w:rsidRPr="00344F30">
              <w:rPr>
                <w:rFonts w:asciiTheme="minorHAnsi" w:hAnsiTheme="minorHAnsi" w:cs="Arial"/>
                <w:sz w:val="22"/>
                <w:szCs w:val="18"/>
                <w:lang w:val="en-GB"/>
              </w:rPr>
              <w:t>To assist in providing a high quality, customer-focused planning service in an area of rapid growth.  Working with and supported by experienced officers to carry out a wide variety of work and building experience in a range of planning work including:</w:t>
            </w:r>
          </w:p>
          <w:p w14:paraId="0818A65E" w14:textId="77777777" w:rsidR="00736D1B" w:rsidRPr="00344F30" w:rsidRDefault="00736D1B" w:rsidP="00736D1B">
            <w:pPr>
              <w:numPr>
                <w:ilvl w:val="0"/>
                <w:numId w:val="8"/>
              </w:numPr>
              <w:tabs>
                <w:tab w:val="left" w:pos="-1440"/>
              </w:tabs>
              <w:snapToGrid w:val="0"/>
              <w:spacing w:before="120" w:after="120"/>
              <w:ind w:left="476" w:hanging="493"/>
              <w:rPr>
                <w:rFonts w:asciiTheme="minorHAnsi" w:hAnsiTheme="minorHAnsi" w:cs="Arial"/>
                <w:sz w:val="22"/>
                <w:szCs w:val="18"/>
                <w:lang w:val="en-GB"/>
              </w:rPr>
            </w:pPr>
            <w:r w:rsidRPr="00344F30">
              <w:rPr>
                <w:rFonts w:asciiTheme="minorHAnsi" w:hAnsiTheme="minorHAnsi" w:cs="Arial"/>
                <w:sz w:val="22"/>
                <w:szCs w:val="18"/>
                <w:lang w:val="en-GB"/>
              </w:rPr>
              <w:t xml:space="preserve">The processing of pre-application enquiries and planning </w:t>
            </w:r>
            <w:r w:rsidRPr="00344F30">
              <w:rPr>
                <w:rFonts w:asciiTheme="minorHAnsi" w:hAnsiTheme="minorHAnsi" w:cs="Arial"/>
                <w:sz w:val="22"/>
                <w:szCs w:val="18"/>
                <w:lang w:val="en-GB"/>
              </w:rPr>
              <w:lastRenderedPageBreak/>
              <w:t xml:space="preserve">applications; </w:t>
            </w:r>
          </w:p>
          <w:p w14:paraId="34B328A2" w14:textId="77777777" w:rsidR="00736D1B" w:rsidRPr="00344F30" w:rsidRDefault="00736D1B" w:rsidP="00736D1B">
            <w:pPr>
              <w:numPr>
                <w:ilvl w:val="0"/>
                <w:numId w:val="8"/>
              </w:numPr>
              <w:tabs>
                <w:tab w:val="left" w:pos="-1440"/>
              </w:tabs>
              <w:snapToGrid w:val="0"/>
              <w:spacing w:before="120" w:after="120"/>
              <w:ind w:left="476" w:hanging="493"/>
              <w:rPr>
                <w:rFonts w:asciiTheme="minorHAnsi" w:hAnsiTheme="minorHAnsi" w:cs="Arial"/>
                <w:sz w:val="22"/>
                <w:szCs w:val="18"/>
                <w:lang w:val="en-GB"/>
              </w:rPr>
            </w:pPr>
            <w:r w:rsidRPr="00344F30">
              <w:rPr>
                <w:rFonts w:asciiTheme="minorHAnsi" w:hAnsiTheme="minorHAnsi" w:cs="Arial"/>
                <w:sz w:val="22"/>
                <w:szCs w:val="18"/>
                <w:lang w:val="en-GB"/>
              </w:rPr>
              <w:t>The processing of related appeals;</w:t>
            </w:r>
          </w:p>
          <w:p w14:paraId="582AA970" w14:textId="77777777" w:rsidR="00736D1B" w:rsidRPr="00344F30" w:rsidRDefault="00736D1B" w:rsidP="00736D1B">
            <w:pPr>
              <w:numPr>
                <w:ilvl w:val="0"/>
                <w:numId w:val="8"/>
              </w:numPr>
              <w:tabs>
                <w:tab w:val="left" w:pos="-1440"/>
              </w:tabs>
              <w:snapToGrid w:val="0"/>
              <w:spacing w:before="120" w:after="120"/>
              <w:ind w:left="476" w:hanging="493"/>
              <w:rPr>
                <w:rFonts w:asciiTheme="minorHAnsi" w:hAnsiTheme="minorHAnsi" w:cs="Arial"/>
                <w:sz w:val="22"/>
                <w:szCs w:val="18"/>
                <w:lang w:val="en-GB"/>
              </w:rPr>
            </w:pPr>
            <w:r w:rsidRPr="00344F30">
              <w:rPr>
                <w:rFonts w:asciiTheme="minorHAnsi" w:hAnsiTheme="minorHAnsi" w:cs="Arial"/>
                <w:sz w:val="22"/>
                <w:szCs w:val="18"/>
                <w:lang w:val="en-GB"/>
              </w:rPr>
              <w:t>Handling enquiries from customers;</w:t>
            </w:r>
          </w:p>
          <w:p w14:paraId="77B31EAD" w14:textId="77777777" w:rsidR="00736D1B" w:rsidRPr="00344F30" w:rsidRDefault="00736D1B" w:rsidP="00736D1B">
            <w:pPr>
              <w:numPr>
                <w:ilvl w:val="0"/>
                <w:numId w:val="8"/>
              </w:numPr>
              <w:tabs>
                <w:tab w:val="left" w:pos="-1440"/>
              </w:tabs>
              <w:snapToGrid w:val="0"/>
              <w:spacing w:before="120" w:after="120"/>
              <w:ind w:left="476" w:hanging="493"/>
              <w:rPr>
                <w:rFonts w:asciiTheme="minorHAnsi" w:hAnsiTheme="minorHAnsi" w:cs="Arial"/>
                <w:sz w:val="22"/>
                <w:szCs w:val="18"/>
                <w:lang w:val="en-GB"/>
              </w:rPr>
            </w:pPr>
            <w:r w:rsidRPr="00344F30">
              <w:rPr>
                <w:rFonts w:asciiTheme="minorHAnsi" w:hAnsiTheme="minorHAnsi" w:cs="Arial"/>
                <w:sz w:val="22"/>
                <w:szCs w:val="18"/>
                <w:lang w:val="en-GB"/>
              </w:rPr>
              <w:t>Enforcement work including monitoring and investigating alleged breaches of planning conditions and planning control on sites;</w:t>
            </w:r>
          </w:p>
          <w:p w14:paraId="2DACCFC1" w14:textId="77777777" w:rsidR="00736D1B" w:rsidRPr="00344F30" w:rsidRDefault="00736D1B" w:rsidP="00736D1B">
            <w:pPr>
              <w:numPr>
                <w:ilvl w:val="0"/>
                <w:numId w:val="8"/>
              </w:numPr>
              <w:tabs>
                <w:tab w:val="left" w:pos="-1440"/>
              </w:tabs>
              <w:snapToGrid w:val="0"/>
              <w:spacing w:before="120" w:after="120"/>
              <w:ind w:left="476" w:hanging="493"/>
              <w:rPr>
                <w:rFonts w:asciiTheme="minorHAnsi" w:hAnsiTheme="minorHAnsi" w:cs="Arial"/>
                <w:sz w:val="22"/>
                <w:szCs w:val="18"/>
                <w:lang w:val="en-GB"/>
              </w:rPr>
            </w:pPr>
            <w:r w:rsidRPr="00344F30">
              <w:rPr>
                <w:rFonts w:asciiTheme="minorHAnsi" w:hAnsiTheme="minorHAnsi" w:cs="Arial"/>
                <w:sz w:val="22"/>
                <w:szCs w:val="18"/>
                <w:lang w:val="en-GB"/>
              </w:rPr>
              <w:t>Development plan policy research; justification and drafting work including support at public meetings and working with local politicians;</w:t>
            </w:r>
          </w:p>
          <w:p w14:paraId="59AAF129" w14:textId="77777777" w:rsidR="00736D1B" w:rsidRPr="00344F30" w:rsidRDefault="00736D1B" w:rsidP="00736D1B">
            <w:pPr>
              <w:numPr>
                <w:ilvl w:val="0"/>
                <w:numId w:val="8"/>
              </w:numPr>
              <w:tabs>
                <w:tab w:val="left" w:pos="-1440"/>
              </w:tabs>
              <w:snapToGrid w:val="0"/>
              <w:spacing w:before="120" w:after="120"/>
              <w:ind w:left="476" w:hanging="493"/>
              <w:rPr>
                <w:rFonts w:asciiTheme="minorHAnsi" w:hAnsiTheme="minorHAnsi" w:cs="Arial"/>
                <w:sz w:val="22"/>
                <w:szCs w:val="18"/>
                <w:lang w:val="en-GB"/>
              </w:rPr>
            </w:pPr>
            <w:r w:rsidRPr="00344F30">
              <w:rPr>
                <w:rFonts w:asciiTheme="minorHAnsi" w:hAnsiTheme="minorHAnsi" w:cs="Arial"/>
                <w:sz w:val="22"/>
                <w:szCs w:val="18"/>
                <w:lang w:val="en-GB"/>
              </w:rPr>
              <w:t>Section 106 monitoring, and</w:t>
            </w:r>
          </w:p>
          <w:p w14:paraId="0DF287C4" w14:textId="77777777" w:rsidR="00736D1B" w:rsidRPr="00344F30" w:rsidRDefault="00736D1B" w:rsidP="00736D1B">
            <w:pPr>
              <w:numPr>
                <w:ilvl w:val="0"/>
                <w:numId w:val="8"/>
              </w:numPr>
              <w:tabs>
                <w:tab w:val="left" w:pos="-1440"/>
              </w:tabs>
              <w:snapToGrid w:val="0"/>
              <w:spacing w:before="120" w:after="120"/>
              <w:ind w:left="476" w:hanging="493"/>
              <w:rPr>
                <w:rFonts w:asciiTheme="minorHAnsi" w:hAnsiTheme="minorHAnsi" w:cs="Arial"/>
                <w:sz w:val="22"/>
                <w:szCs w:val="18"/>
                <w:lang w:val="en-GB"/>
              </w:rPr>
            </w:pPr>
            <w:r w:rsidRPr="00344F30">
              <w:rPr>
                <w:rFonts w:asciiTheme="minorHAnsi" w:hAnsiTheme="minorHAnsi" w:cs="Arial"/>
                <w:sz w:val="22"/>
                <w:szCs w:val="18"/>
                <w:lang w:val="en-GB"/>
              </w:rPr>
              <w:t>Undertaking further planning training as required.</w:t>
            </w:r>
          </w:p>
          <w:p w14:paraId="2C4F23D3" w14:textId="77777777" w:rsidR="00736D1B" w:rsidRPr="00344F30" w:rsidRDefault="00736D1B" w:rsidP="00736D1B">
            <w:pPr>
              <w:tabs>
                <w:tab w:val="left" w:pos="-1440"/>
              </w:tabs>
              <w:snapToGrid w:val="0"/>
              <w:spacing w:before="120" w:after="120"/>
              <w:rPr>
                <w:rFonts w:asciiTheme="minorHAnsi" w:hAnsiTheme="minorHAnsi" w:cs="Arial"/>
                <w:sz w:val="22"/>
                <w:szCs w:val="18"/>
                <w:lang w:val="en-GB"/>
              </w:rPr>
            </w:pPr>
            <w:r w:rsidRPr="00344F30">
              <w:rPr>
                <w:rFonts w:asciiTheme="minorHAnsi" w:hAnsiTheme="minorHAnsi" w:cs="Arial"/>
                <w:sz w:val="22"/>
                <w:szCs w:val="18"/>
                <w:lang w:val="en-GB"/>
              </w:rPr>
              <w:t xml:space="preserve">There will also be an opportunity to gain understanding and appreciation of: </w:t>
            </w:r>
          </w:p>
          <w:p w14:paraId="731E2346" w14:textId="77777777" w:rsidR="00736D1B" w:rsidRPr="00344F30" w:rsidRDefault="00736D1B" w:rsidP="00736D1B">
            <w:pPr>
              <w:numPr>
                <w:ilvl w:val="0"/>
                <w:numId w:val="8"/>
              </w:numPr>
              <w:tabs>
                <w:tab w:val="left" w:pos="-1440"/>
              </w:tabs>
              <w:snapToGrid w:val="0"/>
              <w:spacing w:before="120" w:after="120"/>
              <w:rPr>
                <w:rFonts w:asciiTheme="minorHAnsi" w:hAnsiTheme="minorHAnsi" w:cs="Arial"/>
                <w:sz w:val="22"/>
                <w:szCs w:val="18"/>
                <w:lang w:val="en-GB"/>
              </w:rPr>
            </w:pPr>
            <w:r w:rsidRPr="00344F30">
              <w:rPr>
                <w:rFonts w:asciiTheme="minorHAnsi" w:hAnsiTheme="minorHAnsi" w:cs="Arial"/>
                <w:sz w:val="22"/>
                <w:szCs w:val="18"/>
                <w:lang w:val="en-GB"/>
              </w:rPr>
              <w:t xml:space="preserve">The role and application of developer contributions CIL and s106 in delivering strategic infrastructure </w:t>
            </w:r>
          </w:p>
          <w:p w14:paraId="1202F32D" w14:textId="77777777" w:rsidR="00344F30" w:rsidRDefault="00736D1B" w:rsidP="00344F30">
            <w:pPr>
              <w:numPr>
                <w:ilvl w:val="0"/>
                <w:numId w:val="8"/>
              </w:numPr>
              <w:tabs>
                <w:tab w:val="left" w:pos="-1440"/>
              </w:tabs>
              <w:snapToGrid w:val="0"/>
              <w:spacing w:before="120" w:after="120"/>
              <w:rPr>
                <w:rFonts w:asciiTheme="minorHAnsi" w:hAnsiTheme="minorHAnsi" w:cs="Arial"/>
                <w:sz w:val="22"/>
                <w:szCs w:val="18"/>
                <w:lang w:val="en-GB"/>
              </w:rPr>
            </w:pPr>
            <w:r w:rsidRPr="00344F30">
              <w:rPr>
                <w:rFonts w:asciiTheme="minorHAnsi" w:hAnsiTheme="minorHAnsi" w:cs="Arial"/>
                <w:sz w:val="22"/>
                <w:szCs w:val="18"/>
                <w:lang w:val="en-GB"/>
              </w:rPr>
              <w:t>The role of planning as an enabler in delivering growth</w:t>
            </w:r>
          </w:p>
          <w:p w14:paraId="7D7456E0" w14:textId="5AC350E3" w:rsidR="00736D1B" w:rsidRPr="00344F30" w:rsidRDefault="00736D1B" w:rsidP="00344F30">
            <w:pPr>
              <w:numPr>
                <w:ilvl w:val="0"/>
                <w:numId w:val="8"/>
              </w:numPr>
              <w:tabs>
                <w:tab w:val="left" w:pos="-1440"/>
              </w:tabs>
              <w:snapToGrid w:val="0"/>
              <w:spacing w:before="120" w:after="120"/>
              <w:rPr>
                <w:rFonts w:asciiTheme="minorHAnsi" w:hAnsiTheme="minorHAnsi" w:cs="Arial"/>
                <w:sz w:val="22"/>
                <w:szCs w:val="18"/>
                <w:lang w:val="en-GB"/>
              </w:rPr>
            </w:pPr>
            <w:r w:rsidRPr="00344F30">
              <w:rPr>
                <w:rFonts w:asciiTheme="minorHAnsi" w:hAnsiTheme="minorHAnsi" w:cs="Arial"/>
                <w:sz w:val="22"/>
                <w:szCs w:val="18"/>
                <w:lang w:val="en-GB"/>
              </w:rPr>
              <w:t>The application of good design in delivering high quality places</w:t>
            </w:r>
          </w:p>
        </w:tc>
      </w:tr>
      <w:tr w:rsidR="00736D1B" w:rsidRPr="008F4688" w14:paraId="0B51437A" w14:textId="77777777" w:rsidTr="008B059E">
        <w:tc>
          <w:tcPr>
            <w:tcW w:w="2671" w:type="dxa"/>
          </w:tcPr>
          <w:p w14:paraId="6FC2D108" w14:textId="77777777" w:rsidR="00736D1B" w:rsidRPr="008F4688" w:rsidRDefault="00736D1B" w:rsidP="00736D1B">
            <w:pPr>
              <w:tabs>
                <w:tab w:val="left" w:pos="-1440"/>
              </w:tabs>
              <w:spacing w:before="120" w:after="120"/>
              <w:ind w:right="175"/>
              <w:rPr>
                <w:rFonts w:asciiTheme="minorHAnsi" w:hAnsiTheme="minorHAnsi" w:cs="Arial"/>
                <w:sz w:val="22"/>
                <w:szCs w:val="22"/>
                <w:lang w:val="en-GB"/>
              </w:rPr>
            </w:pPr>
            <w:r w:rsidRPr="008F4688">
              <w:rPr>
                <w:rFonts w:asciiTheme="minorHAnsi" w:hAnsiTheme="minorHAnsi" w:cs="Arial"/>
                <w:b/>
                <w:sz w:val="22"/>
                <w:szCs w:val="22"/>
                <w:lang w:val="en-GB"/>
              </w:rPr>
              <w:lastRenderedPageBreak/>
              <w:t>ROLE REQUIREMENTS:</w:t>
            </w:r>
          </w:p>
        </w:tc>
        <w:tc>
          <w:tcPr>
            <w:tcW w:w="6633" w:type="dxa"/>
          </w:tcPr>
          <w:p w14:paraId="1FDA0DD4" w14:textId="77777777" w:rsidR="00736D1B" w:rsidRPr="008F4688" w:rsidRDefault="00736D1B" w:rsidP="00736D1B">
            <w:pPr>
              <w:tabs>
                <w:tab w:val="left" w:pos="-1440"/>
              </w:tabs>
              <w:spacing w:before="120" w:after="120"/>
              <w:ind w:right="175"/>
              <w:rPr>
                <w:rFonts w:asciiTheme="minorHAnsi" w:hAnsiTheme="minorHAnsi" w:cs="Arial"/>
                <w:sz w:val="22"/>
                <w:szCs w:val="22"/>
                <w:lang w:val="en-GB"/>
              </w:rPr>
            </w:pPr>
          </w:p>
        </w:tc>
      </w:tr>
      <w:tr w:rsidR="00736D1B" w:rsidRPr="008F4688" w14:paraId="47D2D3BA" w14:textId="77777777" w:rsidTr="008B059E">
        <w:tc>
          <w:tcPr>
            <w:tcW w:w="2671" w:type="dxa"/>
          </w:tcPr>
          <w:p w14:paraId="47966168" w14:textId="325F0161" w:rsidR="00736D1B" w:rsidRPr="008F4688" w:rsidRDefault="00736D1B" w:rsidP="00736D1B">
            <w:pPr>
              <w:pStyle w:val="ListParagraph"/>
              <w:numPr>
                <w:ilvl w:val="0"/>
                <w:numId w:val="6"/>
              </w:numPr>
              <w:tabs>
                <w:tab w:val="left" w:pos="-1440"/>
              </w:tabs>
              <w:spacing w:before="120" w:after="120"/>
              <w:ind w:right="175"/>
              <w:jc w:val="right"/>
              <w:rPr>
                <w:rFonts w:asciiTheme="minorHAnsi" w:hAnsiTheme="minorHAnsi" w:cs="Arial"/>
                <w:sz w:val="22"/>
                <w:szCs w:val="22"/>
                <w:lang w:val="en-GB"/>
              </w:rPr>
            </w:pPr>
          </w:p>
        </w:tc>
        <w:tc>
          <w:tcPr>
            <w:tcW w:w="6633" w:type="dxa"/>
          </w:tcPr>
          <w:p w14:paraId="6F23B48F" w14:textId="75ED70BF" w:rsidR="00736D1B" w:rsidRPr="00736D1B" w:rsidRDefault="00736D1B" w:rsidP="00736D1B">
            <w:pPr>
              <w:tabs>
                <w:tab w:val="left" w:pos="-1440"/>
              </w:tabs>
              <w:spacing w:before="120" w:after="120"/>
              <w:ind w:right="175"/>
              <w:rPr>
                <w:rFonts w:asciiTheme="minorHAnsi" w:hAnsiTheme="minorHAnsi" w:cs="Arial"/>
                <w:sz w:val="22"/>
                <w:szCs w:val="18"/>
                <w:lang w:val="en-GB"/>
              </w:rPr>
            </w:pPr>
            <w:r w:rsidRPr="00736D1B">
              <w:rPr>
                <w:rFonts w:asciiTheme="minorHAnsi" w:hAnsiTheme="minorHAnsi" w:cs="Arial"/>
                <w:sz w:val="22"/>
                <w:szCs w:val="18"/>
                <w:lang w:val="en-GB"/>
              </w:rPr>
              <w:t xml:space="preserve">To </w:t>
            </w:r>
            <w:r w:rsidRPr="00736D1B">
              <w:rPr>
                <w:rFonts w:asciiTheme="minorHAnsi" w:hAnsiTheme="minorHAnsi" w:cs="Arial"/>
                <w:sz w:val="22"/>
                <w:szCs w:val="18"/>
              </w:rPr>
              <w:t>work</w:t>
            </w:r>
            <w:r w:rsidRPr="00736D1B">
              <w:rPr>
                <w:rFonts w:asciiTheme="minorHAnsi" w:hAnsiTheme="minorHAnsi" w:cs="Arial"/>
                <w:sz w:val="22"/>
                <w:szCs w:val="18"/>
                <w:lang w:val="en-GB"/>
              </w:rPr>
              <w:t xml:space="preserve"> flexibly as part of a multi-disciplinary team/unit on a wide range of planning and development issues.  The post holder may be requested (and will be encouraged) to carry out a wide range of work – summarised below - potentially covering enforcement, development management, design, policy and development issues, s106 monitoring subject to the ability and experience of the post holder, to enable the unit to respond flexibly to the changing demands it faces.</w:t>
            </w:r>
          </w:p>
        </w:tc>
      </w:tr>
      <w:tr w:rsidR="00736D1B" w:rsidRPr="008F4688" w14:paraId="40E162C5" w14:textId="77777777" w:rsidTr="008B059E">
        <w:tc>
          <w:tcPr>
            <w:tcW w:w="2671" w:type="dxa"/>
          </w:tcPr>
          <w:p w14:paraId="7E11511F" w14:textId="01C4B238" w:rsidR="00736D1B" w:rsidRPr="008F4688" w:rsidRDefault="00736D1B" w:rsidP="00736D1B">
            <w:pPr>
              <w:pStyle w:val="ListParagraph"/>
              <w:numPr>
                <w:ilvl w:val="0"/>
                <w:numId w:val="6"/>
              </w:numPr>
              <w:tabs>
                <w:tab w:val="left" w:pos="-1440"/>
              </w:tabs>
              <w:spacing w:before="120" w:after="120"/>
              <w:ind w:right="175"/>
              <w:jc w:val="right"/>
              <w:rPr>
                <w:rFonts w:asciiTheme="minorHAnsi" w:hAnsiTheme="minorHAnsi" w:cs="Arial"/>
                <w:sz w:val="22"/>
                <w:szCs w:val="22"/>
                <w:lang w:val="en-GB"/>
              </w:rPr>
            </w:pPr>
          </w:p>
        </w:tc>
        <w:tc>
          <w:tcPr>
            <w:tcW w:w="6633" w:type="dxa"/>
          </w:tcPr>
          <w:p w14:paraId="44C32202" w14:textId="77777777" w:rsidR="00736D1B" w:rsidRPr="00736D1B" w:rsidRDefault="00736D1B" w:rsidP="00736D1B">
            <w:pPr>
              <w:spacing w:before="120" w:after="120"/>
              <w:rPr>
                <w:rFonts w:asciiTheme="minorHAnsi" w:hAnsiTheme="minorHAnsi" w:cs="Arial"/>
                <w:b/>
                <w:bCs/>
                <w:sz w:val="22"/>
                <w:szCs w:val="18"/>
              </w:rPr>
            </w:pPr>
            <w:r w:rsidRPr="00736D1B">
              <w:rPr>
                <w:rFonts w:asciiTheme="minorHAnsi" w:hAnsiTheme="minorHAnsi" w:cs="Arial"/>
                <w:b/>
                <w:bCs/>
                <w:sz w:val="22"/>
                <w:szCs w:val="18"/>
              </w:rPr>
              <w:t xml:space="preserve">Processing Pre-application Inquiries and Planning Applications </w:t>
            </w:r>
          </w:p>
          <w:p w14:paraId="0CFC836B" w14:textId="77777777" w:rsidR="00736D1B" w:rsidRPr="00736D1B" w:rsidRDefault="00736D1B" w:rsidP="00736D1B">
            <w:pPr>
              <w:numPr>
                <w:ilvl w:val="0"/>
                <w:numId w:val="9"/>
              </w:numPr>
              <w:tabs>
                <w:tab w:val="left" w:pos="489"/>
              </w:tabs>
              <w:snapToGrid w:val="0"/>
              <w:spacing w:before="120" w:after="120"/>
              <w:rPr>
                <w:rFonts w:asciiTheme="minorHAnsi" w:hAnsiTheme="minorHAnsi" w:cs="Arial"/>
                <w:sz w:val="22"/>
                <w:szCs w:val="18"/>
                <w:lang w:val="en-GB"/>
              </w:rPr>
            </w:pPr>
            <w:r w:rsidRPr="00736D1B">
              <w:rPr>
                <w:rFonts w:asciiTheme="minorHAnsi" w:hAnsiTheme="minorHAnsi" w:cs="Arial"/>
                <w:sz w:val="22"/>
                <w:szCs w:val="18"/>
                <w:lang w:val="en-GB"/>
              </w:rPr>
              <w:t>Act as case officer for all types of planning applications; having regard to all material considerations, assessing the adequacy of submitted plans and documents and following up consultations,</w:t>
            </w:r>
          </w:p>
          <w:p w14:paraId="4E4A476F" w14:textId="77777777" w:rsidR="00736D1B" w:rsidRPr="00736D1B" w:rsidRDefault="00736D1B" w:rsidP="00736D1B">
            <w:pPr>
              <w:numPr>
                <w:ilvl w:val="0"/>
                <w:numId w:val="9"/>
              </w:numPr>
              <w:tabs>
                <w:tab w:val="left" w:pos="489"/>
              </w:tabs>
              <w:snapToGrid w:val="0"/>
              <w:spacing w:before="120" w:after="120"/>
              <w:rPr>
                <w:rFonts w:asciiTheme="minorHAnsi" w:hAnsiTheme="minorHAnsi" w:cs="Arial"/>
                <w:sz w:val="22"/>
                <w:szCs w:val="18"/>
                <w:lang w:val="en-GB"/>
              </w:rPr>
            </w:pPr>
            <w:r w:rsidRPr="00736D1B">
              <w:rPr>
                <w:rFonts w:asciiTheme="minorHAnsi" w:hAnsiTheme="minorHAnsi" w:cs="Arial"/>
                <w:sz w:val="22"/>
                <w:szCs w:val="18"/>
                <w:lang w:val="en-GB"/>
              </w:rPr>
              <w:t>Assist case officers with other specific tasks related to planning applications.</w:t>
            </w:r>
          </w:p>
          <w:p w14:paraId="12A34392" w14:textId="77777777" w:rsidR="00736D1B" w:rsidRPr="00736D1B" w:rsidRDefault="00736D1B" w:rsidP="00736D1B">
            <w:pPr>
              <w:numPr>
                <w:ilvl w:val="0"/>
                <w:numId w:val="9"/>
              </w:numPr>
              <w:tabs>
                <w:tab w:val="left" w:pos="489"/>
              </w:tabs>
              <w:snapToGrid w:val="0"/>
              <w:spacing w:before="120" w:after="120"/>
              <w:rPr>
                <w:rFonts w:asciiTheme="minorHAnsi" w:hAnsiTheme="minorHAnsi" w:cs="Arial"/>
                <w:sz w:val="22"/>
                <w:szCs w:val="18"/>
                <w:lang w:val="en-GB"/>
              </w:rPr>
            </w:pPr>
            <w:r w:rsidRPr="00736D1B">
              <w:rPr>
                <w:rFonts w:asciiTheme="minorHAnsi" w:hAnsiTheme="minorHAnsi" w:cs="Arial"/>
                <w:sz w:val="22"/>
                <w:szCs w:val="18"/>
                <w:lang w:val="en-GB"/>
              </w:rPr>
              <w:t>Liaise with members, applicants, agents, developers, consultees, objectors, etc, to discuss and negotiate on proposals, including visits to sites and correspondence.</w:t>
            </w:r>
          </w:p>
          <w:p w14:paraId="1C63EE24" w14:textId="77777777" w:rsidR="00736D1B" w:rsidRPr="00736D1B" w:rsidRDefault="00736D1B" w:rsidP="00736D1B">
            <w:pPr>
              <w:numPr>
                <w:ilvl w:val="0"/>
                <w:numId w:val="9"/>
              </w:numPr>
              <w:tabs>
                <w:tab w:val="left" w:pos="489"/>
              </w:tabs>
              <w:snapToGrid w:val="0"/>
              <w:spacing w:before="120" w:after="120"/>
              <w:rPr>
                <w:rFonts w:asciiTheme="minorHAnsi" w:hAnsiTheme="minorHAnsi" w:cs="Arial"/>
                <w:sz w:val="22"/>
                <w:szCs w:val="18"/>
                <w:lang w:val="en-GB"/>
              </w:rPr>
            </w:pPr>
            <w:r w:rsidRPr="00736D1B">
              <w:rPr>
                <w:rFonts w:asciiTheme="minorHAnsi" w:hAnsiTheme="minorHAnsi" w:cs="Arial"/>
                <w:sz w:val="22"/>
                <w:szCs w:val="18"/>
                <w:lang w:val="en-GB"/>
              </w:rPr>
              <w:t xml:space="preserve">Maintain accurate records of relevant events in the “life” of </w:t>
            </w:r>
            <w:r w:rsidRPr="00736D1B">
              <w:rPr>
                <w:rFonts w:asciiTheme="minorHAnsi" w:hAnsiTheme="minorHAnsi" w:cs="Arial"/>
                <w:sz w:val="22"/>
                <w:szCs w:val="18"/>
                <w:lang w:val="en-GB"/>
              </w:rPr>
              <w:lastRenderedPageBreak/>
              <w:t>an application.</w:t>
            </w:r>
          </w:p>
          <w:p w14:paraId="40B39419" w14:textId="77777777" w:rsidR="00736D1B" w:rsidRPr="00736D1B" w:rsidRDefault="00736D1B" w:rsidP="00736D1B">
            <w:pPr>
              <w:numPr>
                <w:ilvl w:val="0"/>
                <w:numId w:val="9"/>
              </w:numPr>
              <w:tabs>
                <w:tab w:val="left" w:pos="489"/>
              </w:tabs>
              <w:snapToGrid w:val="0"/>
              <w:spacing w:before="120" w:after="120"/>
              <w:rPr>
                <w:rFonts w:asciiTheme="minorHAnsi" w:hAnsiTheme="minorHAnsi" w:cs="Arial"/>
                <w:sz w:val="22"/>
                <w:szCs w:val="18"/>
                <w:lang w:val="en-GB"/>
              </w:rPr>
            </w:pPr>
            <w:r w:rsidRPr="00736D1B">
              <w:rPr>
                <w:rFonts w:asciiTheme="minorHAnsi" w:hAnsiTheme="minorHAnsi" w:cs="Arial"/>
                <w:sz w:val="22"/>
                <w:szCs w:val="18"/>
                <w:lang w:val="en-GB"/>
              </w:rPr>
              <w:t xml:space="preserve">Draft and prepare elements of Planning Committee reports. </w:t>
            </w:r>
          </w:p>
          <w:p w14:paraId="444565B0" w14:textId="77777777" w:rsidR="00736D1B" w:rsidRPr="00736D1B" w:rsidRDefault="00736D1B" w:rsidP="00736D1B">
            <w:pPr>
              <w:numPr>
                <w:ilvl w:val="0"/>
                <w:numId w:val="9"/>
              </w:numPr>
              <w:tabs>
                <w:tab w:val="left" w:pos="489"/>
              </w:tabs>
              <w:snapToGrid w:val="0"/>
              <w:spacing w:before="120" w:after="120"/>
              <w:rPr>
                <w:rFonts w:asciiTheme="minorHAnsi" w:hAnsiTheme="minorHAnsi" w:cs="Arial"/>
                <w:sz w:val="22"/>
                <w:szCs w:val="18"/>
              </w:rPr>
            </w:pPr>
            <w:r w:rsidRPr="00736D1B">
              <w:rPr>
                <w:rFonts w:asciiTheme="minorHAnsi" w:hAnsiTheme="minorHAnsi" w:cs="Arial"/>
                <w:sz w:val="22"/>
                <w:szCs w:val="18"/>
              </w:rPr>
              <w:t xml:space="preserve">Develop an awareness of legal developments and Council </w:t>
            </w:r>
            <w:r w:rsidRPr="00736D1B">
              <w:rPr>
                <w:rFonts w:asciiTheme="minorHAnsi" w:hAnsiTheme="minorHAnsi" w:cs="Arial"/>
                <w:sz w:val="22"/>
                <w:szCs w:val="18"/>
                <w:lang w:val="en-GB"/>
              </w:rPr>
              <w:t>Policies</w:t>
            </w:r>
            <w:r w:rsidRPr="00736D1B">
              <w:rPr>
                <w:rFonts w:asciiTheme="minorHAnsi" w:hAnsiTheme="minorHAnsi" w:cs="Arial"/>
                <w:sz w:val="22"/>
                <w:szCs w:val="18"/>
              </w:rPr>
              <w:t xml:space="preserve"> relating to planning in general and Development Management in particular.</w:t>
            </w:r>
          </w:p>
          <w:p w14:paraId="79620832" w14:textId="355AEC47" w:rsidR="00736D1B" w:rsidRPr="00736D1B" w:rsidRDefault="00736D1B" w:rsidP="00736D1B">
            <w:pPr>
              <w:tabs>
                <w:tab w:val="left" w:pos="-1440"/>
              </w:tabs>
              <w:spacing w:before="120" w:after="120"/>
              <w:ind w:right="175"/>
              <w:rPr>
                <w:rFonts w:asciiTheme="minorHAnsi" w:hAnsiTheme="minorHAnsi" w:cs="Arial"/>
                <w:sz w:val="22"/>
                <w:szCs w:val="18"/>
                <w:lang w:val="en-GB"/>
              </w:rPr>
            </w:pPr>
            <w:r w:rsidRPr="00736D1B">
              <w:rPr>
                <w:rFonts w:asciiTheme="minorHAnsi" w:hAnsiTheme="minorHAnsi" w:cs="Arial"/>
                <w:sz w:val="22"/>
                <w:szCs w:val="18"/>
                <w:lang w:val="en-GB"/>
              </w:rPr>
              <w:t xml:space="preserve">As required to </w:t>
            </w:r>
            <w:r w:rsidRPr="00736D1B">
              <w:rPr>
                <w:rFonts w:asciiTheme="minorHAnsi" w:hAnsiTheme="minorHAnsi" w:cs="Arial"/>
                <w:sz w:val="22"/>
                <w:szCs w:val="18"/>
              </w:rPr>
              <w:t>undertake</w:t>
            </w:r>
            <w:r w:rsidRPr="00736D1B">
              <w:rPr>
                <w:rFonts w:asciiTheme="minorHAnsi" w:hAnsiTheme="minorHAnsi" w:cs="Arial"/>
                <w:sz w:val="22"/>
                <w:szCs w:val="18"/>
                <w:lang w:val="en-GB"/>
              </w:rPr>
              <w:t xml:space="preserve"> day to day work on all aspects of </w:t>
            </w:r>
            <w:r w:rsidRPr="00736D1B">
              <w:rPr>
                <w:rFonts w:asciiTheme="minorHAnsi" w:hAnsiTheme="minorHAnsi" w:cs="Arial"/>
                <w:sz w:val="22"/>
                <w:szCs w:val="18"/>
              </w:rPr>
              <w:t>development</w:t>
            </w:r>
            <w:r w:rsidRPr="00736D1B">
              <w:rPr>
                <w:rFonts w:asciiTheme="minorHAnsi" w:hAnsiTheme="minorHAnsi" w:cs="Arial"/>
                <w:sz w:val="22"/>
                <w:szCs w:val="18"/>
                <w:lang w:val="en-GB"/>
              </w:rPr>
              <w:t xml:space="preserve"> management within the Teams, subject to abilities and experience.</w:t>
            </w:r>
          </w:p>
        </w:tc>
      </w:tr>
      <w:tr w:rsidR="00736D1B" w:rsidRPr="008F4688" w14:paraId="49FF0B98" w14:textId="77777777" w:rsidTr="008B059E">
        <w:tc>
          <w:tcPr>
            <w:tcW w:w="2671" w:type="dxa"/>
          </w:tcPr>
          <w:p w14:paraId="2196FC1B" w14:textId="71F5C8DC" w:rsidR="00736D1B" w:rsidRPr="008F4688" w:rsidRDefault="00736D1B" w:rsidP="00736D1B">
            <w:pPr>
              <w:pStyle w:val="ListParagraph"/>
              <w:numPr>
                <w:ilvl w:val="0"/>
                <w:numId w:val="6"/>
              </w:numPr>
              <w:tabs>
                <w:tab w:val="left" w:pos="-1440"/>
              </w:tabs>
              <w:spacing w:before="120" w:after="120"/>
              <w:ind w:right="175"/>
              <w:jc w:val="right"/>
              <w:rPr>
                <w:rFonts w:asciiTheme="minorHAnsi" w:hAnsiTheme="minorHAnsi" w:cs="Arial"/>
                <w:sz w:val="22"/>
                <w:szCs w:val="22"/>
                <w:lang w:val="en-GB"/>
              </w:rPr>
            </w:pPr>
          </w:p>
        </w:tc>
        <w:tc>
          <w:tcPr>
            <w:tcW w:w="6633" w:type="dxa"/>
          </w:tcPr>
          <w:p w14:paraId="37DD76F4" w14:textId="77777777" w:rsidR="00736D1B" w:rsidRPr="00736D1B" w:rsidRDefault="00736D1B" w:rsidP="00736D1B">
            <w:pPr>
              <w:snapToGrid w:val="0"/>
              <w:spacing w:before="120" w:after="120"/>
              <w:rPr>
                <w:rFonts w:asciiTheme="minorHAnsi" w:hAnsiTheme="minorHAnsi" w:cs="Arial"/>
                <w:b/>
                <w:sz w:val="22"/>
                <w:szCs w:val="18"/>
                <w:lang w:val="en-GB"/>
              </w:rPr>
            </w:pPr>
            <w:r w:rsidRPr="00736D1B">
              <w:rPr>
                <w:rFonts w:asciiTheme="minorHAnsi" w:hAnsiTheme="minorHAnsi" w:cs="Arial"/>
                <w:b/>
                <w:sz w:val="22"/>
                <w:szCs w:val="18"/>
                <w:lang w:val="en-GB"/>
              </w:rPr>
              <w:t>Appeals and Enforcement</w:t>
            </w:r>
          </w:p>
          <w:p w14:paraId="46293EBD" w14:textId="77777777" w:rsidR="00736D1B" w:rsidRPr="00736D1B" w:rsidRDefault="00736D1B" w:rsidP="00736D1B">
            <w:pPr>
              <w:numPr>
                <w:ilvl w:val="0"/>
                <w:numId w:val="10"/>
              </w:numPr>
              <w:tabs>
                <w:tab w:val="left" w:pos="489"/>
              </w:tabs>
              <w:snapToGrid w:val="0"/>
              <w:spacing w:before="120" w:after="120"/>
              <w:rPr>
                <w:rFonts w:asciiTheme="minorHAnsi" w:hAnsiTheme="minorHAnsi" w:cs="Arial"/>
                <w:sz w:val="22"/>
                <w:szCs w:val="18"/>
                <w:lang w:val="en-GB"/>
              </w:rPr>
            </w:pPr>
            <w:r w:rsidRPr="00736D1B">
              <w:rPr>
                <w:rFonts w:asciiTheme="minorHAnsi" w:hAnsiTheme="minorHAnsi" w:cs="Arial"/>
                <w:sz w:val="22"/>
                <w:szCs w:val="18"/>
                <w:lang w:val="en-GB"/>
              </w:rPr>
              <w:t>Assist in the investigation of enforcement issues on sites having regard to all material considerations.</w:t>
            </w:r>
          </w:p>
          <w:p w14:paraId="3758B92B" w14:textId="77777777" w:rsidR="00736D1B" w:rsidRPr="00736D1B" w:rsidRDefault="00736D1B" w:rsidP="00736D1B">
            <w:pPr>
              <w:numPr>
                <w:ilvl w:val="0"/>
                <w:numId w:val="10"/>
              </w:numPr>
              <w:tabs>
                <w:tab w:val="left" w:pos="489"/>
              </w:tabs>
              <w:snapToGrid w:val="0"/>
              <w:spacing w:before="120" w:after="120"/>
              <w:rPr>
                <w:rFonts w:asciiTheme="minorHAnsi" w:hAnsiTheme="minorHAnsi" w:cs="Arial"/>
                <w:sz w:val="22"/>
                <w:szCs w:val="18"/>
                <w:lang w:val="en-GB"/>
              </w:rPr>
            </w:pPr>
            <w:r w:rsidRPr="00736D1B">
              <w:rPr>
                <w:rFonts w:asciiTheme="minorHAnsi" w:hAnsiTheme="minorHAnsi" w:cs="Arial"/>
                <w:sz w:val="22"/>
                <w:szCs w:val="18"/>
                <w:lang w:val="en-GB"/>
              </w:rPr>
              <w:t>To monitor developments for compliance with planning permissions including related conditions.</w:t>
            </w:r>
          </w:p>
          <w:p w14:paraId="61C47EA9" w14:textId="77777777" w:rsidR="00736D1B" w:rsidRPr="00736D1B" w:rsidRDefault="00736D1B" w:rsidP="00736D1B">
            <w:pPr>
              <w:numPr>
                <w:ilvl w:val="0"/>
                <w:numId w:val="10"/>
              </w:numPr>
              <w:tabs>
                <w:tab w:val="left" w:pos="489"/>
              </w:tabs>
              <w:snapToGrid w:val="0"/>
              <w:spacing w:before="120" w:after="120"/>
              <w:rPr>
                <w:rFonts w:asciiTheme="minorHAnsi" w:hAnsiTheme="minorHAnsi" w:cs="Arial"/>
                <w:sz w:val="22"/>
                <w:szCs w:val="18"/>
                <w:lang w:val="en-GB"/>
              </w:rPr>
            </w:pPr>
            <w:r w:rsidRPr="00736D1B">
              <w:rPr>
                <w:rFonts w:asciiTheme="minorHAnsi" w:hAnsiTheme="minorHAnsi" w:cs="Arial"/>
                <w:sz w:val="22"/>
                <w:szCs w:val="18"/>
                <w:lang w:val="en-GB"/>
              </w:rPr>
              <w:t xml:space="preserve">Liaise with Planning Officers, Members, other council departments </w:t>
            </w:r>
            <w:r w:rsidRPr="00736D1B">
              <w:rPr>
                <w:rFonts w:asciiTheme="minorHAnsi" w:hAnsiTheme="minorHAnsi" w:cs="Arial"/>
                <w:sz w:val="22"/>
                <w:szCs w:val="18"/>
              </w:rPr>
              <w:t>and external agencies on enforcement issues</w:t>
            </w:r>
          </w:p>
          <w:p w14:paraId="4A3C03A4" w14:textId="77777777" w:rsidR="00736D1B" w:rsidRPr="00736D1B" w:rsidRDefault="00736D1B" w:rsidP="00736D1B">
            <w:pPr>
              <w:numPr>
                <w:ilvl w:val="0"/>
                <w:numId w:val="10"/>
              </w:numPr>
              <w:tabs>
                <w:tab w:val="left" w:pos="489"/>
              </w:tabs>
              <w:snapToGrid w:val="0"/>
              <w:spacing w:before="240" w:after="120"/>
              <w:ind w:left="714" w:hanging="357"/>
              <w:rPr>
                <w:rFonts w:asciiTheme="minorHAnsi" w:hAnsiTheme="minorHAnsi" w:cs="Arial"/>
                <w:sz w:val="22"/>
                <w:szCs w:val="18"/>
                <w:lang w:val="en-GB"/>
              </w:rPr>
            </w:pPr>
            <w:r w:rsidRPr="00736D1B">
              <w:rPr>
                <w:rFonts w:asciiTheme="minorHAnsi" w:hAnsiTheme="minorHAnsi" w:cs="Arial"/>
                <w:sz w:val="22"/>
                <w:szCs w:val="18"/>
                <w:lang w:val="en-GB"/>
              </w:rPr>
              <w:t>Assist with the Council’s written statements for planning and enforcement appeals as required.</w:t>
            </w:r>
          </w:p>
          <w:p w14:paraId="385257CC" w14:textId="7B649A25" w:rsidR="00736D1B" w:rsidRPr="00736D1B" w:rsidRDefault="00736D1B" w:rsidP="00736D1B">
            <w:pPr>
              <w:tabs>
                <w:tab w:val="left" w:pos="-1440"/>
              </w:tabs>
              <w:spacing w:before="120" w:after="120"/>
              <w:ind w:right="175"/>
              <w:rPr>
                <w:rFonts w:asciiTheme="minorHAnsi" w:hAnsiTheme="minorHAnsi" w:cs="Arial"/>
                <w:sz w:val="22"/>
                <w:szCs w:val="18"/>
                <w:lang w:val="en-GB"/>
              </w:rPr>
            </w:pPr>
            <w:r w:rsidRPr="00736D1B">
              <w:rPr>
                <w:rFonts w:asciiTheme="minorHAnsi" w:hAnsiTheme="minorHAnsi" w:cs="Arial"/>
                <w:sz w:val="22"/>
                <w:szCs w:val="18"/>
              </w:rPr>
              <w:t xml:space="preserve">Maintain </w:t>
            </w:r>
            <w:r w:rsidRPr="00736D1B">
              <w:rPr>
                <w:rFonts w:asciiTheme="minorHAnsi" w:hAnsiTheme="minorHAnsi" w:cs="Arial"/>
                <w:sz w:val="22"/>
                <w:szCs w:val="18"/>
                <w:lang w:val="en-GB"/>
              </w:rPr>
              <w:t>accurate</w:t>
            </w:r>
            <w:r w:rsidRPr="00736D1B">
              <w:rPr>
                <w:rFonts w:asciiTheme="minorHAnsi" w:hAnsiTheme="minorHAnsi" w:cs="Arial"/>
                <w:sz w:val="22"/>
                <w:szCs w:val="18"/>
              </w:rPr>
              <w:t xml:space="preserve"> records of relevant events in the “life” of an </w:t>
            </w:r>
            <w:r w:rsidRPr="00736D1B">
              <w:rPr>
                <w:rFonts w:asciiTheme="minorHAnsi" w:hAnsiTheme="minorHAnsi" w:cs="Arial"/>
                <w:sz w:val="22"/>
                <w:szCs w:val="18"/>
                <w:lang w:val="en-GB"/>
              </w:rPr>
              <w:t>enforcement</w:t>
            </w:r>
            <w:r w:rsidRPr="00736D1B">
              <w:rPr>
                <w:rFonts w:asciiTheme="minorHAnsi" w:hAnsiTheme="minorHAnsi" w:cs="Arial"/>
                <w:sz w:val="22"/>
                <w:szCs w:val="18"/>
              </w:rPr>
              <w:t xml:space="preserve"> case.</w:t>
            </w:r>
          </w:p>
        </w:tc>
      </w:tr>
      <w:tr w:rsidR="00736D1B" w:rsidRPr="008F4688" w14:paraId="751235CF" w14:textId="77777777" w:rsidTr="008B059E">
        <w:tc>
          <w:tcPr>
            <w:tcW w:w="2671" w:type="dxa"/>
          </w:tcPr>
          <w:p w14:paraId="7AC2A0FC" w14:textId="77777777" w:rsidR="00736D1B" w:rsidRPr="008F4688" w:rsidRDefault="00736D1B" w:rsidP="00736D1B">
            <w:pPr>
              <w:pStyle w:val="ListParagraph"/>
              <w:numPr>
                <w:ilvl w:val="0"/>
                <w:numId w:val="6"/>
              </w:numPr>
              <w:tabs>
                <w:tab w:val="left" w:pos="-1440"/>
              </w:tabs>
              <w:spacing w:before="120" w:after="120"/>
              <w:ind w:right="175"/>
              <w:jc w:val="right"/>
              <w:rPr>
                <w:rFonts w:asciiTheme="minorHAnsi" w:hAnsiTheme="minorHAnsi" w:cs="Arial"/>
                <w:sz w:val="22"/>
                <w:szCs w:val="22"/>
                <w:lang w:val="en-GB"/>
              </w:rPr>
            </w:pPr>
          </w:p>
        </w:tc>
        <w:tc>
          <w:tcPr>
            <w:tcW w:w="6633" w:type="dxa"/>
          </w:tcPr>
          <w:p w14:paraId="1069A41B" w14:textId="77777777" w:rsidR="00736D1B" w:rsidRPr="00736D1B" w:rsidRDefault="00736D1B" w:rsidP="00736D1B">
            <w:pPr>
              <w:pStyle w:val="DefaultText"/>
              <w:spacing w:before="120" w:after="120"/>
              <w:rPr>
                <w:rFonts w:asciiTheme="minorHAnsi" w:hAnsiTheme="minorHAnsi"/>
                <w:b/>
                <w:sz w:val="22"/>
                <w:szCs w:val="18"/>
              </w:rPr>
            </w:pPr>
            <w:r w:rsidRPr="00736D1B">
              <w:rPr>
                <w:rFonts w:asciiTheme="minorHAnsi" w:hAnsiTheme="minorHAnsi"/>
                <w:b/>
                <w:sz w:val="22"/>
                <w:szCs w:val="18"/>
              </w:rPr>
              <w:t>Policy research, development plan making, strategic infrastructure provision and place making</w:t>
            </w:r>
          </w:p>
          <w:p w14:paraId="3FC95130" w14:textId="77777777" w:rsidR="00736D1B" w:rsidRPr="00736D1B" w:rsidRDefault="00736D1B" w:rsidP="00736D1B">
            <w:pPr>
              <w:numPr>
                <w:ilvl w:val="0"/>
                <w:numId w:val="11"/>
              </w:numPr>
              <w:tabs>
                <w:tab w:val="left" w:pos="489"/>
              </w:tabs>
              <w:snapToGrid w:val="0"/>
              <w:spacing w:before="120" w:after="120"/>
              <w:rPr>
                <w:rFonts w:asciiTheme="minorHAnsi" w:hAnsiTheme="minorHAnsi" w:cs="Arial"/>
                <w:sz w:val="22"/>
                <w:szCs w:val="18"/>
                <w:lang w:val="en-GB"/>
              </w:rPr>
            </w:pPr>
            <w:r w:rsidRPr="00736D1B">
              <w:rPr>
                <w:rFonts w:asciiTheme="minorHAnsi" w:hAnsiTheme="minorHAnsi" w:cs="Arial"/>
                <w:sz w:val="22"/>
                <w:szCs w:val="18"/>
                <w:lang w:val="en-GB"/>
              </w:rPr>
              <w:t>To research and analyse planning and development issues; carry out monitoring work on trends and similar related work;</w:t>
            </w:r>
          </w:p>
          <w:p w14:paraId="293C6CD0" w14:textId="77777777" w:rsidR="00736D1B" w:rsidRPr="00736D1B" w:rsidRDefault="00736D1B" w:rsidP="00736D1B">
            <w:pPr>
              <w:numPr>
                <w:ilvl w:val="0"/>
                <w:numId w:val="11"/>
              </w:numPr>
              <w:tabs>
                <w:tab w:val="left" w:pos="489"/>
              </w:tabs>
              <w:snapToGrid w:val="0"/>
              <w:spacing w:before="120" w:after="120"/>
              <w:rPr>
                <w:rFonts w:asciiTheme="minorHAnsi" w:hAnsiTheme="minorHAnsi" w:cs="Arial"/>
                <w:sz w:val="22"/>
                <w:szCs w:val="18"/>
                <w:lang w:val="en-GB"/>
              </w:rPr>
            </w:pPr>
            <w:r w:rsidRPr="00736D1B">
              <w:rPr>
                <w:rFonts w:asciiTheme="minorHAnsi" w:hAnsiTheme="minorHAnsi" w:cs="Arial"/>
                <w:sz w:val="22"/>
                <w:szCs w:val="18"/>
                <w:lang w:val="en-GB"/>
              </w:rPr>
              <w:t>To identify policy options, evaluate them and recommend potential policy responses to key issues;</w:t>
            </w:r>
          </w:p>
          <w:p w14:paraId="0E274141" w14:textId="77777777" w:rsidR="00736D1B" w:rsidRPr="00736D1B" w:rsidRDefault="00736D1B" w:rsidP="00736D1B">
            <w:pPr>
              <w:numPr>
                <w:ilvl w:val="0"/>
                <w:numId w:val="11"/>
              </w:numPr>
              <w:tabs>
                <w:tab w:val="left" w:pos="489"/>
              </w:tabs>
              <w:snapToGrid w:val="0"/>
              <w:spacing w:before="120" w:after="120"/>
              <w:rPr>
                <w:rFonts w:asciiTheme="minorHAnsi" w:hAnsiTheme="minorHAnsi" w:cs="Arial"/>
                <w:sz w:val="22"/>
                <w:szCs w:val="18"/>
                <w:lang w:val="en-GB"/>
              </w:rPr>
            </w:pPr>
            <w:r w:rsidRPr="00736D1B">
              <w:rPr>
                <w:rFonts w:asciiTheme="minorHAnsi" w:hAnsiTheme="minorHAnsi" w:cs="Arial"/>
                <w:sz w:val="22"/>
                <w:szCs w:val="18"/>
                <w:lang w:val="en-GB"/>
              </w:rPr>
              <w:t>To contribute to policy drafting and explanation;</w:t>
            </w:r>
          </w:p>
          <w:p w14:paraId="17A6CCF9" w14:textId="12FF1E5A" w:rsidR="00736D1B" w:rsidRPr="00736D1B" w:rsidRDefault="00736D1B" w:rsidP="00736D1B">
            <w:pPr>
              <w:tabs>
                <w:tab w:val="left" w:pos="-1440"/>
              </w:tabs>
              <w:spacing w:before="120" w:after="120"/>
              <w:ind w:right="175"/>
              <w:rPr>
                <w:rFonts w:asciiTheme="minorHAnsi" w:hAnsiTheme="minorHAnsi" w:cs="Arial"/>
                <w:sz w:val="22"/>
                <w:szCs w:val="18"/>
                <w:lang w:val="en-GB"/>
              </w:rPr>
            </w:pPr>
            <w:r w:rsidRPr="00736D1B">
              <w:rPr>
                <w:rFonts w:asciiTheme="minorHAnsi" w:hAnsiTheme="minorHAnsi" w:cs="Arial"/>
                <w:sz w:val="22"/>
                <w:szCs w:val="18"/>
                <w:lang w:val="en-GB"/>
              </w:rPr>
              <w:t>To take part in helping to run public and other stakeholder participation and masterplanning events.</w:t>
            </w:r>
          </w:p>
        </w:tc>
      </w:tr>
      <w:tr w:rsidR="00736D1B" w:rsidRPr="008F4688" w14:paraId="0D45FA5B" w14:textId="77777777" w:rsidTr="008B059E">
        <w:tc>
          <w:tcPr>
            <w:tcW w:w="2671" w:type="dxa"/>
          </w:tcPr>
          <w:p w14:paraId="1188CE38" w14:textId="77777777" w:rsidR="00736D1B" w:rsidRPr="00736D1B" w:rsidRDefault="00736D1B" w:rsidP="00736D1B">
            <w:pPr>
              <w:pStyle w:val="ListParagraph"/>
              <w:numPr>
                <w:ilvl w:val="0"/>
                <w:numId w:val="6"/>
              </w:numPr>
              <w:tabs>
                <w:tab w:val="left" w:pos="-1440"/>
              </w:tabs>
              <w:spacing w:before="120" w:after="120"/>
              <w:ind w:right="175"/>
              <w:jc w:val="right"/>
              <w:rPr>
                <w:rFonts w:asciiTheme="minorHAnsi" w:hAnsiTheme="minorHAnsi" w:cs="Arial"/>
                <w:sz w:val="22"/>
                <w:szCs w:val="22"/>
                <w:lang w:val="en-GB"/>
              </w:rPr>
            </w:pPr>
          </w:p>
        </w:tc>
        <w:tc>
          <w:tcPr>
            <w:tcW w:w="6633" w:type="dxa"/>
          </w:tcPr>
          <w:p w14:paraId="7BB1F7E0" w14:textId="77777777" w:rsidR="00736D1B" w:rsidRPr="00736D1B" w:rsidRDefault="00736D1B" w:rsidP="00736D1B">
            <w:pPr>
              <w:pStyle w:val="DefaultText"/>
              <w:spacing w:before="120" w:after="120"/>
              <w:rPr>
                <w:rFonts w:asciiTheme="minorHAnsi" w:hAnsiTheme="minorHAnsi"/>
                <w:b/>
                <w:sz w:val="22"/>
                <w:szCs w:val="22"/>
              </w:rPr>
            </w:pPr>
            <w:r w:rsidRPr="00736D1B">
              <w:rPr>
                <w:rFonts w:asciiTheme="minorHAnsi" w:hAnsiTheme="minorHAnsi"/>
                <w:b/>
                <w:sz w:val="22"/>
                <w:szCs w:val="22"/>
              </w:rPr>
              <w:t>Section 106 (S106) monitoring</w:t>
            </w:r>
          </w:p>
          <w:p w14:paraId="757F5651" w14:textId="77777777" w:rsidR="00736D1B" w:rsidRPr="00736D1B" w:rsidRDefault="00736D1B" w:rsidP="00736D1B">
            <w:pPr>
              <w:pStyle w:val="DefaultText"/>
              <w:numPr>
                <w:ilvl w:val="0"/>
                <w:numId w:val="12"/>
              </w:numPr>
              <w:spacing w:before="120" w:after="120"/>
              <w:rPr>
                <w:rFonts w:asciiTheme="minorHAnsi" w:hAnsiTheme="minorHAnsi"/>
                <w:sz w:val="22"/>
                <w:szCs w:val="22"/>
              </w:rPr>
            </w:pPr>
            <w:r w:rsidRPr="00736D1B">
              <w:rPr>
                <w:rFonts w:asciiTheme="minorHAnsi" w:hAnsiTheme="minorHAnsi"/>
                <w:sz w:val="22"/>
                <w:szCs w:val="22"/>
              </w:rPr>
              <w:t>To assist in the monitoring of S106 agreements using the Councils’ established database and software.</w:t>
            </w:r>
          </w:p>
          <w:p w14:paraId="311F61A1" w14:textId="77777777" w:rsidR="00736D1B" w:rsidRPr="00736D1B" w:rsidRDefault="00736D1B" w:rsidP="00736D1B">
            <w:pPr>
              <w:pStyle w:val="DefaultText"/>
              <w:numPr>
                <w:ilvl w:val="0"/>
                <w:numId w:val="12"/>
              </w:numPr>
              <w:spacing w:before="120" w:after="120"/>
              <w:rPr>
                <w:rFonts w:asciiTheme="minorHAnsi" w:hAnsiTheme="minorHAnsi"/>
                <w:sz w:val="22"/>
                <w:szCs w:val="22"/>
              </w:rPr>
            </w:pPr>
            <w:r w:rsidRPr="00736D1B">
              <w:rPr>
                <w:rFonts w:asciiTheme="minorHAnsi" w:hAnsiTheme="minorHAnsi"/>
                <w:sz w:val="22"/>
                <w:szCs w:val="22"/>
              </w:rPr>
              <w:t>To assist in the writing of letters/emails to follow up outstanding payments and other S106 matters.</w:t>
            </w:r>
          </w:p>
          <w:p w14:paraId="1BF12F3D" w14:textId="77777777" w:rsidR="00736D1B" w:rsidRPr="00736D1B" w:rsidRDefault="00736D1B" w:rsidP="00736D1B">
            <w:pPr>
              <w:pStyle w:val="DefaultText"/>
              <w:numPr>
                <w:ilvl w:val="0"/>
                <w:numId w:val="12"/>
              </w:numPr>
              <w:spacing w:before="120" w:after="120"/>
              <w:rPr>
                <w:rFonts w:asciiTheme="minorHAnsi" w:hAnsiTheme="minorHAnsi"/>
                <w:sz w:val="22"/>
                <w:szCs w:val="22"/>
              </w:rPr>
            </w:pPr>
            <w:r w:rsidRPr="00736D1B">
              <w:rPr>
                <w:rFonts w:asciiTheme="minorHAnsi" w:hAnsiTheme="minorHAnsi"/>
                <w:sz w:val="22"/>
                <w:szCs w:val="22"/>
              </w:rPr>
              <w:t>To meet with developers as necessary in pursuit of the above.</w:t>
            </w:r>
          </w:p>
          <w:p w14:paraId="485C0559" w14:textId="0EADF128" w:rsidR="00736D1B" w:rsidRPr="00736D1B" w:rsidRDefault="00736D1B" w:rsidP="00736D1B">
            <w:pPr>
              <w:tabs>
                <w:tab w:val="left" w:pos="-1440"/>
              </w:tabs>
              <w:spacing w:before="120" w:after="120"/>
              <w:ind w:right="175"/>
              <w:rPr>
                <w:rFonts w:asciiTheme="minorHAnsi" w:hAnsiTheme="minorHAnsi" w:cs="Arial"/>
                <w:sz w:val="22"/>
                <w:szCs w:val="22"/>
                <w:lang w:val="en-GB"/>
              </w:rPr>
            </w:pPr>
            <w:r w:rsidRPr="00736D1B">
              <w:rPr>
                <w:rFonts w:asciiTheme="minorHAnsi" w:hAnsiTheme="minorHAnsi"/>
                <w:sz w:val="22"/>
                <w:szCs w:val="22"/>
              </w:rPr>
              <w:t xml:space="preserve">To monitor development rates and the delivery of S106 projects </w:t>
            </w:r>
            <w:r w:rsidRPr="00736D1B">
              <w:rPr>
                <w:rFonts w:asciiTheme="minorHAnsi" w:hAnsiTheme="minorHAnsi"/>
                <w:sz w:val="22"/>
                <w:szCs w:val="22"/>
              </w:rPr>
              <w:lastRenderedPageBreak/>
              <w:t>on site.</w:t>
            </w:r>
          </w:p>
        </w:tc>
      </w:tr>
      <w:tr w:rsidR="00736D1B" w:rsidRPr="008F4688" w14:paraId="4B987220" w14:textId="77777777" w:rsidTr="008B059E">
        <w:tc>
          <w:tcPr>
            <w:tcW w:w="2671" w:type="dxa"/>
          </w:tcPr>
          <w:p w14:paraId="24991F03" w14:textId="77777777" w:rsidR="00736D1B" w:rsidRPr="008F4688" w:rsidRDefault="00736D1B" w:rsidP="00736D1B">
            <w:pPr>
              <w:pStyle w:val="ListParagraph"/>
              <w:numPr>
                <w:ilvl w:val="0"/>
                <w:numId w:val="6"/>
              </w:numPr>
              <w:tabs>
                <w:tab w:val="left" w:pos="-1440"/>
              </w:tabs>
              <w:spacing w:before="120" w:after="120"/>
              <w:ind w:right="175"/>
              <w:jc w:val="right"/>
              <w:rPr>
                <w:rFonts w:asciiTheme="minorHAnsi" w:hAnsiTheme="minorHAnsi" w:cs="Arial"/>
                <w:sz w:val="22"/>
                <w:szCs w:val="22"/>
                <w:lang w:val="en-GB"/>
              </w:rPr>
            </w:pPr>
          </w:p>
        </w:tc>
        <w:tc>
          <w:tcPr>
            <w:tcW w:w="6633" w:type="dxa"/>
          </w:tcPr>
          <w:p w14:paraId="684AD7EA" w14:textId="77777777" w:rsidR="00736D1B" w:rsidRPr="00736D1B" w:rsidRDefault="00736D1B" w:rsidP="00736D1B">
            <w:pPr>
              <w:tabs>
                <w:tab w:val="left" w:pos="489"/>
              </w:tabs>
              <w:snapToGrid w:val="0"/>
              <w:spacing w:before="120" w:after="120"/>
              <w:rPr>
                <w:rFonts w:asciiTheme="minorHAnsi" w:hAnsiTheme="minorHAnsi" w:cs="Arial"/>
                <w:b/>
                <w:sz w:val="22"/>
                <w:szCs w:val="22"/>
                <w:lang w:val="en-GB"/>
              </w:rPr>
            </w:pPr>
            <w:r w:rsidRPr="00736D1B">
              <w:rPr>
                <w:rFonts w:asciiTheme="minorHAnsi" w:hAnsiTheme="minorHAnsi" w:cs="Arial"/>
                <w:b/>
                <w:sz w:val="22"/>
                <w:szCs w:val="22"/>
                <w:lang w:val="en-GB"/>
              </w:rPr>
              <w:t>General responsibilities</w:t>
            </w:r>
          </w:p>
          <w:p w14:paraId="1A4A0D6B" w14:textId="77777777" w:rsidR="00736D1B" w:rsidRPr="00736D1B" w:rsidRDefault="00736D1B" w:rsidP="00736D1B">
            <w:pPr>
              <w:numPr>
                <w:ilvl w:val="0"/>
                <w:numId w:val="13"/>
              </w:numPr>
              <w:tabs>
                <w:tab w:val="left" w:pos="459"/>
              </w:tabs>
              <w:snapToGrid w:val="0"/>
              <w:spacing w:before="120" w:after="120"/>
              <w:rPr>
                <w:rFonts w:asciiTheme="minorHAnsi" w:hAnsiTheme="minorHAnsi" w:cs="Arial"/>
                <w:sz w:val="22"/>
                <w:szCs w:val="22"/>
                <w:lang w:val="en-GB"/>
              </w:rPr>
            </w:pPr>
            <w:r w:rsidRPr="00736D1B">
              <w:rPr>
                <w:rFonts w:asciiTheme="minorHAnsi" w:hAnsiTheme="minorHAnsi" w:cs="Arial"/>
                <w:sz w:val="22"/>
                <w:szCs w:val="22"/>
                <w:lang w:val="en-GB"/>
              </w:rPr>
              <w:t>To attend meetings of Parish Councils and other user/interest groups, as required.</w:t>
            </w:r>
          </w:p>
          <w:p w14:paraId="25F17A72" w14:textId="77777777" w:rsidR="00736D1B" w:rsidRPr="00736D1B" w:rsidRDefault="00736D1B" w:rsidP="00736D1B">
            <w:pPr>
              <w:numPr>
                <w:ilvl w:val="0"/>
                <w:numId w:val="13"/>
              </w:numPr>
              <w:tabs>
                <w:tab w:val="left" w:pos="459"/>
              </w:tabs>
              <w:snapToGrid w:val="0"/>
              <w:spacing w:before="120" w:after="120"/>
              <w:rPr>
                <w:rFonts w:asciiTheme="minorHAnsi" w:hAnsiTheme="minorHAnsi" w:cs="Arial"/>
                <w:sz w:val="22"/>
                <w:szCs w:val="22"/>
                <w:lang w:val="en-GB"/>
              </w:rPr>
            </w:pPr>
            <w:r w:rsidRPr="00736D1B">
              <w:rPr>
                <w:rFonts w:asciiTheme="minorHAnsi" w:hAnsiTheme="minorHAnsi" w:cs="Arial"/>
                <w:sz w:val="22"/>
                <w:szCs w:val="22"/>
                <w:lang w:val="en-GB"/>
              </w:rPr>
              <w:t>To plan, programme and prioritise own work to meet deadlines, targets and timetables.</w:t>
            </w:r>
          </w:p>
          <w:p w14:paraId="3BF32036" w14:textId="77777777" w:rsidR="00736D1B" w:rsidRPr="00736D1B" w:rsidRDefault="00736D1B" w:rsidP="00736D1B">
            <w:pPr>
              <w:numPr>
                <w:ilvl w:val="0"/>
                <w:numId w:val="13"/>
              </w:numPr>
              <w:tabs>
                <w:tab w:val="left" w:pos="459"/>
              </w:tabs>
              <w:snapToGrid w:val="0"/>
              <w:spacing w:before="120" w:after="120"/>
              <w:rPr>
                <w:rFonts w:asciiTheme="minorHAnsi" w:hAnsiTheme="minorHAnsi" w:cs="Arial"/>
                <w:sz w:val="22"/>
                <w:szCs w:val="22"/>
                <w:lang w:val="en-GB"/>
              </w:rPr>
            </w:pPr>
            <w:r w:rsidRPr="00736D1B">
              <w:rPr>
                <w:rFonts w:asciiTheme="minorHAnsi" w:hAnsiTheme="minorHAnsi" w:cs="Arial"/>
                <w:sz w:val="22"/>
                <w:szCs w:val="22"/>
                <w:lang w:val="en-GB"/>
              </w:rPr>
              <w:t>To ensure the proper maintenance of planning and enforcement records.</w:t>
            </w:r>
            <w:r w:rsidRPr="00736D1B">
              <w:rPr>
                <w:rFonts w:asciiTheme="minorHAnsi" w:hAnsiTheme="minorHAnsi" w:cs="Arial"/>
                <w:sz w:val="22"/>
                <w:szCs w:val="22"/>
              </w:rPr>
              <w:t xml:space="preserve"> </w:t>
            </w:r>
          </w:p>
          <w:p w14:paraId="79278551" w14:textId="77777777" w:rsidR="00736D1B" w:rsidRPr="00736D1B" w:rsidRDefault="00736D1B" w:rsidP="00736D1B">
            <w:pPr>
              <w:numPr>
                <w:ilvl w:val="0"/>
                <w:numId w:val="13"/>
              </w:numPr>
              <w:tabs>
                <w:tab w:val="left" w:pos="459"/>
              </w:tabs>
              <w:snapToGrid w:val="0"/>
              <w:spacing w:before="120" w:after="120"/>
              <w:rPr>
                <w:rFonts w:asciiTheme="minorHAnsi" w:hAnsiTheme="minorHAnsi" w:cs="Arial"/>
                <w:sz w:val="22"/>
                <w:szCs w:val="22"/>
                <w:lang w:val="en-GB"/>
              </w:rPr>
            </w:pPr>
            <w:r w:rsidRPr="00736D1B">
              <w:rPr>
                <w:rFonts w:asciiTheme="minorHAnsi" w:hAnsiTheme="minorHAnsi" w:cs="Arial"/>
                <w:sz w:val="22"/>
                <w:szCs w:val="22"/>
              </w:rPr>
              <w:t xml:space="preserve">To attend </w:t>
            </w:r>
            <w:r w:rsidRPr="00736D1B">
              <w:rPr>
                <w:rFonts w:asciiTheme="minorHAnsi" w:hAnsiTheme="minorHAnsi" w:cs="Arial"/>
                <w:sz w:val="22"/>
                <w:szCs w:val="22"/>
                <w:lang w:val="en-GB"/>
              </w:rPr>
              <w:t>meetings</w:t>
            </w:r>
            <w:r w:rsidRPr="00736D1B">
              <w:rPr>
                <w:rFonts w:asciiTheme="minorHAnsi" w:hAnsiTheme="minorHAnsi" w:cs="Arial"/>
                <w:sz w:val="22"/>
                <w:szCs w:val="22"/>
              </w:rPr>
              <w:t xml:space="preserve"> and undertake site visits including outside normal working hours when required. </w:t>
            </w:r>
          </w:p>
          <w:p w14:paraId="7C325C20" w14:textId="77777777" w:rsidR="00736D1B" w:rsidRPr="00736D1B" w:rsidRDefault="00736D1B" w:rsidP="00736D1B">
            <w:pPr>
              <w:numPr>
                <w:ilvl w:val="0"/>
                <w:numId w:val="13"/>
              </w:numPr>
              <w:tabs>
                <w:tab w:val="left" w:pos="459"/>
              </w:tabs>
              <w:snapToGrid w:val="0"/>
              <w:spacing w:before="120" w:after="120"/>
              <w:rPr>
                <w:rFonts w:asciiTheme="minorHAnsi" w:hAnsiTheme="minorHAnsi" w:cs="Arial"/>
                <w:sz w:val="22"/>
                <w:szCs w:val="22"/>
              </w:rPr>
            </w:pPr>
            <w:r w:rsidRPr="00736D1B">
              <w:rPr>
                <w:rFonts w:asciiTheme="minorHAnsi" w:hAnsiTheme="minorHAnsi" w:cs="Arial"/>
                <w:sz w:val="22"/>
                <w:szCs w:val="22"/>
              </w:rPr>
              <w:t xml:space="preserve">Maintain an appropriate awareness of legal developments and Council Policies relating to planning in general and </w:t>
            </w:r>
            <w:r w:rsidRPr="00736D1B">
              <w:rPr>
                <w:rFonts w:asciiTheme="minorHAnsi" w:hAnsiTheme="minorHAnsi" w:cs="Arial"/>
                <w:sz w:val="22"/>
                <w:szCs w:val="22"/>
                <w:lang w:val="en-GB"/>
              </w:rPr>
              <w:t>Development</w:t>
            </w:r>
            <w:r w:rsidRPr="00736D1B">
              <w:rPr>
                <w:rFonts w:asciiTheme="minorHAnsi" w:hAnsiTheme="minorHAnsi" w:cs="Arial"/>
                <w:sz w:val="22"/>
                <w:szCs w:val="22"/>
              </w:rPr>
              <w:t xml:space="preserve"> Management in particular.</w:t>
            </w:r>
          </w:p>
          <w:p w14:paraId="2147691E" w14:textId="33052073" w:rsidR="00736D1B" w:rsidRPr="00736D1B" w:rsidRDefault="00736D1B" w:rsidP="00736D1B">
            <w:pPr>
              <w:tabs>
                <w:tab w:val="left" w:pos="-1440"/>
              </w:tabs>
              <w:spacing w:before="120" w:after="120"/>
              <w:ind w:right="175"/>
              <w:rPr>
                <w:rFonts w:asciiTheme="minorHAnsi" w:hAnsiTheme="minorHAnsi" w:cs="Arial"/>
                <w:sz w:val="22"/>
                <w:szCs w:val="22"/>
                <w:lang w:val="en-GB"/>
              </w:rPr>
            </w:pPr>
            <w:r w:rsidRPr="00736D1B">
              <w:rPr>
                <w:rFonts w:asciiTheme="minorHAnsi" w:hAnsiTheme="minorHAnsi" w:cs="Arial"/>
                <w:sz w:val="22"/>
                <w:szCs w:val="22"/>
              </w:rPr>
              <w:t>To undertake training and development as agreed between the post holder and their Manager in accordance with the Performance Management framework.</w:t>
            </w:r>
          </w:p>
        </w:tc>
      </w:tr>
      <w:tr w:rsidR="00736D1B" w:rsidRPr="008F4688" w14:paraId="43D03C66" w14:textId="77777777" w:rsidTr="008B059E">
        <w:tc>
          <w:tcPr>
            <w:tcW w:w="2671" w:type="dxa"/>
          </w:tcPr>
          <w:p w14:paraId="5AE1777E" w14:textId="77777777" w:rsidR="00736D1B" w:rsidRPr="008F4688" w:rsidRDefault="00736D1B" w:rsidP="00736D1B">
            <w:pPr>
              <w:pStyle w:val="ListParagraph"/>
              <w:numPr>
                <w:ilvl w:val="0"/>
                <w:numId w:val="6"/>
              </w:numPr>
              <w:tabs>
                <w:tab w:val="left" w:pos="-1440"/>
              </w:tabs>
              <w:spacing w:before="120" w:after="120"/>
              <w:ind w:right="175"/>
              <w:jc w:val="right"/>
              <w:rPr>
                <w:rFonts w:asciiTheme="minorHAnsi" w:hAnsiTheme="minorHAnsi" w:cs="Arial"/>
                <w:sz w:val="22"/>
                <w:szCs w:val="22"/>
                <w:lang w:val="en-GB"/>
              </w:rPr>
            </w:pPr>
          </w:p>
        </w:tc>
        <w:tc>
          <w:tcPr>
            <w:tcW w:w="6633" w:type="dxa"/>
          </w:tcPr>
          <w:p w14:paraId="2E77E269" w14:textId="77777777" w:rsidR="00736D1B" w:rsidRPr="00736D1B" w:rsidRDefault="00736D1B" w:rsidP="00736D1B">
            <w:pPr>
              <w:tabs>
                <w:tab w:val="left" w:pos="-1440"/>
              </w:tabs>
              <w:spacing w:before="120" w:after="120"/>
              <w:ind w:right="175"/>
              <w:rPr>
                <w:rFonts w:asciiTheme="minorHAnsi" w:hAnsiTheme="minorHAnsi" w:cs="Arial"/>
                <w:b/>
                <w:bCs/>
                <w:sz w:val="22"/>
                <w:szCs w:val="22"/>
                <w:lang w:val="en-GB"/>
              </w:rPr>
            </w:pPr>
            <w:r w:rsidRPr="00736D1B">
              <w:rPr>
                <w:rFonts w:asciiTheme="minorHAnsi" w:hAnsiTheme="minorHAnsi" w:cs="Arial"/>
                <w:b/>
                <w:bCs/>
                <w:sz w:val="22"/>
                <w:szCs w:val="22"/>
                <w:lang w:val="en-GB"/>
              </w:rPr>
              <w:t>Equal Opportunities</w:t>
            </w:r>
          </w:p>
          <w:p w14:paraId="4835A9D7" w14:textId="0C3CD2E8" w:rsidR="00736D1B" w:rsidRPr="008F4688" w:rsidRDefault="00736D1B" w:rsidP="00736D1B">
            <w:pPr>
              <w:tabs>
                <w:tab w:val="left" w:pos="-1440"/>
              </w:tabs>
              <w:spacing w:before="120" w:after="120"/>
              <w:ind w:right="175"/>
              <w:rPr>
                <w:rFonts w:asciiTheme="minorHAnsi" w:hAnsiTheme="minorHAnsi" w:cs="Arial"/>
                <w:sz w:val="22"/>
                <w:szCs w:val="22"/>
                <w:lang w:val="en-GB"/>
              </w:rPr>
            </w:pPr>
            <w:r w:rsidRPr="008F4688">
              <w:rPr>
                <w:rFonts w:asciiTheme="minorHAnsi" w:hAnsiTheme="minorHAnsi" w:cs="Arial"/>
                <w:sz w:val="22"/>
                <w:szCs w:val="22"/>
                <w:lang w:val="en-GB"/>
              </w:rPr>
              <w:t>To promote equality of opportunity in employment and service provision, and eliminate unlawful discrimination.</w:t>
            </w:r>
          </w:p>
          <w:p w14:paraId="16B1F352" w14:textId="32D635FA" w:rsidR="00736D1B" w:rsidRPr="008F4688" w:rsidRDefault="00736D1B" w:rsidP="00736D1B">
            <w:pPr>
              <w:tabs>
                <w:tab w:val="left" w:pos="-1440"/>
              </w:tabs>
              <w:spacing w:before="120" w:after="120"/>
              <w:ind w:right="175"/>
              <w:rPr>
                <w:rFonts w:asciiTheme="minorHAnsi" w:hAnsiTheme="minorHAnsi" w:cs="Arial"/>
                <w:sz w:val="22"/>
                <w:szCs w:val="22"/>
                <w:lang w:val="en-GB"/>
              </w:rPr>
            </w:pPr>
            <w:r w:rsidRPr="008F4688">
              <w:rPr>
                <w:rFonts w:asciiTheme="minorHAnsi" w:hAnsiTheme="minorHAnsi" w:cs="Arial"/>
                <w:sz w:val="22"/>
                <w:szCs w:val="22"/>
                <w:lang w:val="en-GB"/>
              </w:rPr>
              <w:t>To recognise that people have different abilities to contribute to the council’s goals and performance and to take necessary action to give everyone a chance to contribute and compete on equal terms.</w:t>
            </w:r>
          </w:p>
        </w:tc>
      </w:tr>
      <w:tr w:rsidR="00736D1B" w:rsidRPr="008F4688" w14:paraId="6081ABCC" w14:textId="77777777" w:rsidTr="008B059E">
        <w:tc>
          <w:tcPr>
            <w:tcW w:w="2671" w:type="dxa"/>
          </w:tcPr>
          <w:p w14:paraId="22047EDF" w14:textId="77777777" w:rsidR="00736D1B" w:rsidRPr="008F4688" w:rsidRDefault="00736D1B" w:rsidP="00736D1B">
            <w:pPr>
              <w:pStyle w:val="ListParagraph"/>
              <w:numPr>
                <w:ilvl w:val="0"/>
                <w:numId w:val="6"/>
              </w:numPr>
              <w:tabs>
                <w:tab w:val="left" w:pos="-1440"/>
              </w:tabs>
              <w:spacing w:before="120" w:after="120"/>
              <w:ind w:right="175"/>
              <w:jc w:val="right"/>
              <w:rPr>
                <w:rFonts w:asciiTheme="minorHAnsi" w:hAnsiTheme="minorHAnsi" w:cs="Arial"/>
                <w:sz w:val="22"/>
                <w:szCs w:val="22"/>
                <w:lang w:val="en-GB"/>
              </w:rPr>
            </w:pPr>
          </w:p>
        </w:tc>
        <w:tc>
          <w:tcPr>
            <w:tcW w:w="6633" w:type="dxa"/>
          </w:tcPr>
          <w:p w14:paraId="01B02818" w14:textId="77777777" w:rsidR="00736D1B" w:rsidRPr="00736D1B" w:rsidRDefault="00736D1B" w:rsidP="00736D1B">
            <w:pPr>
              <w:tabs>
                <w:tab w:val="left" w:pos="-1440"/>
              </w:tabs>
              <w:spacing w:before="120" w:after="120"/>
              <w:ind w:right="175"/>
              <w:rPr>
                <w:rFonts w:asciiTheme="minorHAnsi" w:hAnsiTheme="minorHAnsi" w:cs="Arial"/>
                <w:b/>
                <w:bCs/>
                <w:sz w:val="22"/>
                <w:szCs w:val="22"/>
                <w:lang w:val="en-GB"/>
              </w:rPr>
            </w:pPr>
            <w:r w:rsidRPr="00736D1B">
              <w:rPr>
                <w:rFonts w:asciiTheme="minorHAnsi" w:hAnsiTheme="minorHAnsi" w:cs="Arial"/>
                <w:b/>
                <w:bCs/>
                <w:sz w:val="22"/>
                <w:szCs w:val="22"/>
                <w:lang w:val="en-GB"/>
              </w:rPr>
              <w:t>Emergency Planning</w:t>
            </w:r>
          </w:p>
          <w:p w14:paraId="5DFECAFA" w14:textId="45A18CB4" w:rsidR="00736D1B" w:rsidRPr="008F4688" w:rsidRDefault="00736D1B" w:rsidP="00736D1B">
            <w:pPr>
              <w:tabs>
                <w:tab w:val="left" w:pos="-1440"/>
              </w:tabs>
              <w:spacing w:before="120" w:after="120"/>
              <w:ind w:right="175"/>
              <w:rPr>
                <w:rFonts w:asciiTheme="minorHAnsi" w:hAnsiTheme="minorHAnsi" w:cs="Arial"/>
                <w:sz w:val="22"/>
                <w:szCs w:val="22"/>
                <w:lang w:val="en-GB"/>
              </w:rPr>
            </w:pPr>
            <w:r w:rsidRPr="008F4688">
              <w:rPr>
                <w:rFonts w:asciiTheme="minorHAnsi" w:hAnsiTheme="minorHAnsi" w:cs="Arial"/>
                <w:sz w:val="22"/>
                <w:szCs w:val="22"/>
                <w:lang w:val="en-GB"/>
              </w:rPr>
              <w:t xml:space="preserve">To </w:t>
            </w:r>
            <w:r w:rsidRPr="00736D1B">
              <w:rPr>
                <w:rFonts w:asciiTheme="minorHAnsi" w:hAnsiTheme="minorHAnsi" w:cs="Arial"/>
                <w:sz w:val="22"/>
                <w:szCs w:val="22"/>
                <w:lang w:val="en-GB"/>
              </w:rPr>
              <w:t>participate as required in the</w:t>
            </w:r>
            <w:r w:rsidRPr="008F4688">
              <w:rPr>
                <w:rFonts w:asciiTheme="minorHAnsi" w:hAnsiTheme="minorHAnsi" w:cs="Arial"/>
                <w:sz w:val="22"/>
                <w:szCs w:val="22"/>
                <w:lang w:val="en-GB"/>
              </w:rPr>
              <w:t xml:space="preserve"> council’s Emergency Planning operations including undertaking training and exercising as directed</w:t>
            </w:r>
          </w:p>
          <w:p w14:paraId="12BDC3C0" w14:textId="77777777" w:rsidR="00736D1B" w:rsidRPr="008F4688" w:rsidRDefault="00736D1B" w:rsidP="00736D1B">
            <w:pPr>
              <w:tabs>
                <w:tab w:val="left" w:pos="-1440"/>
              </w:tabs>
              <w:spacing w:before="120" w:after="120"/>
              <w:ind w:right="175"/>
              <w:rPr>
                <w:rFonts w:asciiTheme="minorHAnsi" w:hAnsiTheme="minorHAnsi" w:cs="Arial"/>
                <w:sz w:val="22"/>
                <w:szCs w:val="22"/>
                <w:lang w:val="en-GB"/>
              </w:rPr>
            </w:pPr>
            <w:r w:rsidRPr="008F4688">
              <w:rPr>
                <w:rFonts w:asciiTheme="minorHAnsi" w:hAnsiTheme="minorHAnsi" w:cs="Arial"/>
                <w:sz w:val="22"/>
                <w:szCs w:val="22"/>
                <w:lang w:val="en-GB"/>
              </w:rPr>
              <w:t>To participate in the response to an emergency which may involve duties outside your normal job description and at times outside your contracted hours</w:t>
            </w:r>
          </w:p>
          <w:p w14:paraId="2184035C" w14:textId="5EE19601" w:rsidR="00736D1B" w:rsidRPr="008F4688" w:rsidRDefault="00736D1B" w:rsidP="00736D1B">
            <w:pPr>
              <w:tabs>
                <w:tab w:val="left" w:pos="-1440"/>
              </w:tabs>
              <w:spacing w:before="120" w:after="120"/>
              <w:ind w:right="175"/>
              <w:rPr>
                <w:rFonts w:asciiTheme="minorHAnsi" w:hAnsiTheme="minorHAnsi" w:cs="Arial"/>
                <w:sz w:val="22"/>
                <w:szCs w:val="22"/>
                <w:lang w:val="en-GB"/>
              </w:rPr>
            </w:pPr>
            <w:r w:rsidRPr="008F4688">
              <w:rPr>
                <w:rFonts w:asciiTheme="minorHAnsi" w:hAnsiTheme="minorHAnsi" w:cs="Arial"/>
                <w:sz w:val="22"/>
                <w:szCs w:val="22"/>
                <w:lang w:val="en-GB"/>
              </w:rPr>
              <w:t>To participate in the recovery stage following the emergency.</w:t>
            </w:r>
          </w:p>
        </w:tc>
      </w:tr>
      <w:tr w:rsidR="00736D1B" w:rsidRPr="008F4688" w14:paraId="19503B21" w14:textId="77777777" w:rsidTr="008B059E">
        <w:tc>
          <w:tcPr>
            <w:tcW w:w="2671" w:type="dxa"/>
          </w:tcPr>
          <w:p w14:paraId="3F50CCFE" w14:textId="77777777" w:rsidR="00736D1B" w:rsidRPr="008F4688" w:rsidRDefault="00736D1B" w:rsidP="00736D1B">
            <w:pPr>
              <w:pStyle w:val="ListParagraph"/>
              <w:numPr>
                <w:ilvl w:val="0"/>
                <w:numId w:val="6"/>
              </w:numPr>
              <w:tabs>
                <w:tab w:val="left" w:pos="-1440"/>
              </w:tabs>
              <w:spacing w:before="120" w:after="120"/>
              <w:ind w:right="175"/>
              <w:jc w:val="right"/>
              <w:rPr>
                <w:rFonts w:asciiTheme="minorHAnsi" w:hAnsiTheme="minorHAnsi" w:cs="Arial"/>
                <w:sz w:val="22"/>
                <w:szCs w:val="22"/>
                <w:lang w:val="en-GB"/>
              </w:rPr>
            </w:pPr>
          </w:p>
        </w:tc>
        <w:tc>
          <w:tcPr>
            <w:tcW w:w="6633" w:type="dxa"/>
          </w:tcPr>
          <w:p w14:paraId="19D4F1E2" w14:textId="599249A9" w:rsidR="00736D1B" w:rsidRPr="008F4688" w:rsidRDefault="00736D1B" w:rsidP="00736D1B">
            <w:pPr>
              <w:tabs>
                <w:tab w:val="left" w:pos="-1440"/>
              </w:tabs>
              <w:spacing w:before="120" w:after="120"/>
              <w:ind w:right="175"/>
              <w:rPr>
                <w:rFonts w:asciiTheme="minorHAnsi" w:hAnsiTheme="minorHAnsi" w:cs="Arial"/>
                <w:sz w:val="22"/>
                <w:szCs w:val="22"/>
                <w:lang w:val="en-GB"/>
              </w:rPr>
            </w:pPr>
            <w:r w:rsidRPr="00736D1B">
              <w:rPr>
                <w:rFonts w:asciiTheme="minorHAnsi" w:hAnsiTheme="minorHAnsi" w:cs="Arial"/>
                <w:b/>
                <w:bCs/>
                <w:sz w:val="22"/>
                <w:szCs w:val="22"/>
                <w:lang w:val="en-GB"/>
              </w:rPr>
              <w:t>Business Continuity</w:t>
            </w:r>
            <w:r w:rsidRPr="008F4688">
              <w:rPr>
                <w:rFonts w:asciiTheme="minorHAnsi" w:hAnsiTheme="minorHAnsi" w:cs="Arial"/>
                <w:sz w:val="22"/>
                <w:szCs w:val="22"/>
                <w:lang w:val="en-GB"/>
              </w:rPr>
              <w:t xml:space="preserve"> - In the event that an incident has occurred which disrupts the council's ability to deliver its critical functions, to undertake duties within your competencies in other departments and/or at other locations.</w:t>
            </w:r>
          </w:p>
        </w:tc>
      </w:tr>
      <w:tr w:rsidR="00736D1B" w:rsidRPr="008F4688" w14:paraId="37D81176" w14:textId="77777777" w:rsidTr="008B059E">
        <w:tc>
          <w:tcPr>
            <w:tcW w:w="2671" w:type="dxa"/>
          </w:tcPr>
          <w:p w14:paraId="5491789E" w14:textId="77777777" w:rsidR="00736D1B" w:rsidRPr="008F4688" w:rsidRDefault="00736D1B" w:rsidP="00736D1B">
            <w:pPr>
              <w:pStyle w:val="ListParagraph"/>
              <w:numPr>
                <w:ilvl w:val="0"/>
                <w:numId w:val="6"/>
              </w:numPr>
              <w:tabs>
                <w:tab w:val="left" w:pos="-1440"/>
              </w:tabs>
              <w:spacing w:before="120" w:after="120"/>
              <w:ind w:right="175"/>
              <w:jc w:val="right"/>
              <w:rPr>
                <w:rFonts w:asciiTheme="minorHAnsi" w:hAnsiTheme="minorHAnsi" w:cs="Arial"/>
                <w:sz w:val="22"/>
                <w:szCs w:val="22"/>
                <w:lang w:val="en-GB"/>
              </w:rPr>
            </w:pPr>
          </w:p>
        </w:tc>
        <w:tc>
          <w:tcPr>
            <w:tcW w:w="6633" w:type="dxa"/>
          </w:tcPr>
          <w:p w14:paraId="3293DF83" w14:textId="77777777" w:rsidR="00736D1B" w:rsidRPr="008F4688" w:rsidRDefault="00736D1B" w:rsidP="00736D1B">
            <w:pPr>
              <w:tabs>
                <w:tab w:val="left" w:pos="-1440"/>
              </w:tabs>
              <w:jc w:val="both"/>
              <w:rPr>
                <w:rFonts w:asciiTheme="minorHAnsi" w:hAnsiTheme="minorHAnsi" w:cs="Arial"/>
                <w:sz w:val="22"/>
                <w:szCs w:val="22"/>
                <w:lang w:val="en-GB"/>
              </w:rPr>
            </w:pPr>
            <w:r w:rsidRPr="00736D1B">
              <w:rPr>
                <w:rFonts w:asciiTheme="minorHAnsi" w:hAnsiTheme="minorHAnsi" w:cs="Arial"/>
                <w:b/>
                <w:bCs/>
                <w:sz w:val="22"/>
                <w:szCs w:val="22"/>
                <w:lang w:val="en-GB"/>
              </w:rPr>
              <w:t>Data Protection</w:t>
            </w:r>
            <w:r w:rsidRPr="008F4688">
              <w:rPr>
                <w:rFonts w:asciiTheme="minorHAnsi" w:hAnsiTheme="minorHAnsi" w:cs="Arial"/>
                <w:sz w:val="22"/>
                <w:szCs w:val="22"/>
                <w:lang w:val="en-GB"/>
              </w:rPr>
              <w:t xml:space="preserve"> - To ensure that data quality and integrity is maintained and that data is processed in accordance with Council policy, the Data Protection Act, the Freedom of Information Act, and </w:t>
            </w:r>
            <w:r w:rsidRPr="008F4688">
              <w:rPr>
                <w:rFonts w:asciiTheme="minorHAnsi" w:hAnsiTheme="minorHAnsi" w:cs="Arial"/>
                <w:sz w:val="22"/>
                <w:szCs w:val="22"/>
                <w:lang w:val="en-GB"/>
              </w:rPr>
              <w:lastRenderedPageBreak/>
              <w:t>other legislation</w:t>
            </w:r>
          </w:p>
          <w:p w14:paraId="6BCD2382" w14:textId="77777777" w:rsidR="00736D1B" w:rsidRPr="008F4688" w:rsidRDefault="00736D1B" w:rsidP="00736D1B">
            <w:pPr>
              <w:tabs>
                <w:tab w:val="left" w:pos="-1440"/>
              </w:tabs>
              <w:rPr>
                <w:rFonts w:asciiTheme="minorHAnsi" w:hAnsiTheme="minorHAnsi" w:cs="Arial"/>
                <w:sz w:val="22"/>
                <w:szCs w:val="22"/>
                <w:lang w:val="en-GB"/>
              </w:rPr>
            </w:pPr>
          </w:p>
        </w:tc>
      </w:tr>
      <w:tr w:rsidR="00736D1B" w:rsidRPr="008F4688" w14:paraId="00A17B29" w14:textId="77777777" w:rsidTr="008B059E">
        <w:tc>
          <w:tcPr>
            <w:tcW w:w="2671" w:type="dxa"/>
          </w:tcPr>
          <w:p w14:paraId="7DBA1927" w14:textId="77777777" w:rsidR="00736D1B" w:rsidRPr="008F4688" w:rsidRDefault="00736D1B" w:rsidP="00736D1B">
            <w:pPr>
              <w:pStyle w:val="ListParagraph"/>
              <w:numPr>
                <w:ilvl w:val="0"/>
                <w:numId w:val="6"/>
              </w:numPr>
              <w:tabs>
                <w:tab w:val="left" w:pos="-1440"/>
              </w:tabs>
              <w:spacing w:before="120" w:after="120"/>
              <w:ind w:right="175"/>
              <w:jc w:val="right"/>
              <w:rPr>
                <w:rFonts w:asciiTheme="minorHAnsi" w:hAnsiTheme="minorHAnsi" w:cs="Arial"/>
                <w:sz w:val="22"/>
                <w:szCs w:val="22"/>
                <w:lang w:val="en-GB"/>
              </w:rPr>
            </w:pPr>
          </w:p>
        </w:tc>
        <w:tc>
          <w:tcPr>
            <w:tcW w:w="6633" w:type="dxa"/>
          </w:tcPr>
          <w:p w14:paraId="33F562DE" w14:textId="77777777" w:rsidR="00736D1B" w:rsidRPr="008F4688" w:rsidRDefault="00736D1B" w:rsidP="00736D1B">
            <w:pPr>
              <w:tabs>
                <w:tab w:val="left" w:pos="-1440"/>
              </w:tabs>
              <w:jc w:val="both"/>
              <w:rPr>
                <w:rFonts w:asciiTheme="minorHAnsi" w:hAnsiTheme="minorHAnsi" w:cs="Arial"/>
                <w:sz w:val="22"/>
                <w:szCs w:val="22"/>
                <w:lang w:val="en-GB"/>
              </w:rPr>
            </w:pPr>
            <w:r w:rsidRPr="00736D1B">
              <w:rPr>
                <w:rFonts w:asciiTheme="minorHAnsi" w:hAnsiTheme="minorHAnsi" w:cs="Arial"/>
                <w:b/>
                <w:bCs/>
                <w:sz w:val="22"/>
                <w:szCs w:val="22"/>
                <w:lang w:val="en-GB"/>
              </w:rPr>
              <w:t>Health and Safety</w:t>
            </w:r>
            <w:r w:rsidRPr="008F4688">
              <w:rPr>
                <w:rFonts w:asciiTheme="minorHAnsi" w:hAnsiTheme="minorHAnsi" w:cs="Arial"/>
                <w:sz w:val="22"/>
                <w:szCs w:val="22"/>
                <w:lang w:val="en-GB"/>
              </w:rPr>
              <w:t xml:space="preserve"> - All employees have responsibilities under The Health and Safety at Work Act 1974.  These responsibilities are laid out in the council’s Health and Safety Policy, available on the Intranet or from Personnel.</w:t>
            </w:r>
          </w:p>
          <w:p w14:paraId="6763F456" w14:textId="77777777" w:rsidR="00736D1B" w:rsidRPr="008F4688" w:rsidRDefault="00736D1B" w:rsidP="00736D1B">
            <w:pPr>
              <w:tabs>
                <w:tab w:val="left" w:pos="-1440"/>
              </w:tabs>
              <w:rPr>
                <w:rFonts w:asciiTheme="minorHAnsi" w:hAnsiTheme="minorHAnsi" w:cs="Arial"/>
                <w:sz w:val="22"/>
                <w:szCs w:val="22"/>
                <w:lang w:val="en-GB"/>
              </w:rPr>
            </w:pPr>
          </w:p>
        </w:tc>
      </w:tr>
      <w:tr w:rsidR="00736D1B" w:rsidRPr="008F4688" w14:paraId="1A6C7E29" w14:textId="77777777" w:rsidTr="008B059E">
        <w:tc>
          <w:tcPr>
            <w:tcW w:w="2671" w:type="dxa"/>
          </w:tcPr>
          <w:p w14:paraId="69389B09" w14:textId="77777777" w:rsidR="00736D1B" w:rsidRPr="008F4688" w:rsidRDefault="00736D1B" w:rsidP="00736D1B">
            <w:pPr>
              <w:pStyle w:val="ListParagraph"/>
              <w:numPr>
                <w:ilvl w:val="0"/>
                <w:numId w:val="6"/>
              </w:numPr>
              <w:tabs>
                <w:tab w:val="left" w:pos="-1440"/>
              </w:tabs>
              <w:spacing w:before="120" w:after="120"/>
              <w:ind w:right="175"/>
              <w:jc w:val="right"/>
              <w:rPr>
                <w:rFonts w:asciiTheme="minorHAnsi" w:hAnsiTheme="minorHAnsi" w:cs="Arial"/>
                <w:sz w:val="22"/>
                <w:szCs w:val="22"/>
                <w:lang w:val="en-GB"/>
              </w:rPr>
            </w:pPr>
          </w:p>
        </w:tc>
        <w:tc>
          <w:tcPr>
            <w:tcW w:w="6633" w:type="dxa"/>
          </w:tcPr>
          <w:p w14:paraId="27F4E8CA" w14:textId="77777777" w:rsidR="00736D1B" w:rsidRPr="008F4688" w:rsidRDefault="00736D1B" w:rsidP="00736D1B">
            <w:pPr>
              <w:tabs>
                <w:tab w:val="left" w:pos="-1440"/>
              </w:tabs>
              <w:jc w:val="both"/>
              <w:rPr>
                <w:rFonts w:asciiTheme="minorHAnsi" w:hAnsiTheme="minorHAnsi" w:cs="Arial"/>
                <w:sz w:val="22"/>
                <w:szCs w:val="22"/>
                <w:lang w:val="en-GB"/>
              </w:rPr>
            </w:pPr>
            <w:r w:rsidRPr="00736D1B">
              <w:rPr>
                <w:rFonts w:asciiTheme="minorHAnsi" w:hAnsiTheme="minorHAnsi" w:cs="Arial"/>
                <w:b/>
                <w:bCs/>
                <w:sz w:val="22"/>
                <w:szCs w:val="22"/>
                <w:lang w:val="en-GB"/>
              </w:rPr>
              <w:t>Safeguarding</w:t>
            </w:r>
            <w:r w:rsidRPr="008F4688">
              <w:rPr>
                <w:rFonts w:asciiTheme="minorHAnsi" w:hAnsiTheme="minorHAnsi" w:cs="Arial"/>
                <w:sz w:val="22"/>
                <w:szCs w:val="22"/>
                <w:lang w:val="en-GB"/>
              </w:rPr>
              <w:t xml:space="preserve"> - Adhere to the council’s safeguarding policies and procedures and undertake relevant training in order to help protect children and adults at risk of harm within the borough.</w:t>
            </w:r>
          </w:p>
          <w:p w14:paraId="3BA09477" w14:textId="77777777" w:rsidR="00736D1B" w:rsidRPr="008F4688" w:rsidRDefault="00736D1B" w:rsidP="00736D1B">
            <w:pPr>
              <w:tabs>
                <w:tab w:val="left" w:pos="-1440"/>
              </w:tabs>
              <w:ind w:firstLine="720"/>
              <w:rPr>
                <w:rFonts w:asciiTheme="minorHAnsi" w:hAnsiTheme="minorHAnsi" w:cs="Arial"/>
                <w:sz w:val="22"/>
                <w:szCs w:val="22"/>
                <w:lang w:val="en-GB"/>
              </w:rPr>
            </w:pPr>
          </w:p>
        </w:tc>
      </w:tr>
      <w:tr w:rsidR="00736D1B" w:rsidRPr="008F4688" w14:paraId="1B9E62D3" w14:textId="77777777" w:rsidTr="008B059E">
        <w:tc>
          <w:tcPr>
            <w:tcW w:w="2671" w:type="dxa"/>
          </w:tcPr>
          <w:p w14:paraId="2C25E8F6" w14:textId="77777777" w:rsidR="00736D1B" w:rsidRPr="008F4688" w:rsidRDefault="00736D1B" w:rsidP="00736D1B">
            <w:pPr>
              <w:pStyle w:val="ListParagraph"/>
              <w:numPr>
                <w:ilvl w:val="0"/>
                <w:numId w:val="6"/>
              </w:numPr>
              <w:tabs>
                <w:tab w:val="left" w:pos="-1440"/>
              </w:tabs>
              <w:spacing w:before="120" w:after="120"/>
              <w:ind w:right="175"/>
              <w:jc w:val="right"/>
              <w:rPr>
                <w:rFonts w:asciiTheme="minorHAnsi" w:hAnsiTheme="minorHAnsi" w:cs="Arial"/>
                <w:sz w:val="22"/>
                <w:szCs w:val="22"/>
                <w:lang w:val="en-GB"/>
              </w:rPr>
            </w:pPr>
          </w:p>
        </w:tc>
        <w:tc>
          <w:tcPr>
            <w:tcW w:w="6633" w:type="dxa"/>
          </w:tcPr>
          <w:p w14:paraId="7DD1715B" w14:textId="77777777" w:rsidR="00736D1B" w:rsidRPr="008F4688" w:rsidRDefault="00736D1B" w:rsidP="00736D1B">
            <w:pPr>
              <w:tabs>
                <w:tab w:val="left" w:pos="-1440"/>
              </w:tabs>
              <w:jc w:val="both"/>
              <w:rPr>
                <w:rFonts w:asciiTheme="minorHAnsi" w:hAnsiTheme="minorHAnsi" w:cs="Arial"/>
                <w:sz w:val="22"/>
                <w:szCs w:val="22"/>
                <w:lang w:val="en-GB"/>
              </w:rPr>
            </w:pPr>
            <w:r w:rsidRPr="00736D1B">
              <w:rPr>
                <w:rFonts w:asciiTheme="minorHAnsi" w:hAnsiTheme="minorHAnsi" w:cs="Arial"/>
                <w:b/>
                <w:bCs/>
                <w:sz w:val="22"/>
                <w:szCs w:val="22"/>
                <w:lang w:val="en-GB"/>
              </w:rPr>
              <w:t>Additional Duties</w:t>
            </w:r>
            <w:r w:rsidRPr="008F4688">
              <w:rPr>
                <w:rFonts w:asciiTheme="minorHAnsi" w:hAnsiTheme="minorHAnsi" w:cs="Arial"/>
                <w:sz w:val="22"/>
                <w:szCs w:val="22"/>
                <w:lang w:val="en-GB"/>
              </w:rPr>
              <w:t xml:space="preserve"> - To undertake any additional duties of a similar level of responsibility as may be required from time to time.</w:t>
            </w:r>
          </w:p>
          <w:p w14:paraId="45670101" w14:textId="77777777" w:rsidR="00736D1B" w:rsidRPr="008F4688" w:rsidRDefault="00736D1B" w:rsidP="00736D1B">
            <w:pPr>
              <w:tabs>
                <w:tab w:val="left" w:pos="-1440"/>
              </w:tabs>
              <w:rPr>
                <w:rFonts w:asciiTheme="minorHAnsi" w:hAnsiTheme="minorHAnsi" w:cs="Arial"/>
                <w:sz w:val="22"/>
                <w:szCs w:val="22"/>
                <w:lang w:val="en-GB"/>
              </w:rPr>
            </w:pPr>
          </w:p>
        </w:tc>
      </w:tr>
      <w:tr w:rsidR="00736D1B" w:rsidRPr="008F4688" w14:paraId="4FA613AC" w14:textId="77777777" w:rsidTr="008B059E">
        <w:tc>
          <w:tcPr>
            <w:tcW w:w="2671" w:type="dxa"/>
          </w:tcPr>
          <w:p w14:paraId="2F66F009" w14:textId="665C3EEE" w:rsidR="00736D1B" w:rsidRPr="008F4688" w:rsidRDefault="00736D1B" w:rsidP="00736D1B">
            <w:pPr>
              <w:tabs>
                <w:tab w:val="left" w:pos="-1440"/>
              </w:tabs>
              <w:spacing w:before="120" w:after="120"/>
              <w:ind w:right="175"/>
              <w:rPr>
                <w:rFonts w:asciiTheme="minorHAnsi" w:hAnsiTheme="minorHAnsi" w:cs="Arial"/>
                <w:sz w:val="22"/>
                <w:szCs w:val="22"/>
                <w:lang w:val="en-GB"/>
              </w:rPr>
            </w:pPr>
            <w:r w:rsidRPr="008F4688">
              <w:rPr>
                <w:rFonts w:asciiTheme="minorHAnsi" w:hAnsiTheme="minorHAnsi" w:cs="Arial"/>
                <w:sz w:val="22"/>
                <w:szCs w:val="22"/>
                <w:lang w:val="en-GB"/>
              </w:rPr>
              <w:t>DATE</w:t>
            </w:r>
          </w:p>
        </w:tc>
        <w:tc>
          <w:tcPr>
            <w:tcW w:w="6633" w:type="dxa"/>
          </w:tcPr>
          <w:p w14:paraId="1B1354BA" w14:textId="7F837D23" w:rsidR="00736D1B" w:rsidRPr="008F4688" w:rsidRDefault="00736D1B" w:rsidP="00736D1B">
            <w:pPr>
              <w:tabs>
                <w:tab w:val="left" w:pos="-1440"/>
              </w:tabs>
              <w:jc w:val="both"/>
              <w:rPr>
                <w:rFonts w:asciiTheme="minorHAnsi" w:hAnsiTheme="minorHAnsi" w:cs="Arial"/>
                <w:sz w:val="22"/>
                <w:szCs w:val="22"/>
                <w:lang w:val="en-GB"/>
              </w:rPr>
            </w:pPr>
            <w:r>
              <w:rPr>
                <w:rFonts w:asciiTheme="minorHAnsi" w:hAnsiTheme="minorHAnsi" w:cs="Arial"/>
                <w:sz w:val="22"/>
                <w:szCs w:val="22"/>
                <w:lang w:val="en-GB"/>
              </w:rPr>
              <w:t>15/07/2026</w:t>
            </w:r>
          </w:p>
        </w:tc>
      </w:tr>
    </w:tbl>
    <w:p w14:paraId="0850481C" w14:textId="77777777" w:rsidR="00EC0ACE" w:rsidRPr="008F4688" w:rsidRDefault="00EC0ACE" w:rsidP="000E4F0E">
      <w:pPr>
        <w:jc w:val="both"/>
        <w:rPr>
          <w:rFonts w:asciiTheme="minorHAnsi" w:hAnsiTheme="minorHAnsi" w:cs="Open Sans"/>
          <w:b/>
          <w:sz w:val="20"/>
          <w:lang w:val="en-GB"/>
        </w:rPr>
      </w:pPr>
    </w:p>
    <w:p w14:paraId="4BE8F03D" w14:textId="77777777" w:rsidR="008B059E" w:rsidRPr="008F4688" w:rsidRDefault="008B059E" w:rsidP="008B059E">
      <w:pPr>
        <w:jc w:val="both"/>
        <w:rPr>
          <w:rFonts w:asciiTheme="minorHAnsi" w:hAnsiTheme="minorHAnsi"/>
          <w:sz w:val="22"/>
        </w:rPr>
      </w:pPr>
    </w:p>
    <w:tbl>
      <w:tblPr>
        <w:tblW w:w="9356"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694"/>
        <w:gridCol w:w="3858"/>
        <w:gridCol w:w="2804"/>
      </w:tblGrid>
      <w:tr w:rsidR="008B059E" w:rsidRPr="008F4688" w14:paraId="721406E3" w14:textId="77777777" w:rsidTr="00344F30">
        <w:trPr>
          <w:tblHeader/>
        </w:trPr>
        <w:tc>
          <w:tcPr>
            <w:tcW w:w="2694" w:type="dxa"/>
          </w:tcPr>
          <w:p w14:paraId="425535DE" w14:textId="2BCA587B" w:rsidR="008B059E" w:rsidRPr="00344F30" w:rsidRDefault="008B059E" w:rsidP="00344F30">
            <w:pPr>
              <w:rPr>
                <w:rFonts w:asciiTheme="minorHAnsi" w:hAnsiTheme="minorHAnsi"/>
                <w:b/>
              </w:rPr>
            </w:pPr>
            <w:r w:rsidRPr="008F4688">
              <w:rPr>
                <w:rFonts w:asciiTheme="minorHAnsi" w:hAnsiTheme="minorHAnsi"/>
                <w:b/>
              </w:rPr>
              <w:t>PERSON SPECIFICATION</w:t>
            </w:r>
          </w:p>
        </w:tc>
        <w:tc>
          <w:tcPr>
            <w:tcW w:w="3858" w:type="dxa"/>
          </w:tcPr>
          <w:p w14:paraId="5A005A17" w14:textId="77777777" w:rsidR="008B059E" w:rsidRPr="008F4688" w:rsidRDefault="008B059E" w:rsidP="00A95E9A">
            <w:pPr>
              <w:spacing w:before="120" w:after="120"/>
              <w:jc w:val="center"/>
              <w:rPr>
                <w:rFonts w:asciiTheme="minorHAnsi" w:hAnsiTheme="minorHAnsi"/>
                <w:b/>
              </w:rPr>
            </w:pPr>
            <w:r w:rsidRPr="008F4688">
              <w:rPr>
                <w:rFonts w:asciiTheme="minorHAnsi" w:hAnsiTheme="minorHAnsi"/>
                <w:b/>
              </w:rPr>
              <w:t>Essential</w:t>
            </w:r>
          </w:p>
        </w:tc>
        <w:tc>
          <w:tcPr>
            <w:tcW w:w="2804" w:type="dxa"/>
          </w:tcPr>
          <w:p w14:paraId="5A8D1964" w14:textId="77777777" w:rsidR="008B059E" w:rsidRPr="008F4688" w:rsidRDefault="008B059E" w:rsidP="00A95E9A">
            <w:pPr>
              <w:spacing w:before="120" w:after="120"/>
              <w:jc w:val="center"/>
              <w:rPr>
                <w:rFonts w:asciiTheme="minorHAnsi" w:hAnsiTheme="minorHAnsi"/>
                <w:b/>
              </w:rPr>
            </w:pPr>
            <w:r w:rsidRPr="008F4688">
              <w:rPr>
                <w:rFonts w:asciiTheme="minorHAnsi" w:hAnsiTheme="minorHAnsi"/>
                <w:b/>
              </w:rPr>
              <w:t>Desirable</w:t>
            </w:r>
          </w:p>
        </w:tc>
      </w:tr>
      <w:tr w:rsidR="008B059E" w:rsidRPr="008F4688" w14:paraId="5D8CE055" w14:textId="77777777" w:rsidTr="008B059E">
        <w:tc>
          <w:tcPr>
            <w:tcW w:w="2694" w:type="dxa"/>
          </w:tcPr>
          <w:p w14:paraId="05593272" w14:textId="77777777" w:rsidR="008B059E" w:rsidRPr="008F4688" w:rsidRDefault="008B059E" w:rsidP="00A95E9A">
            <w:pPr>
              <w:spacing w:before="120" w:after="120"/>
              <w:rPr>
                <w:rFonts w:asciiTheme="minorHAnsi" w:hAnsiTheme="minorHAnsi"/>
                <w:b/>
              </w:rPr>
            </w:pPr>
            <w:r w:rsidRPr="008F4688">
              <w:rPr>
                <w:rFonts w:asciiTheme="minorHAnsi" w:hAnsiTheme="minorHAnsi"/>
                <w:b/>
              </w:rPr>
              <w:t>EDUCATION &amp; TRAINING/ QUALIFICATIONS</w:t>
            </w:r>
          </w:p>
        </w:tc>
        <w:tc>
          <w:tcPr>
            <w:tcW w:w="3858" w:type="dxa"/>
          </w:tcPr>
          <w:p w14:paraId="749E3F7E" w14:textId="77777777" w:rsidR="00736D1B" w:rsidRPr="00344F30" w:rsidRDefault="00736D1B" w:rsidP="00736D1B">
            <w:pPr>
              <w:spacing w:before="120" w:after="120"/>
              <w:jc w:val="both"/>
              <w:rPr>
                <w:rFonts w:asciiTheme="minorHAnsi" w:hAnsiTheme="minorHAnsi"/>
              </w:rPr>
            </w:pPr>
            <w:r w:rsidRPr="00344F30">
              <w:rPr>
                <w:rFonts w:asciiTheme="minorHAnsi" w:hAnsiTheme="minorHAnsi"/>
              </w:rPr>
              <w:t xml:space="preserve">Good first degree and either eligibility for/ or currently undertaking RTPI supported planning training qualification. </w:t>
            </w:r>
          </w:p>
          <w:p w14:paraId="75F6B23E" w14:textId="77777777" w:rsidR="00736D1B" w:rsidRPr="00344F30" w:rsidRDefault="00736D1B" w:rsidP="00736D1B">
            <w:pPr>
              <w:spacing w:before="120" w:after="120"/>
              <w:jc w:val="both"/>
              <w:rPr>
                <w:rFonts w:asciiTheme="minorHAnsi" w:hAnsiTheme="minorHAnsi"/>
              </w:rPr>
            </w:pPr>
            <w:r w:rsidRPr="00344F30">
              <w:rPr>
                <w:rFonts w:asciiTheme="minorHAnsi" w:hAnsiTheme="minorHAnsi"/>
              </w:rPr>
              <w:t>A minimum 2:2 degree, or equivalent, in an appropriate subject area, such as built environment and social science subjects.  Applicants with a non-cognate degree and several years’ relevant work experience may be offered a place, if they can demonstrate a suitable level of specialist subject knowledge.</w:t>
            </w:r>
          </w:p>
          <w:p w14:paraId="49F0FC2E" w14:textId="3BE06D35" w:rsidR="008B059E" w:rsidRPr="00344F30" w:rsidRDefault="00736D1B" w:rsidP="00344F30">
            <w:pPr>
              <w:spacing w:before="120" w:after="120"/>
              <w:jc w:val="both"/>
              <w:rPr>
                <w:rFonts w:asciiTheme="minorHAnsi" w:hAnsiTheme="minorHAnsi"/>
              </w:rPr>
            </w:pPr>
            <w:r w:rsidRPr="00344F30">
              <w:rPr>
                <w:rFonts w:asciiTheme="minorHAnsi" w:hAnsiTheme="minorHAnsi"/>
              </w:rPr>
              <w:t>Applicants must hold 5 GCSEs A-C including Maths and English, or equivalent (reformed GCSEs grade 4 or above).</w:t>
            </w:r>
          </w:p>
        </w:tc>
        <w:tc>
          <w:tcPr>
            <w:tcW w:w="2804" w:type="dxa"/>
          </w:tcPr>
          <w:p w14:paraId="3D075677" w14:textId="77777777" w:rsidR="008B059E" w:rsidRPr="00344F30" w:rsidRDefault="008B059E" w:rsidP="008B059E">
            <w:pPr>
              <w:spacing w:before="120" w:after="120"/>
              <w:ind w:left="318"/>
              <w:jc w:val="both"/>
              <w:rPr>
                <w:rFonts w:asciiTheme="minorHAnsi" w:hAnsiTheme="minorHAnsi"/>
              </w:rPr>
            </w:pPr>
          </w:p>
        </w:tc>
      </w:tr>
      <w:tr w:rsidR="00736D1B" w:rsidRPr="008F4688" w14:paraId="28351F21" w14:textId="77777777" w:rsidTr="008B059E">
        <w:tc>
          <w:tcPr>
            <w:tcW w:w="2694" w:type="dxa"/>
          </w:tcPr>
          <w:p w14:paraId="0086F333" w14:textId="77777777" w:rsidR="00736D1B" w:rsidRPr="008F4688" w:rsidRDefault="00736D1B" w:rsidP="00736D1B">
            <w:pPr>
              <w:spacing w:before="120" w:after="120"/>
              <w:jc w:val="both"/>
              <w:rPr>
                <w:rFonts w:asciiTheme="minorHAnsi" w:hAnsiTheme="minorHAnsi"/>
                <w:b/>
              </w:rPr>
            </w:pPr>
            <w:r w:rsidRPr="008F4688">
              <w:rPr>
                <w:rFonts w:asciiTheme="minorHAnsi" w:hAnsiTheme="minorHAnsi"/>
                <w:b/>
              </w:rPr>
              <w:t>EXPERIENCE</w:t>
            </w:r>
          </w:p>
        </w:tc>
        <w:tc>
          <w:tcPr>
            <w:tcW w:w="3858" w:type="dxa"/>
          </w:tcPr>
          <w:p w14:paraId="542CA898" w14:textId="6FB3F74C" w:rsidR="00736D1B" w:rsidRPr="00344F30" w:rsidRDefault="00736D1B" w:rsidP="00344F30">
            <w:pPr>
              <w:spacing w:before="120" w:after="120"/>
              <w:jc w:val="both"/>
              <w:rPr>
                <w:rFonts w:asciiTheme="minorHAnsi" w:hAnsiTheme="minorHAnsi"/>
              </w:rPr>
            </w:pPr>
            <w:r w:rsidRPr="00344F30">
              <w:rPr>
                <w:rFonts w:asciiTheme="minorHAnsi" w:hAnsiTheme="minorHAnsi"/>
              </w:rPr>
              <w:t xml:space="preserve">Demonstrate ability to work well in teams and with other people </w:t>
            </w:r>
          </w:p>
        </w:tc>
        <w:tc>
          <w:tcPr>
            <w:tcW w:w="2804" w:type="dxa"/>
          </w:tcPr>
          <w:p w14:paraId="504CAA7B" w14:textId="66230BC7" w:rsidR="00736D1B" w:rsidRPr="00344F30" w:rsidRDefault="00736D1B" w:rsidP="00344F30">
            <w:pPr>
              <w:spacing w:before="120" w:after="120"/>
              <w:jc w:val="both"/>
              <w:rPr>
                <w:rFonts w:asciiTheme="minorHAnsi" w:hAnsiTheme="minorHAnsi"/>
              </w:rPr>
            </w:pPr>
            <w:r w:rsidRPr="00344F30">
              <w:rPr>
                <w:rFonts w:asciiTheme="minorHAnsi" w:hAnsiTheme="minorHAnsi"/>
              </w:rPr>
              <w:t>Variety of working experiences, including some time on areas related to planning.</w:t>
            </w:r>
          </w:p>
        </w:tc>
      </w:tr>
      <w:tr w:rsidR="00736D1B" w:rsidRPr="008F4688" w14:paraId="0D652AA6" w14:textId="77777777" w:rsidTr="008B059E">
        <w:tc>
          <w:tcPr>
            <w:tcW w:w="2694" w:type="dxa"/>
          </w:tcPr>
          <w:p w14:paraId="18F804CA" w14:textId="77777777" w:rsidR="00736D1B" w:rsidRPr="008F4688" w:rsidRDefault="00736D1B" w:rsidP="00736D1B">
            <w:pPr>
              <w:spacing w:before="120" w:after="120"/>
              <w:jc w:val="both"/>
              <w:rPr>
                <w:rFonts w:asciiTheme="minorHAnsi" w:hAnsiTheme="minorHAnsi"/>
                <w:b/>
              </w:rPr>
            </w:pPr>
            <w:r w:rsidRPr="008F4688">
              <w:rPr>
                <w:rFonts w:asciiTheme="minorHAnsi" w:hAnsiTheme="minorHAnsi"/>
                <w:b/>
              </w:rPr>
              <w:lastRenderedPageBreak/>
              <w:t>SKILLS &amp; KNOWLEDGE</w:t>
            </w:r>
          </w:p>
        </w:tc>
        <w:tc>
          <w:tcPr>
            <w:tcW w:w="3858" w:type="dxa"/>
          </w:tcPr>
          <w:p w14:paraId="7DDC7E04" w14:textId="6987C428" w:rsidR="00736D1B" w:rsidRPr="00344F30" w:rsidRDefault="00736D1B" w:rsidP="00344F30">
            <w:pPr>
              <w:spacing w:before="120" w:after="120"/>
              <w:rPr>
                <w:rFonts w:asciiTheme="minorHAnsi" w:hAnsiTheme="minorHAnsi"/>
              </w:rPr>
            </w:pPr>
            <w:r w:rsidRPr="00344F30">
              <w:rPr>
                <w:rFonts w:asciiTheme="minorHAnsi" w:hAnsiTheme="minorHAnsi"/>
              </w:rPr>
              <w:t xml:space="preserve">High IT literacy; ability to communicate well orally and in writing; good mathematical ability with statistics and numbers. </w:t>
            </w:r>
          </w:p>
        </w:tc>
        <w:tc>
          <w:tcPr>
            <w:tcW w:w="2804" w:type="dxa"/>
          </w:tcPr>
          <w:p w14:paraId="0EDB47FB" w14:textId="187D1DD5" w:rsidR="00736D1B" w:rsidRPr="00344F30" w:rsidRDefault="00736D1B" w:rsidP="00344F30">
            <w:pPr>
              <w:spacing w:before="120" w:after="120"/>
              <w:jc w:val="both"/>
              <w:rPr>
                <w:rFonts w:asciiTheme="minorHAnsi" w:hAnsiTheme="minorHAnsi"/>
              </w:rPr>
            </w:pPr>
            <w:r w:rsidRPr="00344F30">
              <w:rPr>
                <w:rFonts w:asciiTheme="minorHAnsi" w:hAnsiTheme="minorHAnsi"/>
              </w:rPr>
              <w:t xml:space="preserve">Public speaking ability and communication skills to work with varied groups in the community. </w:t>
            </w:r>
          </w:p>
        </w:tc>
      </w:tr>
      <w:tr w:rsidR="00736D1B" w:rsidRPr="008F4688" w14:paraId="0D4C0458" w14:textId="77777777" w:rsidTr="008B059E">
        <w:tc>
          <w:tcPr>
            <w:tcW w:w="2694" w:type="dxa"/>
          </w:tcPr>
          <w:p w14:paraId="7D21DA33" w14:textId="77777777" w:rsidR="00736D1B" w:rsidRPr="008F4688" w:rsidRDefault="00736D1B" w:rsidP="00736D1B">
            <w:pPr>
              <w:pStyle w:val="Heading2"/>
              <w:spacing w:before="120" w:after="120"/>
              <w:jc w:val="both"/>
              <w:rPr>
                <w:rFonts w:asciiTheme="minorHAnsi" w:hAnsiTheme="minorHAnsi"/>
              </w:rPr>
            </w:pPr>
            <w:r w:rsidRPr="008F4688">
              <w:rPr>
                <w:rFonts w:asciiTheme="minorHAnsi" w:eastAsia="Times New Roman" w:hAnsiTheme="minorHAnsi" w:cs="Times New Roman"/>
                <w:b/>
                <w:color w:val="auto"/>
                <w:sz w:val="24"/>
                <w:szCs w:val="20"/>
              </w:rPr>
              <w:t>OTHER REQUIREMENTS</w:t>
            </w:r>
          </w:p>
        </w:tc>
        <w:tc>
          <w:tcPr>
            <w:tcW w:w="3858" w:type="dxa"/>
          </w:tcPr>
          <w:p w14:paraId="7A86F130" w14:textId="77777777" w:rsidR="00736D1B" w:rsidRPr="00344F30" w:rsidRDefault="00736D1B" w:rsidP="00344F30">
            <w:pPr>
              <w:spacing w:before="120" w:after="120"/>
              <w:jc w:val="both"/>
              <w:rPr>
                <w:rFonts w:asciiTheme="minorHAnsi" w:hAnsiTheme="minorHAnsi"/>
              </w:rPr>
            </w:pPr>
            <w:r w:rsidRPr="00344F30">
              <w:rPr>
                <w:rFonts w:asciiTheme="minorHAnsi" w:hAnsiTheme="minorHAnsi"/>
              </w:rPr>
              <w:t>Enthusiasm, application and genuine commitment to planning work and to professional development; flexible attitude to working arrangements</w:t>
            </w:r>
          </w:p>
          <w:p w14:paraId="16BCC3B3" w14:textId="085945E8" w:rsidR="00344F30" w:rsidRPr="00344F30" w:rsidRDefault="00344F30" w:rsidP="00344F30">
            <w:pPr>
              <w:spacing w:before="120" w:after="120"/>
              <w:jc w:val="both"/>
              <w:rPr>
                <w:rFonts w:asciiTheme="minorHAnsi" w:hAnsiTheme="minorHAnsi"/>
              </w:rPr>
            </w:pPr>
            <w:r w:rsidRPr="00344F30">
              <w:rPr>
                <w:rFonts w:asciiTheme="minorHAnsi" w:hAnsiTheme="minorHAnsi"/>
              </w:rPr>
              <w:t>Driving licence</w:t>
            </w:r>
          </w:p>
        </w:tc>
        <w:tc>
          <w:tcPr>
            <w:tcW w:w="2804" w:type="dxa"/>
          </w:tcPr>
          <w:p w14:paraId="62AC7687" w14:textId="77777777" w:rsidR="00736D1B" w:rsidRPr="00344F30" w:rsidRDefault="00736D1B" w:rsidP="00736D1B">
            <w:pPr>
              <w:spacing w:before="120" w:after="120"/>
              <w:ind w:left="318"/>
              <w:jc w:val="both"/>
              <w:rPr>
                <w:rFonts w:asciiTheme="minorHAnsi" w:hAnsiTheme="minorHAnsi"/>
              </w:rPr>
            </w:pPr>
          </w:p>
        </w:tc>
      </w:tr>
    </w:tbl>
    <w:p w14:paraId="1DF288F2" w14:textId="77777777" w:rsidR="008B059E" w:rsidRDefault="008B059E" w:rsidP="000E4F0E">
      <w:pPr>
        <w:jc w:val="both"/>
        <w:rPr>
          <w:rFonts w:ascii="Open Sans" w:hAnsi="Open Sans" w:cs="Open Sans"/>
          <w:b/>
          <w:sz w:val="20"/>
          <w:lang w:val="en-GB"/>
        </w:rPr>
      </w:pPr>
    </w:p>
    <w:p w14:paraId="44430EC2" w14:textId="77777777" w:rsidR="008B059E" w:rsidRDefault="008B059E">
      <w:pPr>
        <w:widowControl/>
        <w:spacing w:after="160" w:line="278" w:lineRule="auto"/>
        <w:rPr>
          <w:rFonts w:asciiTheme="minorHAnsi" w:hAnsiTheme="minorHAnsi" w:cs="Arial"/>
          <w:b/>
          <w:sz w:val="22"/>
          <w:szCs w:val="22"/>
          <w:lang w:val="en-GB"/>
        </w:rPr>
      </w:pPr>
      <w:r>
        <w:rPr>
          <w:rFonts w:asciiTheme="minorHAnsi" w:hAnsiTheme="minorHAnsi" w:cs="Arial"/>
          <w:b/>
          <w:sz w:val="22"/>
          <w:szCs w:val="22"/>
          <w:lang w:val="en-GB"/>
        </w:rPr>
        <w:br w:type="page"/>
      </w:r>
    </w:p>
    <w:p w14:paraId="3E025C7E" w14:textId="6A511943" w:rsidR="008B059E" w:rsidRDefault="008B059E" w:rsidP="008B059E">
      <w:pPr>
        <w:tabs>
          <w:tab w:val="left" w:pos="-1440"/>
        </w:tabs>
        <w:jc w:val="both"/>
        <w:rPr>
          <w:rFonts w:asciiTheme="minorHAnsi" w:hAnsiTheme="minorHAnsi" w:cs="Arial"/>
          <w:b/>
          <w:sz w:val="22"/>
          <w:szCs w:val="22"/>
          <w:lang w:val="en-GB"/>
        </w:rPr>
      </w:pPr>
      <w:r w:rsidRPr="00C55049">
        <w:rPr>
          <w:rFonts w:asciiTheme="minorHAnsi" w:hAnsiTheme="minorHAnsi" w:cs="Arial"/>
          <w:b/>
          <w:sz w:val="22"/>
          <w:szCs w:val="22"/>
          <w:lang w:val="en-GB"/>
        </w:rPr>
        <w:lastRenderedPageBreak/>
        <w:t xml:space="preserve">Contractual / Training Requirements </w:t>
      </w:r>
    </w:p>
    <w:tbl>
      <w:tblPr>
        <w:tblW w:w="9639"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6946"/>
        <w:gridCol w:w="851"/>
        <w:gridCol w:w="425"/>
        <w:gridCol w:w="142"/>
        <w:gridCol w:w="283"/>
        <w:gridCol w:w="992"/>
      </w:tblGrid>
      <w:tr w:rsidR="008B059E" w:rsidRPr="006F202B" w14:paraId="5565C51B" w14:textId="77777777" w:rsidTr="00A95E9A">
        <w:trPr>
          <w:trHeight w:val="408"/>
        </w:trPr>
        <w:tc>
          <w:tcPr>
            <w:tcW w:w="6946" w:type="dxa"/>
          </w:tcPr>
          <w:p w14:paraId="3DBA9DA1" w14:textId="5FE2D476" w:rsidR="008B059E" w:rsidRPr="006F202B" w:rsidRDefault="008B059E" w:rsidP="00A95E9A">
            <w:pPr>
              <w:spacing w:before="120" w:after="120"/>
              <w:jc w:val="both"/>
              <w:rPr>
                <w:rFonts w:asciiTheme="majorHAnsi" w:hAnsiTheme="majorHAnsi" w:cs="Arial"/>
                <w:b/>
                <w:sz w:val="20"/>
                <w:lang w:val="en-GB"/>
              </w:rPr>
            </w:pPr>
            <w:r w:rsidRPr="00C55049">
              <w:rPr>
                <w:rFonts w:asciiTheme="minorHAnsi" w:hAnsiTheme="minorHAnsi"/>
                <w:noProof/>
                <w:sz w:val="22"/>
                <w:szCs w:val="22"/>
              </w:rPr>
              <w:drawing>
                <wp:anchor distT="0" distB="0" distL="114300" distR="114300" simplePos="0" relativeHeight="251659264" behindDoc="1" locked="0" layoutInCell="1" allowOverlap="1" wp14:anchorId="2164C5B7" wp14:editId="3201AF75">
                  <wp:simplePos x="0" y="0"/>
                  <wp:positionH relativeFrom="column">
                    <wp:posOffset>-962025</wp:posOffset>
                  </wp:positionH>
                  <wp:positionV relativeFrom="paragraph">
                    <wp:posOffset>4852035</wp:posOffset>
                  </wp:positionV>
                  <wp:extent cx="1990725" cy="1752600"/>
                  <wp:effectExtent l="0" t="0" r="9525" b="0"/>
                  <wp:wrapNone/>
                  <wp:docPr id="1001176639" name="Picture 1" descr="A piece of a puzz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76639" name="Picture 1" descr="A piece of a puzzl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0725"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202B">
              <w:rPr>
                <w:rFonts w:asciiTheme="majorHAnsi" w:hAnsiTheme="majorHAnsi" w:cs="Arial"/>
                <w:sz w:val="20"/>
                <w:lang w:val="en-GB"/>
              </w:rPr>
              <w:t>Essential Car User</w:t>
            </w:r>
          </w:p>
        </w:tc>
        <w:tc>
          <w:tcPr>
            <w:tcW w:w="1418" w:type="dxa"/>
            <w:gridSpan w:val="3"/>
          </w:tcPr>
          <w:p w14:paraId="3B3E0114" w14:textId="77777777" w:rsidR="008B059E" w:rsidRPr="006F202B" w:rsidRDefault="008B059E" w:rsidP="00A95E9A">
            <w:pPr>
              <w:spacing w:before="120" w:after="120"/>
              <w:jc w:val="both"/>
              <w:rPr>
                <w:rFonts w:asciiTheme="majorHAnsi" w:hAnsiTheme="majorHAnsi" w:cs="Arial"/>
                <w:bCs/>
                <w:sz w:val="20"/>
                <w:lang w:val="en-GB"/>
              </w:rPr>
            </w:pPr>
            <w:r w:rsidRPr="006F202B">
              <w:rPr>
                <w:rFonts w:asciiTheme="majorHAnsi" w:hAnsiTheme="majorHAnsi" w:cs="Arial"/>
                <w:bCs/>
                <w:sz w:val="20"/>
                <w:lang w:val="en-GB"/>
              </w:rPr>
              <w:t>Yes</w:t>
            </w:r>
          </w:p>
        </w:tc>
        <w:tc>
          <w:tcPr>
            <w:tcW w:w="1275" w:type="dxa"/>
            <w:gridSpan w:val="2"/>
          </w:tcPr>
          <w:p w14:paraId="54BC4311" w14:textId="53844E89" w:rsidR="008B059E" w:rsidRPr="006F202B" w:rsidRDefault="008B059E" w:rsidP="00A95E9A">
            <w:pPr>
              <w:spacing w:before="120" w:after="120"/>
              <w:jc w:val="both"/>
              <w:rPr>
                <w:rFonts w:asciiTheme="majorHAnsi" w:hAnsiTheme="majorHAnsi" w:cs="Arial"/>
                <w:bCs/>
                <w:sz w:val="20"/>
                <w:lang w:val="en-GB"/>
              </w:rPr>
            </w:pPr>
          </w:p>
        </w:tc>
      </w:tr>
      <w:tr w:rsidR="008B059E" w:rsidRPr="006F202B" w14:paraId="15CB16D1" w14:textId="77777777" w:rsidTr="00A95E9A">
        <w:trPr>
          <w:trHeight w:val="408"/>
        </w:trPr>
        <w:tc>
          <w:tcPr>
            <w:tcW w:w="6946" w:type="dxa"/>
          </w:tcPr>
          <w:p w14:paraId="3C478629" w14:textId="77777777" w:rsidR="008B059E" w:rsidRPr="006F202B" w:rsidRDefault="008B059E" w:rsidP="00A95E9A">
            <w:pPr>
              <w:spacing w:before="120" w:after="120"/>
              <w:jc w:val="both"/>
              <w:rPr>
                <w:rFonts w:asciiTheme="majorHAnsi" w:hAnsiTheme="majorHAnsi" w:cs="Arial"/>
                <w:sz w:val="20"/>
                <w:lang w:val="en-GB"/>
              </w:rPr>
            </w:pPr>
            <w:r w:rsidRPr="006F202B">
              <w:rPr>
                <w:rFonts w:asciiTheme="majorHAnsi" w:hAnsiTheme="majorHAnsi" w:cs="Arial"/>
                <w:sz w:val="20"/>
                <w:lang w:val="en-GB"/>
              </w:rPr>
              <w:t>Requires Driving Licence</w:t>
            </w:r>
          </w:p>
        </w:tc>
        <w:tc>
          <w:tcPr>
            <w:tcW w:w="1418" w:type="dxa"/>
            <w:gridSpan w:val="3"/>
          </w:tcPr>
          <w:p w14:paraId="1EF29535" w14:textId="77777777" w:rsidR="008B059E" w:rsidRPr="006F202B" w:rsidRDefault="008B059E" w:rsidP="00A95E9A">
            <w:pPr>
              <w:spacing w:before="120" w:after="120"/>
              <w:jc w:val="both"/>
              <w:rPr>
                <w:rFonts w:asciiTheme="majorHAnsi" w:hAnsiTheme="majorHAnsi" w:cs="Arial"/>
                <w:bCs/>
                <w:sz w:val="20"/>
                <w:lang w:val="en-GB"/>
              </w:rPr>
            </w:pPr>
            <w:r w:rsidRPr="006F202B">
              <w:rPr>
                <w:rFonts w:asciiTheme="majorHAnsi" w:hAnsiTheme="majorHAnsi" w:cs="Arial"/>
                <w:bCs/>
                <w:sz w:val="20"/>
                <w:lang w:val="en-GB"/>
              </w:rPr>
              <w:t>Yes</w:t>
            </w:r>
          </w:p>
        </w:tc>
        <w:tc>
          <w:tcPr>
            <w:tcW w:w="1275" w:type="dxa"/>
            <w:gridSpan w:val="2"/>
          </w:tcPr>
          <w:p w14:paraId="5B52E293" w14:textId="313B85AF" w:rsidR="008B059E" w:rsidRPr="006F202B" w:rsidRDefault="008B059E" w:rsidP="00A95E9A">
            <w:pPr>
              <w:spacing w:before="120" w:after="120"/>
              <w:jc w:val="both"/>
              <w:rPr>
                <w:rFonts w:asciiTheme="majorHAnsi" w:hAnsiTheme="majorHAnsi" w:cs="Arial"/>
                <w:bCs/>
                <w:sz w:val="20"/>
                <w:lang w:val="en-GB"/>
              </w:rPr>
            </w:pPr>
          </w:p>
        </w:tc>
      </w:tr>
      <w:tr w:rsidR="008B059E" w:rsidRPr="006F202B" w14:paraId="7416F61A" w14:textId="77777777" w:rsidTr="00A95E9A">
        <w:trPr>
          <w:trHeight w:val="408"/>
        </w:trPr>
        <w:tc>
          <w:tcPr>
            <w:tcW w:w="6946" w:type="dxa"/>
          </w:tcPr>
          <w:p w14:paraId="2B371B9B" w14:textId="77777777" w:rsidR="008B059E" w:rsidRPr="006F202B" w:rsidRDefault="008B059E" w:rsidP="00A95E9A">
            <w:pPr>
              <w:spacing w:before="120" w:after="120"/>
              <w:jc w:val="both"/>
              <w:rPr>
                <w:rFonts w:asciiTheme="majorHAnsi" w:hAnsiTheme="majorHAnsi" w:cs="Arial"/>
                <w:sz w:val="20"/>
                <w:lang w:val="en-GB"/>
              </w:rPr>
            </w:pPr>
            <w:r w:rsidRPr="006F202B">
              <w:rPr>
                <w:rFonts w:asciiTheme="majorHAnsi" w:hAnsiTheme="majorHAnsi" w:cs="Arial"/>
                <w:sz w:val="20"/>
                <w:lang w:val="en-GB"/>
              </w:rPr>
              <w:t xml:space="preserve">Management/Supervisor Responsibilities </w:t>
            </w:r>
          </w:p>
        </w:tc>
        <w:tc>
          <w:tcPr>
            <w:tcW w:w="1418" w:type="dxa"/>
            <w:gridSpan w:val="3"/>
          </w:tcPr>
          <w:p w14:paraId="7C2ACE50" w14:textId="4794C44C" w:rsidR="008B059E" w:rsidRPr="006F202B" w:rsidRDefault="008B059E" w:rsidP="00A95E9A">
            <w:pPr>
              <w:spacing w:before="120" w:after="120"/>
              <w:jc w:val="both"/>
              <w:rPr>
                <w:rFonts w:asciiTheme="majorHAnsi" w:hAnsiTheme="majorHAnsi" w:cs="Arial"/>
                <w:bCs/>
                <w:sz w:val="20"/>
                <w:lang w:val="en-GB"/>
              </w:rPr>
            </w:pPr>
          </w:p>
        </w:tc>
        <w:tc>
          <w:tcPr>
            <w:tcW w:w="1275" w:type="dxa"/>
            <w:gridSpan w:val="2"/>
          </w:tcPr>
          <w:p w14:paraId="1139DE6F" w14:textId="77777777" w:rsidR="008B059E" w:rsidRPr="006F202B" w:rsidRDefault="008B059E" w:rsidP="00A95E9A">
            <w:pPr>
              <w:spacing w:before="120" w:after="120"/>
              <w:jc w:val="both"/>
              <w:rPr>
                <w:rFonts w:asciiTheme="majorHAnsi" w:hAnsiTheme="majorHAnsi" w:cs="Arial"/>
                <w:bCs/>
                <w:sz w:val="20"/>
                <w:lang w:val="en-GB"/>
              </w:rPr>
            </w:pPr>
            <w:r w:rsidRPr="006F202B">
              <w:rPr>
                <w:rFonts w:asciiTheme="majorHAnsi" w:hAnsiTheme="majorHAnsi" w:cs="Arial"/>
                <w:bCs/>
                <w:sz w:val="20"/>
                <w:lang w:val="en-GB"/>
              </w:rPr>
              <w:t>No</w:t>
            </w:r>
          </w:p>
        </w:tc>
      </w:tr>
      <w:tr w:rsidR="008B059E" w:rsidRPr="006F202B" w14:paraId="23543FCD" w14:textId="77777777" w:rsidTr="00A95E9A">
        <w:trPr>
          <w:trHeight w:val="408"/>
        </w:trPr>
        <w:tc>
          <w:tcPr>
            <w:tcW w:w="6946" w:type="dxa"/>
          </w:tcPr>
          <w:p w14:paraId="2FEC42F9" w14:textId="77777777" w:rsidR="008B059E" w:rsidRPr="006F202B" w:rsidRDefault="008B059E" w:rsidP="00A95E9A">
            <w:pPr>
              <w:spacing w:before="120" w:after="120"/>
              <w:jc w:val="both"/>
              <w:rPr>
                <w:rFonts w:asciiTheme="majorHAnsi" w:hAnsiTheme="majorHAnsi"/>
                <w:color w:val="242424"/>
                <w:sz w:val="20"/>
              </w:rPr>
            </w:pPr>
            <w:r w:rsidRPr="006F202B">
              <w:rPr>
                <w:rFonts w:asciiTheme="majorHAnsi" w:hAnsiTheme="majorHAnsi" w:cs="Arial"/>
                <w:sz w:val="20"/>
                <w:lang w:val="en-GB"/>
              </w:rPr>
              <w:t>Night Working - Working 3+ hours  between 11pm and 6am</w:t>
            </w:r>
          </w:p>
        </w:tc>
        <w:tc>
          <w:tcPr>
            <w:tcW w:w="1418" w:type="dxa"/>
            <w:gridSpan w:val="3"/>
          </w:tcPr>
          <w:p w14:paraId="15D22A4B" w14:textId="026714C7" w:rsidR="008B059E" w:rsidRPr="006F202B" w:rsidRDefault="008B059E" w:rsidP="00A95E9A">
            <w:pPr>
              <w:spacing w:before="120" w:after="120"/>
              <w:jc w:val="both"/>
              <w:rPr>
                <w:rFonts w:asciiTheme="majorHAnsi" w:hAnsiTheme="majorHAnsi" w:cs="Arial"/>
                <w:bCs/>
                <w:sz w:val="20"/>
                <w:lang w:val="en-GB"/>
              </w:rPr>
            </w:pPr>
          </w:p>
        </w:tc>
        <w:tc>
          <w:tcPr>
            <w:tcW w:w="1275" w:type="dxa"/>
            <w:gridSpan w:val="2"/>
          </w:tcPr>
          <w:p w14:paraId="3AAD3EF0" w14:textId="77777777" w:rsidR="008B059E" w:rsidRPr="006F202B" w:rsidRDefault="008B059E" w:rsidP="00A95E9A">
            <w:pPr>
              <w:spacing w:before="120" w:after="120"/>
              <w:jc w:val="both"/>
              <w:rPr>
                <w:rFonts w:asciiTheme="majorHAnsi" w:hAnsiTheme="majorHAnsi" w:cs="Arial"/>
                <w:bCs/>
                <w:sz w:val="20"/>
                <w:lang w:val="en-GB"/>
              </w:rPr>
            </w:pPr>
            <w:r w:rsidRPr="006F202B">
              <w:rPr>
                <w:rFonts w:asciiTheme="majorHAnsi" w:hAnsiTheme="majorHAnsi" w:cs="Arial"/>
                <w:bCs/>
                <w:sz w:val="20"/>
                <w:lang w:val="en-GB"/>
              </w:rPr>
              <w:t>No</w:t>
            </w:r>
          </w:p>
        </w:tc>
      </w:tr>
      <w:tr w:rsidR="008B059E" w:rsidRPr="006F202B" w14:paraId="6CD13FE4" w14:textId="77777777" w:rsidTr="00A95E9A">
        <w:trPr>
          <w:trHeight w:val="408"/>
        </w:trPr>
        <w:tc>
          <w:tcPr>
            <w:tcW w:w="6946" w:type="dxa"/>
          </w:tcPr>
          <w:p w14:paraId="7220614E" w14:textId="77777777" w:rsidR="008B059E" w:rsidRPr="006F202B" w:rsidRDefault="008B059E" w:rsidP="00A95E9A">
            <w:pPr>
              <w:spacing w:before="120" w:after="120"/>
              <w:jc w:val="both"/>
              <w:rPr>
                <w:rFonts w:asciiTheme="majorHAnsi" w:hAnsiTheme="majorHAnsi" w:cs="Arial"/>
                <w:sz w:val="20"/>
                <w:lang w:val="en-GB"/>
              </w:rPr>
            </w:pPr>
            <w:r w:rsidRPr="006F202B">
              <w:rPr>
                <w:rFonts w:asciiTheme="majorHAnsi" w:hAnsiTheme="majorHAnsi" w:cs="Arial"/>
                <w:sz w:val="20"/>
                <w:lang w:val="en-GB"/>
              </w:rPr>
              <w:t xml:space="preserve">Lone Working </w:t>
            </w:r>
          </w:p>
        </w:tc>
        <w:tc>
          <w:tcPr>
            <w:tcW w:w="1418" w:type="dxa"/>
            <w:gridSpan w:val="3"/>
          </w:tcPr>
          <w:p w14:paraId="5F41D243" w14:textId="092F9B57" w:rsidR="008B059E" w:rsidRPr="006F202B" w:rsidRDefault="008B059E" w:rsidP="00A95E9A">
            <w:pPr>
              <w:spacing w:before="120" w:after="120"/>
              <w:jc w:val="both"/>
              <w:rPr>
                <w:rFonts w:asciiTheme="majorHAnsi" w:hAnsiTheme="majorHAnsi" w:cs="Arial"/>
                <w:bCs/>
                <w:sz w:val="20"/>
                <w:lang w:val="en-GB"/>
              </w:rPr>
            </w:pPr>
          </w:p>
        </w:tc>
        <w:tc>
          <w:tcPr>
            <w:tcW w:w="1275" w:type="dxa"/>
            <w:gridSpan w:val="2"/>
          </w:tcPr>
          <w:p w14:paraId="7B2C47F3" w14:textId="77777777" w:rsidR="008B059E" w:rsidRPr="006F202B" w:rsidRDefault="008B059E" w:rsidP="00A95E9A">
            <w:pPr>
              <w:spacing w:before="120" w:after="120"/>
              <w:jc w:val="both"/>
              <w:rPr>
                <w:rFonts w:asciiTheme="majorHAnsi" w:hAnsiTheme="majorHAnsi" w:cs="Arial"/>
                <w:bCs/>
                <w:sz w:val="20"/>
                <w:lang w:val="en-GB"/>
              </w:rPr>
            </w:pPr>
            <w:r w:rsidRPr="006F202B">
              <w:rPr>
                <w:rFonts w:asciiTheme="majorHAnsi" w:hAnsiTheme="majorHAnsi" w:cs="Arial"/>
                <w:bCs/>
                <w:sz w:val="20"/>
                <w:lang w:val="en-GB"/>
              </w:rPr>
              <w:t>No</w:t>
            </w:r>
          </w:p>
        </w:tc>
      </w:tr>
      <w:tr w:rsidR="008B059E" w:rsidRPr="006F202B" w14:paraId="26B96FB4" w14:textId="77777777" w:rsidTr="00A95E9A">
        <w:trPr>
          <w:trHeight w:val="408"/>
        </w:trPr>
        <w:tc>
          <w:tcPr>
            <w:tcW w:w="6946" w:type="dxa"/>
          </w:tcPr>
          <w:p w14:paraId="328D0F88" w14:textId="77777777" w:rsidR="008B059E" w:rsidRPr="006F202B" w:rsidRDefault="008B059E" w:rsidP="00A95E9A">
            <w:pPr>
              <w:spacing w:before="120" w:after="120"/>
              <w:jc w:val="both"/>
              <w:rPr>
                <w:rFonts w:asciiTheme="majorHAnsi" w:hAnsiTheme="majorHAnsi" w:cs="Arial"/>
                <w:sz w:val="20"/>
                <w:lang w:val="en-GB"/>
              </w:rPr>
            </w:pPr>
            <w:r w:rsidRPr="006F202B">
              <w:rPr>
                <w:rFonts w:asciiTheme="majorHAnsi" w:hAnsiTheme="majorHAnsi" w:cs="Arial"/>
                <w:sz w:val="20"/>
                <w:lang w:val="en-GB"/>
              </w:rPr>
              <w:t>Working in confined spaces</w:t>
            </w:r>
          </w:p>
        </w:tc>
        <w:tc>
          <w:tcPr>
            <w:tcW w:w="1418" w:type="dxa"/>
            <w:gridSpan w:val="3"/>
          </w:tcPr>
          <w:p w14:paraId="68999810" w14:textId="0DC99396" w:rsidR="008B059E" w:rsidRPr="006F202B" w:rsidRDefault="008B059E" w:rsidP="00A95E9A">
            <w:pPr>
              <w:spacing w:before="120" w:after="120"/>
              <w:jc w:val="both"/>
              <w:rPr>
                <w:rFonts w:asciiTheme="majorHAnsi" w:hAnsiTheme="majorHAnsi" w:cs="Arial"/>
                <w:bCs/>
                <w:sz w:val="20"/>
                <w:lang w:val="en-GB"/>
              </w:rPr>
            </w:pPr>
          </w:p>
        </w:tc>
        <w:tc>
          <w:tcPr>
            <w:tcW w:w="1275" w:type="dxa"/>
            <w:gridSpan w:val="2"/>
          </w:tcPr>
          <w:p w14:paraId="676B9ED6" w14:textId="77777777" w:rsidR="008B059E" w:rsidRPr="006F202B" w:rsidRDefault="008B059E" w:rsidP="00A95E9A">
            <w:pPr>
              <w:spacing w:before="120" w:after="120"/>
              <w:jc w:val="both"/>
              <w:rPr>
                <w:rFonts w:asciiTheme="majorHAnsi" w:hAnsiTheme="majorHAnsi" w:cs="Arial"/>
                <w:bCs/>
                <w:sz w:val="20"/>
                <w:lang w:val="en-GB"/>
              </w:rPr>
            </w:pPr>
            <w:r w:rsidRPr="006F202B">
              <w:rPr>
                <w:rFonts w:asciiTheme="majorHAnsi" w:hAnsiTheme="majorHAnsi" w:cs="Arial"/>
                <w:bCs/>
                <w:sz w:val="20"/>
                <w:lang w:val="en-GB"/>
              </w:rPr>
              <w:t xml:space="preserve">No </w:t>
            </w:r>
          </w:p>
        </w:tc>
      </w:tr>
      <w:tr w:rsidR="008B059E" w:rsidRPr="006F202B" w14:paraId="2B250EAF" w14:textId="77777777" w:rsidTr="00A95E9A">
        <w:trPr>
          <w:trHeight w:val="408"/>
        </w:trPr>
        <w:tc>
          <w:tcPr>
            <w:tcW w:w="6946" w:type="dxa"/>
          </w:tcPr>
          <w:p w14:paraId="32FF1ED0" w14:textId="77777777" w:rsidR="008B059E" w:rsidRPr="006F202B" w:rsidRDefault="008B059E" w:rsidP="00A95E9A">
            <w:pPr>
              <w:spacing w:before="120" w:after="120"/>
              <w:jc w:val="both"/>
              <w:rPr>
                <w:rFonts w:asciiTheme="majorHAnsi" w:hAnsiTheme="majorHAnsi" w:cs="Arial"/>
                <w:sz w:val="20"/>
                <w:lang w:val="en-GB"/>
              </w:rPr>
            </w:pPr>
            <w:r w:rsidRPr="006F202B">
              <w:rPr>
                <w:rFonts w:asciiTheme="majorHAnsi" w:hAnsiTheme="majorHAnsi" w:cs="Arial"/>
                <w:sz w:val="20"/>
                <w:lang w:val="en-GB"/>
              </w:rPr>
              <w:t>Safety Critical Worker – completing a task e.g. working at heights or with hand</w:t>
            </w:r>
            <w:r>
              <w:rPr>
                <w:rFonts w:asciiTheme="majorHAnsi" w:hAnsiTheme="majorHAnsi" w:cs="Arial"/>
                <w:sz w:val="20"/>
                <w:lang w:val="en-GB"/>
              </w:rPr>
              <w:t>-</w:t>
            </w:r>
            <w:r w:rsidRPr="006F202B">
              <w:rPr>
                <w:rFonts w:asciiTheme="majorHAnsi" w:hAnsiTheme="majorHAnsi" w:cs="Arial"/>
                <w:sz w:val="20"/>
                <w:lang w:val="en-GB"/>
              </w:rPr>
              <w:t>held machinery - if impaired would pose a significant risk to self/others.</w:t>
            </w:r>
          </w:p>
        </w:tc>
        <w:tc>
          <w:tcPr>
            <w:tcW w:w="1418" w:type="dxa"/>
            <w:gridSpan w:val="3"/>
          </w:tcPr>
          <w:p w14:paraId="004DE3EA" w14:textId="3ABD5DF0" w:rsidR="008B059E" w:rsidRPr="006F202B" w:rsidRDefault="008B059E" w:rsidP="00A95E9A">
            <w:pPr>
              <w:spacing w:before="120" w:after="120"/>
              <w:jc w:val="both"/>
              <w:rPr>
                <w:rFonts w:asciiTheme="majorHAnsi" w:hAnsiTheme="majorHAnsi" w:cs="Arial"/>
                <w:bCs/>
                <w:sz w:val="20"/>
                <w:lang w:val="en-GB"/>
              </w:rPr>
            </w:pPr>
          </w:p>
        </w:tc>
        <w:tc>
          <w:tcPr>
            <w:tcW w:w="1275" w:type="dxa"/>
            <w:gridSpan w:val="2"/>
          </w:tcPr>
          <w:p w14:paraId="472D2D06" w14:textId="77777777" w:rsidR="008B059E" w:rsidRPr="006F202B" w:rsidRDefault="008B059E" w:rsidP="00A95E9A">
            <w:pPr>
              <w:spacing w:before="120" w:after="120"/>
              <w:jc w:val="both"/>
              <w:rPr>
                <w:rFonts w:asciiTheme="majorHAnsi" w:hAnsiTheme="majorHAnsi" w:cs="Arial"/>
                <w:bCs/>
                <w:sz w:val="20"/>
                <w:lang w:val="en-GB"/>
              </w:rPr>
            </w:pPr>
            <w:r w:rsidRPr="006F202B">
              <w:rPr>
                <w:rFonts w:asciiTheme="majorHAnsi" w:hAnsiTheme="majorHAnsi" w:cs="Arial"/>
                <w:bCs/>
                <w:sz w:val="20"/>
                <w:lang w:val="en-GB"/>
              </w:rPr>
              <w:t>No</w:t>
            </w:r>
          </w:p>
        </w:tc>
      </w:tr>
      <w:tr w:rsidR="008B059E" w:rsidRPr="006F202B" w14:paraId="4856CCF0" w14:textId="77777777" w:rsidTr="00A95E9A">
        <w:trPr>
          <w:trHeight w:val="408"/>
        </w:trPr>
        <w:tc>
          <w:tcPr>
            <w:tcW w:w="6946" w:type="dxa"/>
          </w:tcPr>
          <w:p w14:paraId="47B106B9" w14:textId="77777777" w:rsidR="008B059E" w:rsidRPr="006F202B" w:rsidRDefault="008B059E" w:rsidP="00A95E9A">
            <w:pPr>
              <w:spacing w:before="120" w:after="120"/>
              <w:jc w:val="both"/>
              <w:rPr>
                <w:rFonts w:asciiTheme="majorHAnsi" w:hAnsiTheme="majorHAnsi" w:cs="Arial"/>
                <w:sz w:val="20"/>
                <w:lang w:val="en-GB"/>
              </w:rPr>
            </w:pPr>
            <w:r w:rsidRPr="006F202B">
              <w:rPr>
                <w:rFonts w:asciiTheme="majorHAnsi" w:hAnsiTheme="majorHAnsi" w:cs="Arial"/>
                <w:sz w:val="20"/>
                <w:lang w:val="en-GB"/>
              </w:rPr>
              <w:t>Health Surveillance – Includes audiometry, HAVs, dermatology, lung function.</w:t>
            </w:r>
          </w:p>
        </w:tc>
        <w:tc>
          <w:tcPr>
            <w:tcW w:w="1418" w:type="dxa"/>
            <w:gridSpan w:val="3"/>
          </w:tcPr>
          <w:p w14:paraId="6D5BB50E" w14:textId="113AB16F" w:rsidR="008B059E" w:rsidRPr="006F202B" w:rsidRDefault="008B059E" w:rsidP="00A95E9A">
            <w:pPr>
              <w:spacing w:before="120" w:after="120"/>
              <w:jc w:val="both"/>
              <w:rPr>
                <w:rFonts w:asciiTheme="majorHAnsi" w:hAnsiTheme="majorHAnsi" w:cs="Arial"/>
                <w:bCs/>
                <w:sz w:val="20"/>
                <w:lang w:val="en-GB"/>
              </w:rPr>
            </w:pPr>
          </w:p>
        </w:tc>
        <w:tc>
          <w:tcPr>
            <w:tcW w:w="1275" w:type="dxa"/>
            <w:gridSpan w:val="2"/>
          </w:tcPr>
          <w:p w14:paraId="723DCFB8" w14:textId="77777777" w:rsidR="008B059E" w:rsidRPr="006F202B" w:rsidRDefault="008B059E" w:rsidP="00A95E9A">
            <w:pPr>
              <w:spacing w:before="120" w:after="120"/>
              <w:jc w:val="both"/>
              <w:rPr>
                <w:rFonts w:asciiTheme="majorHAnsi" w:hAnsiTheme="majorHAnsi" w:cs="Arial"/>
                <w:bCs/>
                <w:sz w:val="20"/>
                <w:lang w:val="en-GB"/>
              </w:rPr>
            </w:pPr>
            <w:r w:rsidRPr="006F202B">
              <w:rPr>
                <w:rFonts w:asciiTheme="majorHAnsi" w:hAnsiTheme="majorHAnsi" w:cs="Arial"/>
                <w:bCs/>
                <w:sz w:val="20"/>
                <w:lang w:val="en-GB"/>
              </w:rPr>
              <w:t>No</w:t>
            </w:r>
          </w:p>
        </w:tc>
      </w:tr>
      <w:tr w:rsidR="008B059E" w:rsidRPr="006F202B" w14:paraId="657488A5" w14:textId="77777777" w:rsidTr="00A95E9A">
        <w:trPr>
          <w:trHeight w:val="408"/>
        </w:trPr>
        <w:tc>
          <w:tcPr>
            <w:tcW w:w="6946" w:type="dxa"/>
          </w:tcPr>
          <w:p w14:paraId="45010035" w14:textId="1D9B0A32" w:rsidR="008B059E" w:rsidRPr="006F202B" w:rsidRDefault="008B059E" w:rsidP="00A95E9A">
            <w:pPr>
              <w:spacing w:before="120" w:after="120"/>
              <w:jc w:val="both"/>
              <w:rPr>
                <w:rFonts w:asciiTheme="majorHAnsi" w:hAnsiTheme="majorHAnsi" w:cs="Arial"/>
                <w:sz w:val="20"/>
                <w:lang w:val="en-GB"/>
              </w:rPr>
            </w:pPr>
            <w:r w:rsidRPr="006F202B">
              <w:rPr>
                <w:rFonts w:asciiTheme="majorHAnsi" w:hAnsiTheme="majorHAnsi" w:cs="Arial"/>
                <w:sz w:val="20"/>
                <w:lang w:val="en-GB"/>
              </w:rPr>
              <w:t>Enforcement Responsibilities – name can</w:t>
            </w:r>
            <w:r>
              <w:rPr>
                <w:rFonts w:asciiTheme="majorHAnsi" w:hAnsiTheme="majorHAnsi" w:cs="Arial"/>
                <w:sz w:val="20"/>
                <w:lang w:val="en-GB"/>
              </w:rPr>
              <w:t xml:space="preserve">not </w:t>
            </w:r>
            <w:r w:rsidRPr="006F202B">
              <w:rPr>
                <w:rFonts w:asciiTheme="majorHAnsi" w:hAnsiTheme="majorHAnsi" w:cs="Arial"/>
                <w:sz w:val="20"/>
                <w:lang w:val="en-GB"/>
              </w:rPr>
              <w:t xml:space="preserve">be disclosed </w:t>
            </w:r>
          </w:p>
        </w:tc>
        <w:tc>
          <w:tcPr>
            <w:tcW w:w="1418" w:type="dxa"/>
            <w:gridSpan w:val="3"/>
          </w:tcPr>
          <w:p w14:paraId="5271D61B" w14:textId="13B5A666" w:rsidR="008B059E" w:rsidRPr="006F202B" w:rsidRDefault="008B059E" w:rsidP="00A95E9A">
            <w:pPr>
              <w:spacing w:before="120" w:after="120"/>
              <w:jc w:val="both"/>
              <w:rPr>
                <w:rFonts w:asciiTheme="majorHAnsi" w:hAnsiTheme="majorHAnsi" w:cs="Arial"/>
                <w:bCs/>
                <w:sz w:val="20"/>
                <w:lang w:val="en-GB"/>
              </w:rPr>
            </w:pPr>
          </w:p>
        </w:tc>
        <w:tc>
          <w:tcPr>
            <w:tcW w:w="1275" w:type="dxa"/>
            <w:gridSpan w:val="2"/>
          </w:tcPr>
          <w:p w14:paraId="742FB660" w14:textId="77777777" w:rsidR="008B059E" w:rsidRPr="006F202B" w:rsidRDefault="008B059E" w:rsidP="00A95E9A">
            <w:pPr>
              <w:spacing w:before="120" w:after="120"/>
              <w:jc w:val="both"/>
              <w:rPr>
                <w:rFonts w:asciiTheme="majorHAnsi" w:hAnsiTheme="majorHAnsi" w:cs="Arial"/>
                <w:bCs/>
                <w:sz w:val="20"/>
                <w:lang w:val="en-GB"/>
              </w:rPr>
            </w:pPr>
            <w:r w:rsidRPr="006F202B">
              <w:rPr>
                <w:rFonts w:asciiTheme="majorHAnsi" w:hAnsiTheme="majorHAnsi" w:cs="Arial"/>
                <w:bCs/>
                <w:sz w:val="20"/>
                <w:lang w:val="en-GB"/>
              </w:rPr>
              <w:t>No</w:t>
            </w:r>
          </w:p>
        </w:tc>
      </w:tr>
      <w:tr w:rsidR="008B059E" w:rsidRPr="006F202B" w14:paraId="7E55B44B" w14:textId="77777777" w:rsidTr="00A95E9A">
        <w:trPr>
          <w:trHeight w:val="408"/>
        </w:trPr>
        <w:tc>
          <w:tcPr>
            <w:tcW w:w="6946" w:type="dxa"/>
          </w:tcPr>
          <w:p w14:paraId="42AB00E0" w14:textId="77777777" w:rsidR="008B059E" w:rsidRPr="006F202B" w:rsidRDefault="008B059E" w:rsidP="00A95E9A">
            <w:pPr>
              <w:spacing w:before="120" w:after="120"/>
              <w:jc w:val="both"/>
              <w:rPr>
                <w:rFonts w:asciiTheme="majorHAnsi" w:hAnsiTheme="majorHAnsi" w:cs="Arial"/>
                <w:sz w:val="20"/>
                <w:lang w:val="en-GB"/>
              </w:rPr>
            </w:pPr>
            <w:r w:rsidRPr="006F202B">
              <w:rPr>
                <w:rFonts w:asciiTheme="majorHAnsi" w:hAnsiTheme="majorHAnsi" w:cs="Arial"/>
                <w:sz w:val="20"/>
                <w:lang w:val="en-GB"/>
              </w:rPr>
              <w:t>Emotionally Demanding - employee is dealing with trauma / vicarious trauma</w:t>
            </w:r>
            <w:r w:rsidRPr="006F202B">
              <w:rPr>
                <w:rFonts w:asciiTheme="majorHAnsi" w:hAnsiTheme="majorHAnsi"/>
                <w:color w:val="242424"/>
                <w:sz w:val="20"/>
              </w:rPr>
              <w:t xml:space="preserve"> </w:t>
            </w:r>
          </w:p>
        </w:tc>
        <w:tc>
          <w:tcPr>
            <w:tcW w:w="1418" w:type="dxa"/>
            <w:gridSpan w:val="3"/>
          </w:tcPr>
          <w:p w14:paraId="354D7089" w14:textId="2E6C7113" w:rsidR="008B059E" w:rsidRPr="006F202B" w:rsidRDefault="008B059E" w:rsidP="00A95E9A">
            <w:pPr>
              <w:spacing w:before="120" w:after="120"/>
              <w:jc w:val="both"/>
              <w:rPr>
                <w:rFonts w:asciiTheme="majorHAnsi" w:hAnsiTheme="majorHAnsi" w:cs="Arial"/>
                <w:bCs/>
                <w:sz w:val="20"/>
                <w:lang w:val="en-GB"/>
              </w:rPr>
            </w:pPr>
          </w:p>
        </w:tc>
        <w:tc>
          <w:tcPr>
            <w:tcW w:w="1275" w:type="dxa"/>
            <w:gridSpan w:val="2"/>
          </w:tcPr>
          <w:p w14:paraId="76E30578" w14:textId="77777777" w:rsidR="008B059E" w:rsidRPr="006F202B" w:rsidRDefault="008B059E" w:rsidP="00A95E9A">
            <w:pPr>
              <w:spacing w:before="120" w:after="120"/>
              <w:jc w:val="both"/>
              <w:rPr>
                <w:rFonts w:asciiTheme="majorHAnsi" w:hAnsiTheme="majorHAnsi" w:cs="Arial"/>
                <w:bCs/>
                <w:sz w:val="20"/>
                <w:lang w:val="en-GB"/>
              </w:rPr>
            </w:pPr>
            <w:r w:rsidRPr="006F202B">
              <w:rPr>
                <w:rFonts w:asciiTheme="majorHAnsi" w:hAnsiTheme="majorHAnsi" w:cs="Arial"/>
                <w:bCs/>
                <w:sz w:val="20"/>
                <w:lang w:val="en-GB"/>
              </w:rPr>
              <w:t>No</w:t>
            </w:r>
          </w:p>
        </w:tc>
      </w:tr>
      <w:tr w:rsidR="008B059E" w:rsidRPr="006F202B" w14:paraId="6019E579" w14:textId="77777777" w:rsidTr="00A95E9A">
        <w:trPr>
          <w:trHeight w:val="408"/>
        </w:trPr>
        <w:tc>
          <w:tcPr>
            <w:tcW w:w="6946" w:type="dxa"/>
          </w:tcPr>
          <w:p w14:paraId="38F28A12" w14:textId="77777777" w:rsidR="008B059E" w:rsidRPr="006F202B" w:rsidRDefault="008B059E" w:rsidP="00A95E9A">
            <w:pPr>
              <w:spacing w:before="120" w:after="120"/>
              <w:jc w:val="both"/>
              <w:rPr>
                <w:rFonts w:asciiTheme="majorHAnsi" w:hAnsiTheme="majorHAnsi" w:cs="Arial"/>
                <w:sz w:val="20"/>
                <w:lang w:val="en-GB"/>
              </w:rPr>
            </w:pPr>
            <w:r w:rsidRPr="006F202B">
              <w:rPr>
                <w:rFonts w:asciiTheme="majorHAnsi" w:hAnsiTheme="majorHAnsi" w:cs="Arial"/>
                <w:sz w:val="20"/>
                <w:lang w:val="en-GB"/>
              </w:rPr>
              <w:t xml:space="preserve">Conflict Exposure – employee will frequently encounter disagreements/disputes of varying intensity while carrying out their role </w:t>
            </w:r>
          </w:p>
        </w:tc>
        <w:tc>
          <w:tcPr>
            <w:tcW w:w="1418" w:type="dxa"/>
            <w:gridSpan w:val="3"/>
          </w:tcPr>
          <w:p w14:paraId="4BA7B2E0" w14:textId="2C575BE0" w:rsidR="008B059E" w:rsidRPr="006F202B" w:rsidRDefault="008B059E" w:rsidP="00A95E9A">
            <w:pPr>
              <w:spacing w:before="120" w:after="120"/>
              <w:jc w:val="both"/>
              <w:rPr>
                <w:rFonts w:asciiTheme="majorHAnsi" w:hAnsiTheme="majorHAnsi" w:cs="Arial"/>
                <w:bCs/>
                <w:sz w:val="20"/>
                <w:lang w:val="en-GB"/>
              </w:rPr>
            </w:pPr>
          </w:p>
        </w:tc>
        <w:tc>
          <w:tcPr>
            <w:tcW w:w="1275" w:type="dxa"/>
            <w:gridSpan w:val="2"/>
          </w:tcPr>
          <w:p w14:paraId="7B860926" w14:textId="77777777" w:rsidR="008B059E" w:rsidRPr="006F202B" w:rsidRDefault="008B059E" w:rsidP="00A95E9A">
            <w:pPr>
              <w:spacing w:before="120" w:after="120"/>
              <w:jc w:val="both"/>
              <w:rPr>
                <w:rFonts w:asciiTheme="majorHAnsi" w:hAnsiTheme="majorHAnsi" w:cs="Arial"/>
                <w:bCs/>
                <w:sz w:val="20"/>
                <w:lang w:val="en-GB"/>
              </w:rPr>
            </w:pPr>
            <w:r w:rsidRPr="006F202B">
              <w:rPr>
                <w:rFonts w:asciiTheme="majorHAnsi" w:hAnsiTheme="majorHAnsi" w:cs="Arial"/>
                <w:bCs/>
                <w:sz w:val="20"/>
                <w:lang w:val="en-GB"/>
              </w:rPr>
              <w:t>No</w:t>
            </w:r>
          </w:p>
        </w:tc>
      </w:tr>
      <w:tr w:rsidR="008B059E" w:rsidRPr="006F202B" w14:paraId="0D703944" w14:textId="77777777" w:rsidTr="00A95E9A">
        <w:trPr>
          <w:trHeight w:val="408"/>
        </w:trPr>
        <w:tc>
          <w:tcPr>
            <w:tcW w:w="6946" w:type="dxa"/>
          </w:tcPr>
          <w:p w14:paraId="5C8537BC" w14:textId="77777777" w:rsidR="008B059E" w:rsidRPr="006F202B" w:rsidRDefault="008B059E" w:rsidP="00A95E9A">
            <w:pPr>
              <w:spacing w:before="120" w:after="120"/>
              <w:jc w:val="both"/>
              <w:rPr>
                <w:rFonts w:asciiTheme="majorHAnsi" w:hAnsiTheme="majorHAnsi" w:cs="Arial"/>
                <w:sz w:val="20"/>
                <w:lang w:val="en-GB"/>
              </w:rPr>
            </w:pPr>
            <w:r w:rsidRPr="006F202B">
              <w:rPr>
                <w:rFonts w:asciiTheme="majorHAnsi" w:hAnsiTheme="majorHAnsi" w:cs="Arial"/>
                <w:sz w:val="20"/>
                <w:lang w:val="en-GB"/>
              </w:rPr>
              <w:t>Enforcement/ Security Industry Authority licensed - employee licensed by (SIA)</w:t>
            </w:r>
          </w:p>
        </w:tc>
        <w:tc>
          <w:tcPr>
            <w:tcW w:w="1418" w:type="dxa"/>
            <w:gridSpan w:val="3"/>
          </w:tcPr>
          <w:p w14:paraId="7DB80CE5" w14:textId="4A57FB7A" w:rsidR="008B059E" w:rsidRPr="006F202B" w:rsidRDefault="008B059E" w:rsidP="00A95E9A">
            <w:pPr>
              <w:spacing w:before="120" w:after="120"/>
              <w:jc w:val="both"/>
              <w:rPr>
                <w:rFonts w:asciiTheme="majorHAnsi" w:hAnsiTheme="majorHAnsi" w:cs="Arial"/>
                <w:bCs/>
                <w:sz w:val="20"/>
                <w:lang w:val="en-GB"/>
              </w:rPr>
            </w:pPr>
          </w:p>
        </w:tc>
        <w:tc>
          <w:tcPr>
            <w:tcW w:w="1275" w:type="dxa"/>
            <w:gridSpan w:val="2"/>
          </w:tcPr>
          <w:p w14:paraId="18D3B916" w14:textId="77777777" w:rsidR="008B059E" w:rsidRPr="006F202B" w:rsidRDefault="008B059E" w:rsidP="00A95E9A">
            <w:pPr>
              <w:spacing w:before="120" w:after="120"/>
              <w:jc w:val="both"/>
              <w:rPr>
                <w:rFonts w:asciiTheme="majorHAnsi" w:hAnsiTheme="majorHAnsi" w:cs="Arial"/>
                <w:bCs/>
                <w:sz w:val="20"/>
                <w:lang w:val="en-GB"/>
              </w:rPr>
            </w:pPr>
            <w:r w:rsidRPr="006F202B">
              <w:rPr>
                <w:rFonts w:asciiTheme="majorHAnsi" w:hAnsiTheme="majorHAnsi" w:cs="Arial"/>
                <w:bCs/>
                <w:sz w:val="20"/>
                <w:lang w:val="en-GB"/>
              </w:rPr>
              <w:t>No</w:t>
            </w:r>
          </w:p>
        </w:tc>
      </w:tr>
      <w:tr w:rsidR="008B059E" w:rsidRPr="006F202B" w14:paraId="5C6810EB" w14:textId="77777777" w:rsidTr="00A95E9A">
        <w:trPr>
          <w:trHeight w:val="408"/>
        </w:trPr>
        <w:tc>
          <w:tcPr>
            <w:tcW w:w="6946" w:type="dxa"/>
          </w:tcPr>
          <w:p w14:paraId="2551A8FE" w14:textId="77777777" w:rsidR="008B059E" w:rsidRPr="006F202B" w:rsidRDefault="008B059E" w:rsidP="00A95E9A">
            <w:pPr>
              <w:spacing w:before="120" w:after="120"/>
              <w:jc w:val="both"/>
              <w:rPr>
                <w:rFonts w:asciiTheme="majorHAnsi" w:hAnsiTheme="majorHAnsi" w:cs="Arial"/>
                <w:sz w:val="18"/>
                <w:szCs w:val="18"/>
                <w:lang w:val="en-GB"/>
              </w:rPr>
            </w:pPr>
            <w:r w:rsidRPr="006F202B">
              <w:rPr>
                <w:rFonts w:asciiTheme="majorHAnsi" w:hAnsiTheme="majorHAnsi" w:cs="Arial"/>
                <w:sz w:val="20"/>
                <w:lang w:val="en-GB"/>
              </w:rPr>
              <w:t>Safeguarding Training Required</w:t>
            </w:r>
          </w:p>
          <w:p w14:paraId="48CCD018" w14:textId="77777777" w:rsidR="008B059E" w:rsidRPr="006F202B" w:rsidRDefault="008B059E" w:rsidP="00A95E9A">
            <w:pPr>
              <w:spacing w:before="120" w:after="120"/>
              <w:jc w:val="both"/>
              <w:rPr>
                <w:rFonts w:asciiTheme="majorHAnsi" w:hAnsiTheme="majorHAnsi" w:cs="Arial"/>
                <w:bCs/>
                <w:sz w:val="18"/>
                <w:szCs w:val="18"/>
                <w:lang w:val="en-GB"/>
              </w:rPr>
            </w:pPr>
            <w:r w:rsidRPr="006F202B">
              <w:rPr>
                <w:rFonts w:asciiTheme="majorHAnsi" w:hAnsiTheme="majorHAnsi" w:cs="Arial"/>
                <w:bCs/>
                <w:sz w:val="18"/>
                <w:szCs w:val="18"/>
                <w:lang w:val="en-GB"/>
              </w:rPr>
              <w:t>Level 1 - Ad hoc contact / never be left alone with a child, young person or adult at risk</w:t>
            </w:r>
          </w:p>
          <w:p w14:paraId="74580EEB" w14:textId="77777777" w:rsidR="008B059E" w:rsidRPr="006F202B" w:rsidRDefault="008B059E" w:rsidP="00A95E9A">
            <w:pPr>
              <w:spacing w:before="120" w:after="120"/>
              <w:jc w:val="both"/>
              <w:rPr>
                <w:rFonts w:asciiTheme="majorHAnsi" w:hAnsiTheme="majorHAnsi" w:cs="Arial"/>
                <w:bCs/>
                <w:sz w:val="18"/>
                <w:szCs w:val="18"/>
                <w:lang w:val="en-GB"/>
              </w:rPr>
            </w:pPr>
            <w:r w:rsidRPr="006F202B">
              <w:rPr>
                <w:rFonts w:asciiTheme="majorHAnsi" w:hAnsiTheme="majorHAnsi" w:cs="Arial"/>
                <w:bCs/>
                <w:sz w:val="18"/>
                <w:szCs w:val="18"/>
                <w:lang w:val="en-GB"/>
              </w:rPr>
              <w:t>Level 2 - Likely to come into contact with children/young people/adults at risk, through the nature of the role, but has no responsibility for supervision, or has line management</w:t>
            </w:r>
          </w:p>
          <w:p w14:paraId="71414448" w14:textId="77777777" w:rsidR="008B059E" w:rsidRPr="006F202B" w:rsidRDefault="008B059E" w:rsidP="00A95E9A">
            <w:pPr>
              <w:spacing w:before="120" w:after="120"/>
              <w:jc w:val="both"/>
              <w:rPr>
                <w:rFonts w:asciiTheme="majorHAnsi" w:hAnsiTheme="majorHAnsi" w:cs="Arial"/>
                <w:bCs/>
                <w:sz w:val="20"/>
                <w:lang w:val="en-GB"/>
              </w:rPr>
            </w:pPr>
            <w:r w:rsidRPr="006F202B">
              <w:rPr>
                <w:rFonts w:asciiTheme="majorHAnsi" w:hAnsiTheme="majorHAnsi" w:cs="Arial"/>
                <w:bCs/>
                <w:sz w:val="18"/>
                <w:szCs w:val="18"/>
                <w:lang w:val="en-GB"/>
              </w:rPr>
              <w:t>Level 3 - Responsibility for supervision of children, young people or adults at risk, or has safeguarding lead responsibilities as part of their role.</w:t>
            </w:r>
          </w:p>
        </w:tc>
        <w:tc>
          <w:tcPr>
            <w:tcW w:w="851" w:type="dxa"/>
          </w:tcPr>
          <w:p w14:paraId="6FE5622F" w14:textId="77777777" w:rsidR="008B059E" w:rsidRPr="006F202B" w:rsidRDefault="008B059E" w:rsidP="00A95E9A">
            <w:pPr>
              <w:spacing w:before="120" w:after="120"/>
              <w:jc w:val="both"/>
              <w:rPr>
                <w:rFonts w:asciiTheme="majorHAnsi" w:hAnsiTheme="majorHAnsi" w:cs="Arial"/>
                <w:bCs/>
                <w:sz w:val="20"/>
                <w:lang w:val="en-GB"/>
              </w:rPr>
            </w:pPr>
            <w:r w:rsidRPr="006F202B">
              <w:rPr>
                <w:rFonts w:asciiTheme="majorHAnsi" w:hAnsiTheme="majorHAnsi" w:cs="Arial"/>
                <w:bCs/>
                <w:sz w:val="20"/>
                <w:lang w:val="en-GB"/>
              </w:rPr>
              <w:t>Level 1</w:t>
            </w:r>
          </w:p>
        </w:tc>
        <w:tc>
          <w:tcPr>
            <w:tcW w:w="850" w:type="dxa"/>
            <w:gridSpan w:val="3"/>
          </w:tcPr>
          <w:p w14:paraId="4DF491CB" w14:textId="257D133E" w:rsidR="008B059E" w:rsidRPr="006F202B" w:rsidRDefault="008B059E" w:rsidP="00A95E9A">
            <w:pPr>
              <w:spacing w:before="120" w:after="120"/>
              <w:jc w:val="both"/>
              <w:rPr>
                <w:rFonts w:asciiTheme="majorHAnsi" w:hAnsiTheme="majorHAnsi" w:cs="Arial"/>
                <w:bCs/>
                <w:sz w:val="20"/>
                <w:lang w:val="en-GB"/>
              </w:rPr>
            </w:pPr>
          </w:p>
        </w:tc>
        <w:tc>
          <w:tcPr>
            <w:tcW w:w="992" w:type="dxa"/>
          </w:tcPr>
          <w:p w14:paraId="3A8A082A" w14:textId="6E71F97D" w:rsidR="008B059E" w:rsidRPr="006F202B" w:rsidRDefault="008B059E" w:rsidP="00A95E9A">
            <w:pPr>
              <w:spacing w:before="120" w:after="120"/>
              <w:jc w:val="both"/>
              <w:rPr>
                <w:rFonts w:asciiTheme="majorHAnsi" w:hAnsiTheme="majorHAnsi" w:cs="Arial"/>
                <w:bCs/>
                <w:sz w:val="20"/>
                <w:lang w:val="en-GB"/>
              </w:rPr>
            </w:pPr>
          </w:p>
        </w:tc>
      </w:tr>
      <w:tr w:rsidR="008B059E" w:rsidRPr="006F202B" w14:paraId="7FAEA53F" w14:textId="77777777" w:rsidTr="00A95E9A">
        <w:trPr>
          <w:trHeight w:val="479"/>
        </w:trPr>
        <w:tc>
          <w:tcPr>
            <w:tcW w:w="6946" w:type="dxa"/>
          </w:tcPr>
          <w:p w14:paraId="19BD6C59" w14:textId="77777777" w:rsidR="008B059E" w:rsidRDefault="008B059E" w:rsidP="00A95E9A">
            <w:pPr>
              <w:spacing w:before="120" w:after="120"/>
              <w:jc w:val="both"/>
              <w:rPr>
                <w:rFonts w:asciiTheme="majorHAnsi" w:hAnsiTheme="majorHAnsi" w:cs="Arial"/>
                <w:sz w:val="20"/>
                <w:lang w:val="en-GB"/>
              </w:rPr>
            </w:pPr>
            <w:r w:rsidRPr="006F202B">
              <w:rPr>
                <w:rFonts w:asciiTheme="majorHAnsi" w:hAnsiTheme="majorHAnsi" w:cs="Arial"/>
                <w:sz w:val="20"/>
                <w:lang w:val="en-GB"/>
              </w:rPr>
              <w:t>DBS check required – confirmed by a counter</w:t>
            </w:r>
            <w:r>
              <w:rPr>
                <w:rFonts w:asciiTheme="majorHAnsi" w:hAnsiTheme="majorHAnsi" w:cs="Arial"/>
                <w:sz w:val="20"/>
                <w:lang w:val="en-GB"/>
              </w:rPr>
              <w:t>-</w:t>
            </w:r>
            <w:r w:rsidRPr="006F202B">
              <w:rPr>
                <w:rFonts w:asciiTheme="majorHAnsi" w:hAnsiTheme="majorHAnsi" w:cs="Arial"/>
                <w:sz w:val="20"/>
                <w:lang w:val="en-GB"/>
              </w:rPr>
              <w:t>signatory</w:t>
            </w:r>
          </w:p>
          <w:p w14:paraId="1F5DE329" w14:textId="76ED4BA0" w:rsidR="00684B97" w:rsidRPr="00684B97" w:rsidRDefault="00684B97" w:rsidP="00A95E9A">
            <w:pPr>
              <w:spacing w:before="120" w:after="120"/>
              <w:jc w:val="both"/>
              <w:rPr>
                <w:rFonts w:asciiTheme="majorHAnsi" w:hAnsiTheme="majorHAnsi" w:cs="Arial"/>
                <w:sz w:val="16"/>
                <w:szCs w:val="16"/>
                <w:lang w:val="en-GB"/>
              </w:rPr>
            </w:pPr>
            <w:r w:rsidRPr="00684B97">
              <w:rPr>
                <w:rFonts w:asciiTheme="majorHAnsi" w:hAnsiTheme="majorHAnsi" w:cs="Arial"/>
                <w:sz w:val="16"/>
                <w:szCs w:val="16"/>
                <w:lang w:val="en-GB"/>
              </w:rPr>
              <w:t>*If Enhanced, Adult List / Child List *</w:t>
            </w:r>
            <w:r>
              <w:rPr>
                <w:rFonts w:asciiTheme="majorHAnsi" w:hAnsiTheme="majorHAnsi" w:cs="Arial"/>
                <w:sz w:val="16"/>
                <w:szCs w:val="16"/>
                <w:lang w:val="en-GB"/>
              </w:rPr>
              <w:t xml:space="preserve"> (</w:t>
            </w:r>
            <w:r w:rsidRPr="00684B97">
              <w:rPr>
                <w:rFonts w:asciiTheme="majorHAnsi" w:hAnsiTheme="majorHAnsi" w:cs="Arial"/>
                <w:sz w:val="16"/>
                <w:szCs w:val="16"/>
                <w:lang w:val="en-GB"/>
              </w:rPr>
              <w:t>delete as appropriate)</w:t>
            </w:r>
          </w:p>
        </w:tc>
        <w:tc>
          <w:tcPr>
            <w:tcW w:w="851" w:type="dxa"/>
          </w:tcPr>
          <w:p w14:paraId="6FE062ED" w14:textId="33841DA4" w:rsidR="008B059E" w:rsidRPr="006F202B" w:rsidRDefault="008B059E" w:rsidP="00A95E9A">
            <w:pPr>
              <w:spacing w:before="120" w:after="120"/>
              <w:jc w:val="both"/>
              <w:rPr>
                <w:rFonts w:asciiTheme="majorHAnsi" w:hAnsiTheme="majorHAnsi" w:cs="Arial"/>
                <w:bCs/>
                <w:sz w:val="16"/>
                <w:szCs w:val="16"/>
                <w:lang w:val="en-GB"/>
              </w:rPr>
            </w:pPr>
          </w:p>
        </w:tc>
        <w:tc>
          <w:tcPr>
            <w:tcW w:w="850" w:type="dxa"/>
            <w:gridSpan w:val="3"/>
          </w:tcPr>
          <w:p w14:paraId="0E3FFF6F" w14:textId="086C0839" w:rsidR="008B059E" w:rsidRPr="006F202B" w:rsidRDefault="008B059E" w:rsidP="00A95E9A">
            <w:pPr>
              <w:spacing w:before="120" w:after="120"/>
              <w:jc w:val="both"/>
              <w:rPr>
                <w:rFonts w:asciiTheme="majorHAnsi" w:hAnsiTheme="majorHAnsi" w:cs="Arial"/>
                <w:bCs/>
                <w:sz w:val="16"/>
                <w:szCs w:val="16"/>
                <w:lang w:val="en-GB"/>
              </w:rPr>
            </w:pPr>
          </w:p>
        </w:tc>
        <w:tc>
          <w:tcPr>
            <w:tcW w:w="992" w:type="dxa"/>
          </w:tcPr>
          <w:p w14:paraId="4836F700" w14:textId="5D906B2A" w:rsidR="008B059E" w:rsidRPr="006F202B" w:rsidRDefault="008B059E" w:rsidP="00A95E9A">
            <w:pPr>
              <w:spacing w:before="120" w:after="120"/>
              <w:jc w:val="both"/>
              <w:rPr>
                <w:rFonts w:asciiTheme="majorHAnsi" w:hAnsiTheme="majorHAnsi" w:cs="Arial"/>
                <w:bCs/>
                <w:sz w:val="16"/>
                <w:szCs w:val="16"/>
                <w:lang w:val="en-GB"/>
              </w:rPr>
            </w:pPr>
          </w:p>
        </w:tc>
      </w:tr>
      <w:tr w:rsidR="008B059E" w:rsidRPr="006F202B" w14:paraId="22BAFD77" w14:textId="77777777" w:rsidTr="00A95E9A">
        <w:trPr>
          <w:trHeight w:val="408"/>
        </w:trPr>
        <w:tc>
          <w:tcPr>
            <w:tcW w:w="6946" w:type="dxa"/>
          </w:tcPr>
          <w:p w14:paraId="6A065174" w14:textId="77777777" w:rsidR="008B059E" w:rsidRPr="006F202B" w:rsidRDefault="008B059E" w:rsidP="00A95E9A">
            <w:pPr>
              <w:spacing w:before="120" w:after="120"/>
              <w:jc w:val="both"/>
              <w:rPr>
                <w:rFonts w:asciiTheme="majorHAnsi" w:hAnsiTheme="majorHAnsi" w:cs="Arial"/>
                <w:bCs/>
                <w:sz w:val="16"/>
                <w:szCs w:val="16"/>
                <w:lang w:val="en-GB"/>
              </w:rPr>
            </w:pPr>
            <w:r w:rsidRPr="006F202B">
              <w:rPr>
                <w:rFonts w:asciiTheme="majorHAnsi" w:hAnsiTheme="majorHAnsi" w:cs="Arial"/>
                <w:sz w:val="20"/>
                <w:lang w:val="en-GB"/>
              </w:rPr>
              <w:t>Asbestos Exposure</w:t>
            </w:r>
          </w:p>
          <w:p w14:paraId="0F6FBAD1" w14:textId="77777777" w:rsidR="008B059E" w:rsidRPr="006F202B" w:rsidRDefault="008B059E" w:rsidP="00A95E9A">
            <w:pPr>
              <w:spacing w:before="120" w:after="120"/>
              <w:jc w:val="both"/>
              <w:rPr>
                <w:rFonts w:asciiTheme="majorHAnsi" w:hAnsiTheme="majorHAnsi" w:cs="Arial"/>
                <w:bCs/>
                <w:sz w:val="16"/>
                <w:szCs w:val="16"/>
                <w:lang w:val="en-GB"/>
              </w:rPr>
            </w:pPr>
            <w:r w:rsidRPr="006F202B">
              <w:rPr>
                <w:rFonts w:asciiTheme="majorHAnsi" w:hAnsiTheme="majorHAnsi" w:cs="Arial"/>
                <w:bCs/>
                <w:sz w:val="16"/>
                <w:szCs w:val="16"/>
                <w:lang w:val="en-GB"/>
              </w:rPr>
              <w:t>1 - Office based with little or no exposure risk</w:t>
            </w:r>
          </w:p>
          <w:p w14:paraId="4C5E9813" w14:textId="77777777" w:rsidR="008B059E" w:rsidRPr="006F202B" w:rsidRDefault="008B059E" w:rsidP="00A95E9A">
            <w:pPr>
              <w:spacing w:before="120" w:after="120"/>
              <w:jc w:val="both"/>
              <w:rPr>
                <w:rFonts w:asciiTheme="majorHAnsi" w:hAnsiTheme="majorHAnsi" w:cs="Arial"/>
                <w:bCs/>
                <w:sz w:val="16"/>
                <w:szCs w:val="16"/>
                <w:lang w:val="en-GB"/>
              </w:rPr>
            </w:pPr>
            <w:r w:rsidRPr="006F202B">
              <w:rPr>
                <w:rFonts w:asciiTheme="majorHAnsi" w:hAnsiTheme="majorHAnsi" w:cs="Arial"/>
                <w:bCs/>
                <w:sz w:val="16"/>
                <w:szCs w:val="16"/>
                <w:lang w:val="en-GB"/>
              </w:rPr>
              <w:t>2 - Likelihood of contact is remote and secondary to their role</w:t>
            </w:r>
          </w:p>
          <w:p w14:paraId="63FCFAED" w14:textId="77777777" w:rsidR="008B059E" w:rsidRPr="006F202B" w:rsidRDefault="008B059E" w:rsidP="00A95E9A">
            <w:pPr>
              <w:spacing w:before="120" w:after="120"/>
              <w:jc w:val="both"/>
              <w:rPr>
                <w:rFonts w:asciiTheme="majorHAnsi" w:hAnsiTheme="majorHAnsi" w:cs="Arial"/>
                <w:sz w:val="20"/>
                <w:lang w:val="en-GB"/>
              </w:rPr>
            </w:pPr>
            <w:r w:rsidRPr="006F202B">
              <w:rPr>
                <w:rFonts w:asciiTheme="majorHAnsi" w:hAnsiTheme="majorHAnsi" w:cs="Arial"/>
                <w:bCs/>
                <w:sz w:val="16"/>
                <w:szCs w:val="16"/>
                <w:lang w:val="en-GB"/>
              </w:rPr>
              <w:t>3 - Potential to encounter asbestos as part of their role</w:t>
            </w:r>
          </w:p>
        </w:tc>
        <w:tc>
          <w:tcPr>
            <w:tcW w:w="851" w:type="dxa"/>
          </w:tcPr>
          <w:p w14:paraId="7B3330C2" w14:textId="77777777" w:rsidR="008B059E" w:rsidRPr="006F202B" w:rsidRDefault="008B059E" w:rsidP="00A95E9A">
            <w:pPr>
              <w:spacing w:before="120" w:after="120"/>
              <w:jc w:val="both"/>
              <w:rPr>
                <w:rFonts w:asciiTheme="majorHAnsi" w:hAnsiTheme="majorHAnsi" w:cs="Arial"/>
                <w:bCs/>
                <w:sz w:val="20"/>
                <w:lang w:val="en-GB"/>
              </w:rPr>
            </w:pPr>
            <w:r w:rsidRPr="006F202B">
              <w:rPr>
                <w:rFonts w:asciiTheme="majorHAnsi" w:hAnsiTheme="majorHAnsi" w:cs="Arial"/>
                <w:bCs/>
                <w:sz w:val="20"/>
                <w:lang w:val="en-GB"/>
              </w:rPr>
              <w:t>Level 1</w:t>
            </w:r>
          </w:p>
        </w:tc>
        <w:tc>
          <w:tcPr>
            <w:tcW w:w="850" w:type="dxa"/>
            <w:gridSpan w:val="3"/>
          </w:tcPr>
          <w:p w14:paraId="75E27A6F" w14:textId="66301487" w:rsidR="008B059E" w:rsidRPr="006F202B" w:rsidRDefault="008B059E" w:rsidP="00A95E9A">
            <w:pPr>
              <w:spacing w:before="120" w:after="120"/>
              <w:jc w:val="both"/>
              <w:rPr>
                <w:rFonts w:asciiTheme="majorHAnsi" w:hAnsiTheme="majorHAnsi" w:cs="Arial"/>
                <w:bCs/>
                <w:sz w:val="20"/>
                <w:lang w:val="en-GB"/>
              </w:rPr>
            </w:pPr>
          </w:p>
        </w:tc>
        <w:tc>
          <w:tcPr>
            <w:tcW w:w="992" w:type="dxa"/>
          </w:tcPr>
          <w:p w14:paraId="0C7FED30" w14:textId="73E653F7" w:rsidR="008B059E" w:rsidRPr="006F202B" w:rsidRDefault="008B059E" w:rsidP="00A95E9A">
            <w:pPr>
              <w:spacing w:before="120" w:after="120"/>
              <w:jc w:val="both"/>
              <w:rPr>
                <w:rFonts w:asciiTheme="majorHAnsi" w:hAnsiTheme="majorHAnsi" w:cs="Arial"/>
                <w:bCs/>
                <w:sz w:val="20"/>
                <w:lang w:val="en-GB"/>
              </w:rPr>
            </w:pPr>
          </w:p>
        </w:tc>
      </w:tr>
      <w:tr w:rsidR="008B059E" w:rsidRPr="006F202B" w14:paraId="01C5C361" w14:textId="77777777" w:rsidTr="00A95E9A">
        <w:trPr>
          <w:trHeight w:val="466"/>
        </w:trPr>
        <w:tc>
          <w:tcPr>
            <w:tcW w:w="6946" w:type="dxa"/>
          </w:tcPr>
          <w:p w14:paraId="7A9A8C74" w14:textId="77777777" w:rsidR="008B059E" w:rsidRPr="006F202B" w:rsidRDefault="008B059E" w:rsidP="00A95E9A">
            <w:pPr>
              <w:widowControl/>
              <w:rPr>
                <w:rFonts w:asciiTheme="majorHAnsi" w:hAnsiTheme="majorHAnsi" w:cs="Arial"/>
                <w:snapToGrid/>
                <w:color w:val="000000"/>
                <w:sz w:val="20"/>
                <w:lang w:val="en-GB" w:eastAsia="en-GB"/>
              </w:rPr>
            </w:pPr>
            <w:r w:rsidRPr="006F202B">
              <w:rPr>
                <w:rFonts w:asciiTheme="majorHAnsi" w:hAnsiTheme="majorHAnsi" w:cs="Arial"/>
                <w:snapToGrid/>
                <w:color w:val="000000"/>
                <w:sz w:val="20"/>
                <w:lang w:val="en-GB" w:eastAsia="en-GB"/>
              </w:rPr>
              <w:t>Legionnaires exposure</w:t>
            </w:r>
          </w:p>
          <w:p w14:paraId="160B3042" w14:textId="77777777" w:rsidR="008B059E" w:rsidRPr="006F202B" w:rsidRDefault="008B059E" w:rsidP="00A95E9A">
            <w:pPr>
              <w:spacing w:before="120" w:after="120"/>
              <w:jc w:val="both"/>
              <w:rPr>
                <w:rFonts w:asciiTheme="majorHAnsi" w:hAnsiTheme="majorHAnsi" w:cs="Arial"/>
                <w:bCs/>
                <w:sz w:val="14"/>
                <w:szCs w:val="14"/>
                <w:lang w:val="en-GB"/>
              </w:rPr>
            </w:pPr>
            <w:r w:rsidRPr="006F202B">
              <w:rPr>
                <w:rFonts w:asciiTheme="majorHAnsi" w:hAnsiTheme="majorHAnsi" w:cs="Arial"/>
                <w:bCs/>
                <w:sz w:val="14"/>
                <w:szCs w:val="14"/>
                <w:lang w:val="en-GB"/>
              </w:rPr>
              <w:t>1 - Basic Awareness Training - may come into contact with bacteria in water systems</w:t>
            </w:r>
          </w:p>
          <w:p w14:paraId="46472007" w14:textId="77777777" w:rsidR="008B059E" w:rsidRPr="006F202B" w:rsidRDefault="008B059E" w:rsidP="00A95E9A">
            <w:pPr>
              <w:spacing w:before="120" w:after="120"/>
              <w:jc w:val="both"/>
              <w:rPr>
                <w:rFonts w:asciiTheme="majorHAnsi" w:hAnsiTheme="majorHAnsi" w:cs="Arial"/>
                <w:sz w:val="20"/>
                <w:lang w:val="en-GB"/>
              </w:rPr>
            </w:pPr>
            <w:r w:rsidRPr="006F202B">
              <w:rPr>
                <w:rFonts w:asciiTheme="majorHAnsi" w:hAnsiTheme="majorHAnsi" w:cs="Arial"/>
                <w:bCs/>
                <w:sz w:val="14"/>
                <w:szCs w:val="14"/>
                <w:lang w:val="en-GB"/>
              </w:rPr>
              <w:t>2 - Training on Legionnaires Disease - directly working with any of the following (or other sources of contaminated water)</w:t>
            </w:r>
          </w:p>
        </w:tc>
        <w:tc>
          <w:tcPr>
            <w:tcW w:w="1276" w:type="dxa"/>
            <w:gridSpan w:val="2"/>
          </w:tcPr>
          <w:p w14:paraId="31A49465" w14:textId="77777777" w:rsidR="008B059E" w:rsidRPr="006F202B" w:rsidRDefault="008B059E" w:rsidP="00A95E9A">
            <w:pPr>
              <w:spacing w:before="120" w:after="120"/>
              <w:jc w:val="both"/>
              <w:rPr>
                <w:rFonts w:asciiTheme="majorHAnsi" w:hAnsiTheme="majorHAnsi" w:cs="Arial"/>
                <w:sz w:val="20"/>
                <w:lang w:val="en-GB"/>
              </w:rPr>
            </w:pPr>
            <w:r w:rsidRPr="006F202B">
              <w:rPr>
                <w:rFonts w:asciiTheme="majorHAnsi" w:hAnsiTheme="majorHAnsi" w:cs="Arial"/>
                <w:snapToGrid/>
                <w:color w:val="000000"/>
                <w:sz w:val="20"/>
                <w:lang w:val="en-GB" w:eastAsia="en-GB"/>
              </w:rPr>
              <w:t>Level 1</w:t>
            </w:r>
          </w:p>
        </w:tc>
        <w:tc>
          <w:tcPr>
            <w:tcW w:w="1417" w:type="dxa"/>
            <w:gridSpan w:val="3"/>
          </w:tcPr>
          <w:p w14:paraId="11DDB718" w14:textId="37708D37" w:rsidR="008B059E" w:rsidRPr="006F202B" w:rsidRDefault="008B059E" w:rsidP="00A95E9A">
            <w:pPr>
              <w:spacing w:before="120" w:after="120"/>
              <w:jc w:val="both"/>
              <w:rPr>
                <w:rFonts w:asciiTheme="majorHAnsi" w:hAnsiTheme="majorHAnsi" w:cs="Arial"/>
                <w:sz w:val="20"/>
                <w:lang w:val="en-GB"/>
              </w:rPr>
            </w:pPr>
          </w:p>
        </w:tc>
      </w:tr>
      <w:tr w:rsidR="008B059E" w:rsidRPr="006F202B" w14:paraId="27CBBE80" w14:textId="77777777" w:rsidTr="00A95E9A">
        <w:trPr>
          <w:trHeight w:val="466"/>
        </w:trPr>
        <w:tc>
          <w:tcPr>
            <w:tcW w:w="6946" w:type="dxa"/>
          </w:tcPr>
          <w:p w14:paraId="1AE5016F" w14:textId="77777777" w:rsidR="008B059E" w:rsidRPr="006F202B" w:rsidRDefault="008B059E" w:rsidP="00A95E9A">
            <w:pPr>
              <w:widowControl/>
              <w:rPr>
                <w:rFonts w:asciiTheme="majorHAnsi" w:hAnsiTheme="majorHAnsi" w:cs="Arial"/>
                <w:snapToGrid/>
                <w:color w:val="000000"/>
                <w:sz w:val="16"/>
                <w:szCs w:val="16"/>
                <w:lang w:val="en-GB" w:eastAsia="en-GB"/>
              </w:rPr>
            </w:pPr>
            <w:r w:rsidRPr="006F202B">
              <w:rPr>
                <w:rFonts w:asciiTheme="majorHAnsi" w:hAnsiTheme="majorHAnsi" w:cs="Arial"/>
                <w:snapToGrid/>
                <w:color w:val="000000"/>
                <w:sz w:val="20"/>
                <w:lang w:val="en-GB" w:eastAsia="en-GB"/>
              </w:rPr>
              <w:t>Weil's exposure</w:t>
            </w:r>
          </w:p>
          <w:p w14:paraId="5E74C4B5" w14:textId="77777777" w:rsidR="008B059E" w:rsidRPr="006F202B" w:rsidRDefault="008B059E" w:rsidP="00A95E9A">
            <w:pPr>
              <w:widowControl/>
              <w:rPr>
                <w:rFonts w:asciiTheme="majorHAnsi" w:hAnsiTheme="majorHAnsi" w:cs="Arial"/>
                <w:snapToGrid/>
                <w:color w:val="000000"/>
                <w:sz w:val="20"/>
                <w:lang w:val="en-GB" w:eastAsia="en-GB"/>
              </w:rPr>
            </w:pPr>
            <w:r w:rsidRPr="006F202B">
              <w:rPr>
                <w:rFonts w:asciiTheme="majorHAnsi" w:hAnsiTheme="majorHAnsi" w:cs="Arial"/>
                <w:bCs/>
                <w:sz w:val="14"/>
                <w:szCs w:val="14"/>
                <w:lang w:val="en-GB"/>
              </w:rPr>
              <w:t>Employees who work in areas where they may come into contact with the urine of infected animals, such as such as rats, cattle, pigs, and dogs. OR contaminated water or soil</w:t>
            </w:r>
          </w:p>
        </w:tc>
        <w:tc>
          <w:tcPr>
            <w:tcW w:w="1276" w:type="dxa"/>
            <w:gridSpan w:val="2"/>
          </w:tcPr>
          <w:p w14:paraId="40AB4C3D" w14:textId="4261A7D6" w:rsidR="008B059E" w:rsidRPr="006F202B" w:rsidRDefault="008B059E" w:rsidP="00A95E9A">
            <w:pPr>
              <w:spacing w:before="120" w:after="120"/>
              <w:jc w:val="both"/>
              <w:rPr>
                <w:rFonts w:asciiTheme="majorHAnsi" w:hAnsiTheme="majorHAnsi" w:cs="Arial"/>
                <w:snapToGrid/>
                <w:color w:val="000000"/>
                <w:sz w:val="20"/>
                <w:lang w:val="en-GB" w:eastAsia="en-GB"/>
              </w:rPr>
            </w:pPr>
          </w:p>
        </w:tc>
        <w:tc>
          <w:tcPr>
            <w:tcW w:w="1417" w:type="dxa"/>
            <w:gridSpan w:val="3"/>
          </w:tcPr>
          <w:p w14:paraId="06989D00" w14:textId="77777777" w:rsidR="008B059E" w:rsidRPr="006F202B" w:rsidRDefault="008B059E" w:rsidP="00A95E9A">
            <w:pPr>
              <w:spacing w:before="120" w:after="120"/>
              <w:jc w:val="both"/>
              <w:rPr>
                <w:rFonts w:asciiTheme="majorHAnsi" w:hAnsiTheme="majorHAnsi" w:cs="Arial"/>
                <w:snapToGrid/>
                <w:color w:val="000000"/>
                <w:sz w:val="20"/>
                <w:lang w:val="en-GB" w:eastAsia="en-GB"/>
              </w:rPr>
            </w:pPr>
            <w:r w:rsidRPr="006F202B">
              <w:rPr>
                <w:rFonts w:asciiTheme="majorHAnsi" w:hAnsiTheme="majorHAnsi" w:cs="Arial"/>
                <w:snapToGrid/>
                <w:color w:val="000000"/>
                <w:sz w:val="20"/>
                <w:lang w:val="en-GB" w:eastAsia="en-GB"/>
              </w:rPr>
              <w:t>No</w:t>
            </w:r>
          </w:p>
        </w:tc>
      </w:tr>
    </w:tbl>
    <w:p w14:paraId="4E160674" w14:textId="77777777" w:rsidR="008B059E" w:rsidRPr="001D1BD6" w:rsidRDefault="008B059E" w:rsidP="000E4F0E">
      <w:pPr>
        <w:jc w:val="both"/>
        <w:rPr>
          <w:rFonts w:ascii="Open Sans" w:hAnsi="Open Sans" w:cs="Open Sans"/>
          <w:b/>
          <w:sz w:val="20"/>
          <w:lang w:val="en-GB"/>
        </w:rPr>
      </w:pPr>
    </w:p>
    <w:sectPr w:rsidR="008B059E" w:rsidRPr="001D1BD6" w:rsidSect="006551D3">
      <w:headerReference w:type="even" r:id="rId12"/>
      <w:headerReference w:type="default" r:id="rId13"/>
      <w:footerReference w:type="even" r:id="rId14"/>
      <w:footerReference w:type="default" r:id="rId15"/>
      <w:headerReference w:type="first" r:id="rId16"/>
      <w:footerReference w:type="first" r:id="rId17"/>
      <w:pgSz w:w="11906" w:h="16838"/>
      <w:pgMar w:top="2552"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D088" w14:textId="77777777" w:rsidR="00565DCE" w:rsidRDefault="00565DCE" w:rsidP="008F6EA2">
      <w:r>
        <w:separator/>
      </w:r>
    </w:p>
  </w:endnote>
  <w:endnote w:type="continuationSeparator" w:id="0">
    <w:p w14:paraId="1F1F79A2" w14:textId="77777777" w:rsidR="00565DCE" w:rsidRDefault="00565DCE" w:rsidP="008F6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F688" w14:textId="77777777" w:rsidR="008F4688" w:rsidRDefault="008F4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D1FB" w14:textId="611AE271" w:rsidR="008F6EA2" w:rsidRDefault="008F6EA2" w:rsidP="006551D3">
    <w:pPr>
      <w:pStyle w:val="Footer"/>
      <w:tabs>
        <w:tab w:val="clear" w:pos="4513"/>
        <w:tab w:val="clear" w:pos="9026"/>
        <w:tab w:val="left" w:pos="5748"/>
      </w:tabs>
    </w:pPr>
    <w:r>
      <w:rPr>
        <w:noProof/>
        <w:snapToGrid/>
        <w14:ligatures w14:val="standardContextual"/>
      </w:rPr>
      <w:drawing>
        <wp:anchor distT="0" distB="0" distL="114300" distR="114300" simplePos="0" relativeHeight="251659264" behindDoc="1" locked="0" layoutInCell="1" allowOverlap="1" wp14:anchorId="181FE957" wp14:editId="1E419F4C">
          <wp:simplePos x="0" y="0"/>
          <wp:positionH relativeFrom="page">
            <wp:align>right</wp:align>
          </wp:positionH>
          <wp:positionV relativeFrom="paragraph">
            <wp:posOffset>-477915</wp:posOffset>
          </wp:positionV>
          <wp:extent cx="7141091" cy="1010403"/>
          <wp:effectExtent l="0" t="0" r="3175" b="0"/>
          <wp:wrapNone/>
          <wp:docPr id="1553633110" name="Picture 6"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633110" name="Picture 6"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41091" cy="1010403"/>
                  </a:xfrm>
                  <a:prstGeom prst="rect">
                    <a:avLst/>
                  </a:prstGeom>
                </pic:spPr>
              </pic:pic>
            </a:graphicData>
          </a:graphic>
          <wp14:sizeRelH relativeFrom="page">
            <wp14:pctWidth>0</wp14:pctWidth>
          </wp14:sizeRelH>
          <wp14:sizeRelV relativeFrom="page">
            <wp14:pctHeight>0</wp14:pctHeight>
          </wp14:sizeRelV>
        </wp:anchor>
      </w:drawing>
    </w:r>
    <w:r w:rsidR="006551D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AC15" w14:textId="77777777" w:rsidR="008F4688" w:rsidRDefault="008F4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C081E" w14:textId="77777777" w:rsidR="00565DCE" w:rsidRDefault="00565DCE" w:rsidP="008F6EA2">
      <w:r>
        <w:separator/>
      </w:r>
    </w:p>
  </w:footnote>
  <w:footnote w:type="continuationSeparator" w:id="0">
    <w:p w14:paraId="55C53177" w14:textId="77777777" w:rsidR="00565DCE" w:rsidRDefault="00565DCE" w:rsidP="008F6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D2A7" w14:textId="77777777" w:rsidR="008F4688" w:rsidRDefault="008F46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9612F" w14:textId="508A9EC9" w:rsidR="008F6EA2" w:rsidRDefault="008F6EA2">
    <w:pPr>
      <w:pStyle w:val="Header"/>
      <w:rPr>
        <w:noProof/>
        <w:snapToGrid/>
        <w14:ligatures w14:val="standardContextual"/>
      </w:rPr>
    </w:pPr>
    <w:r>
      <w:rPr>
        <w:noProof/>
        <w:snapToGrid/>
        <w14:ligatures w14:val="standardContextual"/>
      </w:rPr>
      <w:drawing>
        <wp:anchor distT="0" distB="0" distL="114300" distR="114300" simplePos="0" relativeHeight="251658240" behindDoc="1" locked="0" layoutInCell="1" allowOverlap="1" wp14:anchorId="1767DE78" wp14:editId="390F89B7">
          <wp:simplePos x="0" y="0"/>
          <wp:positionH relativeFrom="page">
            <wp:posOffset>15240</wp:posOffset>
          </wp:positionH>
          <wp:positionV relativeFrom="page">
            <wp:posOffset>0</wp:posOffset>
          </wp:positionV>
          <wp:extent cx="7527600" cy="1792800"/>
          <wp:effectExtent l="0" t="0" r="0" b="0"/>
          <wp:wrapNone/>
          <wp:docPr id="363383391" name="Picture 5"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383391" name="Picture 5"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27600" cy="1792800"/>
                  </a:xfrm>
                  <a:prstGeom prst="rect">
                    <a:avLst/>
                  </a:prstGeom>
                </pic:spPr>
              </pic:pic>
            </a:graphicData>
          </a:graphic>
          <wp14:sizeRelH relativeFrom="page">
            <wp14:pctWidth>0</wp14:pctWidth>
          </wp14:sizeRelH>
          <wp14:sizeRelV relativeFrom="page">
            <wp14:pctHeight>0</wp14:pctHeight>
          </wp14:sizeRelV>
        </wp:anchor>
      </w:drawing>
    </w:r>
  </w:p>
  <w:p w14:paraId="6FA1906F" w14:textId="5E6129BA" w:rsidR="008F6EA2" w:rsidRDefault="008F6E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040C" w14:textId="77777777" w:rsidR="008F4688" w:rsidRDefault="008F4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6FEF"/>
    <w:multiLevelType w:val="hybridMultilevel"/>
    <w:tmpl w:val="BC3E2A1C"/>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06FF2232"/>
    <w:multiLevelType w:val="hybridMultilevel"/>
    <w:tmpl w:val="16EA71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02090"/>
    <w:multiLevelType w:val="hybridMultilevel"/>
    <w:tmpl w:val="F9E2DA8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9D6289"/>
    <w:multiLevelType w:val="hybridMultilevel"/>
    <w:tmpl w:val="C62E4510"/>
    <w:lvl w:ilvl="0" w:tplc="2DDCAF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D60EE3"/>
    <w:multiLevelType w:val="hybridMultilevel"/>
    <w:tmpl w:val="B2FAC37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164494"/>
    <w:multiLevelType w:val="hybridMultilevel"/>
    <w:tmpl w:val="B47CAA42"/>
    <w:lvl w:ilvl="0" w:tplc="85D23BF0">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8A6DD8"/>
    <w:multiLevelType w:val="hybridMultilevel"/>
    <w:tmpl w:val="81CCF31C"/>
    <w:lvl w:ilvl="0" w:tplc="0ED8C57C">
      <w:start w:val="1"/>
      <w:numFmt w:val="bullet"/>
      <w:lvlText w:val=""/>
      <w:lvlJc w:val="left"/>
      <w:pPr>
        <w:tabs>
          <w:tab w:val="num" w:pos="473"/>
        </w:tabs>
        <w:ind w:left="473" w:hanging="491"/>
      </w:pPr>
      <w:rPr>
        <w:rFonts w:ascii="Symbol" w:hAnsi="Symbol" w:hint="default"/>
      </w:rPr>
    </w:lvl>
    <w:lvl w:ilvl="1" w:tplc="83F2482E">
      <w:start w:val="1"/>
      <w:numFmt w:val="bullet"/>
      <w:lvlText w:val=""/>
      <w:lvlJc w:val="left"/>
      <w:pPr>
        <w:tabs>
          <w:tab w:val="num" w:pos="1515"/>
        </w:tabs>
        <w:ind w:left="1515" w:hanging="453"/>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6B3E723F"/>
    <w:multiLevelType w:val="hybridMultilevel"/>
    <w:tmpl w:val="5922CF08"/>
    <w:lvl w:ilvl="0" w:tplc="FFFFFFFF">
      <w:start w:val="1"/>
      <w:numFmt w:val="lowerLetter"/>
      <w:lvlText w:val="%1)"/>
      <w:lvlJc w:val="left"/>
      <w:pPr>
        <w:tabs>
          <w:tab w:val="num" w:pos="1080"/>
        </w:tabs>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A32F47"/>
    <w:multiLevelType w:val="hybridMultilevel"/>
    <w:tmpl w:val="5302C446"/>
    <w:lvl w:ilvl="0" w:tplc="01569936">
      <w:start w:val="1"/>
      <w:numFmt w:val="decimal"/>
      <w:lvlText w:val="%1."/>
      <w:lvlJc w:val="left"/>
      <w:pPr>
        <w:ind w:left="342" w:hanging="360"/>
      </w:pPr>
      <w:rPr>
        <w:rFonts w:hint="default"/>
      </w:rPr>
    </w:lvl>
    <w:lvl w:ilvl="1" w:tplc="08090019">
      <w:start w:val="1"/>
      <w:numFmt w:val="lowerLetter"/>
      <w:lvlText w:val="%2."/>
      <w:lvlJc w:val="left"/>
      <w:pPr>
        <w:ind w:left="1062" w:hanging="360"/>
      </w:pPr>
    </w:lvl>
    <w:lvl w:ilvl="2" w:tplc="0809001B" w:tentative="1">
      <w:start w:val="1"/>
      <w:numFmt w:val="lowerRoman"/>
      <w:lvlText w:val="%3."/>
      <w:lvlJc w:val="right"/>
      <w:pPr>
        <w:ind w:left="1782" w:hanging="180"/>
      </w:pPr>
    </w:lvl>
    <w:lvl w:ilvl="3" w:tplc="0809000F" w:tentative="1">
      <w:start w:val="1"/>
      <w:numFmt w:val="decimal"/>
      <w:lvlText w:val="%4."/>
      <w:lvlJc w:val="left"/>
      <w:pPr>
        <w:ind w:left="2502" w:hanging="360"/>
      </w:pPr>
    </w:lvl>
    <w:lvl w:ilvl="4" w:tplc="08090019" w:tentative="1">
      <w:start w:val="1"/>
      <w:numFmt w:val="lowerLetter"/>
      <w:lvlText w:val="%5."/>
      <w:lvlJc w:val="left"/>
      <w:pPr>
        <w:ind w:left="3222" w:hanging="360"/>
      </w:pPr>
    </w:lvl>
    <w:lvl w:ilvl="5" w:tplc="0809001B" w:tentative="1">
      <w:start w:val="1"/>
      <w:numFmt w:val="lowerRoman"/>
      <w:lvlText w:val="%6."/>
      <w:lvlJc w:val="right"/>
      <w:pPr>
        <w:ind w:left="3942" w:hanging="180"/>
      </w:pPr>
    </w:lvl>
    <w:lvl w:ilvl="6" w:tplc="0809000F" w:tentative="1">
      <w:start w:val="1"/>
      <w:numFmt w:val="decimal"/>
      <w:lvlText w:val="%7."/>
      <w:lvlJc w:val="left"/>
      <w:pPr>
        <w:ind w:left="4662" w:hanging="360"/>
      </w:pPr>
    </w:lvl>
    <w:lvl w:ilvl="7" w:tplc="08090019" w:tentative="1">
      <w:start w:val="1"/>
      <w:numFmt w:val="lowerLetter"/>
      <w:lvlText w:val="%8."/>
      <w:lvlJc w:val="left"/>
      <w:pPr>
        <w:ind w:left="5382" w:hanging="360"/>
      </w:pPr>
    </w:lvl>
    <w:lvl w:ilvl="8" w:tplc="0809001B" w:tentative="1">
      <w:start w:val="1"/>
      <w:numFmt w:val="lowerRoman"/>
      <w:lvlText w:val="%9."/>
      <w:lvlJc w:val="right"/>
      <w:pPr>
        <w:ind w:left="6102" w:hanging="180"/>
      </w:pPr>
    </w:lvl>
  </w:abstractNum>
  <w:abstractNum w:abstractNumId="9" w15:restartNumberingAfterBreak="0">
    <w:nsid w:val="77815028"/>
    <w:multiLevelType w:val="hybridMultilevel"/>
    <w:tmpl w:val="CCDE1250"/>
    <w:lvl w:ilvl="0" w:tplc="2DDCAF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053245"/>
    <w:multiLevelType w:val="hybridMultilevel"/>
    <w:tmpl w:val="BC3E2A1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C6E4B67"/>
    <w:multiLevelType w:val="hybridMultilevel"/>
    <w:tmpl w:val="68120E28"/>
    <w:lvl w:ilvl="0" w:tplc="2DDCAF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F21B2C"/>
    <w:multiLevelType w:val="hybridMultilevel"/>
    <w:tmpl w:val="357C6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8297463">
    <w:abstractNumId w:val="8"/>
  </w:num>
  <w:num w:numId="2" w16cid:durableId="1619793573">
    <w:abstractNumId w:val="10"/>
  </w:num>
  <w:num w:numId="3" w16cid:durableId="97877808">
    <w:abstractNumId w:val="0"/>
  </w:num>
  <w:num w:numId="4" w16cid:durableId="726344865">
    <w:abstractNumId w:val="7"/>
  </w:num>
  <w:num w:numId="5" w16cid:durableId="439641903">
    <w:abstractNumId w:val="5"/>
  </w:num>
  <w:num w:numId="6" w16cid:durableId="862327408">
    <w:abstractNumId w:val="12"/>
  </w:num>
  <w:num w:numId="7" w16cid:durableId="1405447295">
    <w:abstractNumId w:val="1"/>
  </w:num>
  <w:num w:numId="8" w16cid:durableId="831217566">
    <w:abstractNumId w:val="6"/>
  </w:num>
  <w:num w:numId="9" w16cid:durableId="488636772">
    <w:abstractNumId w:val="4"/>
  </w:num>
  <w:num w:numId="10" w16cid:durableId="1880968620">
    <w:abstractNumId w:val="2"/>
  </w:num>
  <w:num w:numId="11" w16cid:durableId="899946706">
    <w:abstractNumId w:val="3"/>
  </w:num>
  <w:num w:numId="12" w16cid:durableId="1002316211">
    <w:abstractNumId w:val="9"/>
  </w:num>
  <w:num w:numId="13" w16cid:durableId="3295277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ACE"/>
    <w:rsid w:val="00015CD0"/>
    <w:rsid w:val="00082F61"/>
    <w:rsid w:val="000C1352"/>
    <w:rsid w:val="000D3FFA"/>
    <w:rsid w:val="000E4F0E"/>
    <w:rsid w:val="00112324"/>
    <w:rsid w:val="00130E4D"/>
    <w:rsid w:val="00170DEA"/>
    <w:rsid w:val="001B76E9"/>
    <w:rsid w:val="001D1BD6"/>
    <w:rsid w:val="001E1208"/>
    <w:rsid w:val="001E4FE2"/>
    <w:rsid w:val="00202F31"/>
    <w:rsid w:val="00216E15"/>
    <w:rsid w:val="00220A15"/>
    <w:rsid w:val="002346F5"/>
    <w:rsid w:val="002A3243"/>
    <w:rsid w:val="002B4739"/>
    <w:rsid w:val="002F008D"/>
    <w:rsid w:val="0034354B"/>
    <w:rsid w:val="00344F30"/>
    <w:rsid w:val="00360733"/>
    <w:rsid w:val="00366EB0"/>
    <w:rsid w:val="003A771A"/>
    <w:rsid w:val="004879FF"/>
    <w:rsid w:val="004A2E05"/>
    <w:rsid w:val="004E0640"/>
    <w:rsid w:val="00540E25"/>
    <w:rsid w:val="00565DCE"/>
    <w:rsid w:val="005756C4"/>
    <w:rsid w:val="005D622C"/>
    <w:rsid w:val="005E7BC9"/>
    <w:rsid w:val="006221F4"/>
    <w:rsid w:val="006233A3"/>
    <w:rsid w:val="0063122F"/>
    <w:rsid w:val="006551D3"/>
    <w:rsid w:val="00684B97"/>
    <w:rsid w:val="006F202B"/>
    <w:rsid w:val="00736D1B"/>
    <w:rsid w:val="007850BB"/>
    <w:rsid w:val="008952EA"/>
    <w:rsid w:val="008B0183"/>
    <w:rsid w:val="008B059E"/>
    <w:rsid w:val="008F4688"/>
    <w:rsid w:val="008F6EA2"/>
    <w:rsid w:val="0090180D"/>
    <w:rsid w:val="00923FF3"/>
    <w:rsid w:val="00A91E38"/>
    <w:rsid w:val="00B17B48"/>
    <w:rsid w:val="00B64816"/>
    <w:rsid w:val="00BF2FC9"/>
    <w:rsid w:val="00C26729"/>
    <w:rsid w:val="00C429E4"/>
    <w:rsid w:val="00C55049"/>
    <w:rsid w:val="00C8581A"/>
    <w:rsid w:val="00CE2100"/>
    <w:rsid w:val="00D11C89"/>
    <w:rsid w:val="00D269FD"/>
    <w:rsid w:val="00D41FFC"/>
    <w:rsid w:val="00D62D8B"/>
    <w:rsid w:val="00D74644"/>
    <w:rsid w:val="00DD41D9"/>
    <w:rsid w:val="00DE1310"/>
    <w:rsid w:val="00DE3B30"/>
    <w:rsid w:val="00DF359D"/>
    <w:rsid w:val="00EB2C34"/>
    <w:rsid w:val="00EC0ACE"/>
    <w:rsid w:val="00F06104"/>
    <w:rsid w:val="00F16579"/>
    <w:rsid w:val="00F16AB2"/>
    <w:rsid w:val="00F51219"/>
    <w:rsid w:val="00FA46F6"/>
    <w:rsid w:val="00FC3202"/>
    <w:rsid w:val="00FE2289"/>
    <w:rsid w:val="00FE6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F988C"/>
  <w15:chartTrackingRefBased/>
  <w15:docId w15:val="{11155911-7519-4846-B0FB-0899F36C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CE"/>
    <w:pPr>
      <w:widowControl w:val="0"/>
      <w:spacing w:after="0" w:line="240" w:lineRule="auto"/>
    </w:pPr>
    <w:rPr>
      <w:rFonts w:ascii="Times New Roman" w:eastAsia="Times New Roman" w:hAnsi="Times New Roman" w:cs="Times New Roman"/>
      <w:snapToGrid w:val="0"/>
      <w:kern w:val="0"/>
      <w:szCs w:val="20"/>
      <w:lang w:val="en-US"/>
      <w14:ligatures w14:val="none"/>
    </w:rPr>
  </w:style>
  <w:style w:type="paragraph" w:styleId="Heading1">
    <w:name w:val="heading 1"/>
    <w:basedOn w:val="Normal"/>
    <w:next w:val="Normal"/>
    <w:link w:val="Heading1Char"/>
    <w:uiPriority w:val="9"/>
    <w:qFormat/>
    <w:rsid w:val="00EC0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A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A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A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A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A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A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A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A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A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A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ACE"/>
    <w:rPr>
      <w:rFonts w:eastAsiaTheme="majorEastAsia" w:cstheme="majorBidi"/>
      <w:color w:val="272727" w:themeColor="text1" w:themeTint="D8"/>
    </w:rPr>
  </w:style>
  <w:style w:type="paragraph" w:styleId="Title">
    <w:name w:val="Title"/>
    <w:basedOn w:val="Normal"/>
    <w:next w:val="Normal"/>
    <w:link w:val="TitleChar"/>
    <w:uiPriority w:val="10"/>
    <w:qFormat/>
    <w:rsid w:val="00EC0A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ACE"/>
    <w:pPr>
      <w:spacing w:before="160"/>
      <w:jc w:val="center"/>
    </w:pPr>
    <w:rPr>
      <w:i/>
      <w:iCs/>
      <w:color w:val="404040" w:themeColor="text1" w:themeTint="BF"/>
    </w:rPr>
  </w:style>
  <w:style w:type="character" w:customStyle="1" w:styleId="QuoteChar">
    <w:name w:val="Quote Char"/>
    <w:basedOn w:val="DefaultParagraphFont"/>
    <w:link w:val="Quote"/>
    <w:uiPriority w:val="29"/>
    <w:rsid w:val="00EC0ACE"/>
    <w:rPr>
      <w:i/>
      <w:iCs/>
      <w:color w:val="404040" w:themeColor="text1" w:themeTint="BF"/>
    </w:rPr>
  </w:style>
  <w:style w:type="paragraph" w:styleId="ListParagraph">
    <w:name w:val="List Paragraph"/>
    <w:basedOn w:val="Normal"/>
    <w:uiPriority w:val="34"/>
    <w:qFormat/>
    <w:rsid w:val="00EC0ACE"/>
    <w:pPr>
      <w:ind w:left="720"/>
      <w:contextualSpacing/>
    </w:pPr>
  </w:style>
  <w:style w:type="character" w:styleId="IntenseEmphasis">
    <w:name w:val="Intense Emphasis"/>
    <w:basedOn w:val="DefaultParagraphFont"/>
    <w:uiPriority w:val="21"/>
    <w:qFormat/>
    <w:rsid w:val="00EC0ACE"/>
    <w:rPr>
      <w:i/>
      <w:iCs/>
      <w:color w:val="0F4761" w:themeColor="accent1" w:themeShade="BF"/>
    </w:rPr>
  </w:style>
  <w:style w:type="paragraph" w:styleId="IntenseQuote">
    <w:name w:val="Intense Quote"/>
    <w:basedOn w:val="Normal"/>
    <w:next w:val="Normal"/>
    <w:link w:val="IntenseQuoteChar"/>
    <w:uiPriority w:val="30"/>
    <w:qFormat/>
    <w:rsid w:val="00EC0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ACE"/>
    <w:rPr>
      <w:i/>
      <w:iCs/>
      <w:color w:val="0F4761" w:themeColor="accent1" w:themeShade="BF"/>
    </w:rPr>
  </w:style>
  <w:style w:type="character" w:styleId="IntenseReference">
    <w:name w:val="Intense Reference"/>
    <w:basedOn w:val="DefaultParagraphFont"/>
    <w:uiPriority w:val="32"/>
    <w:qFormat/>
    <w:rsid w:val="00EC0ACE"/>
    <w:rPr>
      <w:b/>
      <w:bCs/>
      <w:smallCaps/>
      <w:color w:val="0F4761" w:themeColor="accent1" w:themeShade="BF"/>
      <w:spacing w:val="5"/>
    </w:rPr>
  </w:style>
  <w:style w:type="character" w:customStyle="1" w:styleId="normaltextrun">
    <w:name w:val="normaltextrun"/>
    <w:rsid w:val="00EB2C34"/>
  </w:style>
  <w:style w:type="character" w:styleId="CommentReference">
    <w:name w:val="annotation reference"/>
    <w:rsid w:val="00D269FD"/>
    <w:rPr>
      <w:sz w:val="16"/>
      <w:szCs w:val="16"/>
    </w:rPr>
  </w:style>
  <w:style w:type="paragraph" w:styleId="CommentText">
    <w:name w:val="annotation text"/>
    <w:basedOn w:val="Normal"/>
    <w:link w:val="CommentTextChar"/>
    <w:rsid w:val="00D269FD"/>
    <w:rPr>
      <w:sz w:val="20"/>
    </w:rPr>
  </w:style>
  <w:style w:type="character" w:customStyle="1" w:styleId="CommentTextChar">
    <w:name w:val="Comment Text Char"/>
    <w:basedOn w:val="DefaultParagraphFont"/>
    <w:link w:val="CommentText"/>
    <w:rsid w:val="00D269FD"/>
    <w:rPr>
      <w:rFonts w:ascii="Times New Roman" w:eastAsia="Times New Roman" w:hAnsi="Times New Roman" w:cs="Times New Roman"/>
      <w:snapToGrid w:val="0"/>
      <w:kern w:val="0"/>
      <w:sz w:val="20"/>
      <w:szCs w:val="20"/>
      <w:lang w:val="en-US"/>
      <w14:ligatures w14:val="none"/>
    </w:rPr>
  </w:style>
  <w:style w:type="paragraph" w:styleId="Header">
    <w:name w:val="header"/>
    <w:basedOn w:val="Normal"/>
    <w:link w:val="HeaderChar"/>
    <w:uiPriority w:val="99"/>
    <w:unhideWhenUsed/>
    <w:rsid w:val="008F6EA2"/>
    <w:pPr>
      <w:tabs>
        <w:tab w:val="center" w:pos="4513"/>
        <w:tab w:val="right" w:pos="9026"/>
      </w:tabs>
    </w:pPr>
  </w:style>
  <w:style w:type="character" w:customStyle="1" w:styleId="HeaderChar">
    <w:name w:val="Header Char"/>
    <w:basedOn w:val="DefaultParagraphFont"/>
    <w:link w:val="Header"/>
    <w:uiPriority w:val="99"/>
    <w:rsid w:val="008F6EA2"/>
    <w:rPr>
      <w:rFonts w:ascii="Times New Roman" w:eastAsia="Times New Roman" w:hAnsi="Times New Roman" w:cs="Times New Roman"/>
      <w:snapToGrid w:val="0"/>
      <w:kern w:val="0"/>
      <w:szCs w:val="20"/>
      <w:lang w:val="en-US"/>
      <w14:ligatures w14:val="none"/>
    </w:rPr>
  </w:style>
  <w:style w:type="paragraph" w:styleId="Footer">
    <w:name w:val="footer"/>
    <w:basedOn w:val="Normal"/>
    <w:link w:val="FooterChar"/>
    <w:uiPriority w:val="99"/>
    <w:unhideWhenUsed/>
    <w:rsid w:val="008F6EA2"/>
    <w:pPr>
      <w:tabs>
        <w:tab w:val="center" w:pos="4513"/>
        <w:tab w:val="right" w:pos="9026"/>
      </w:tabs>
    </w:pPr>
  </w:style>
  <w:style w:type="character" w:customStyle="1" w:styleId="FooterChar">
    <w:name w:val="Footer Char"/>
    <w:basedOn w:val="DefaultParagraphFont"/>
    <w:link w:val="Footer"/>
    <w:uiPriority w:val="99"/>
    <w:rsid w:val="008F6EA2"/>
    <w:rPr>
      <w:rFonts w:ascii="Times New Roman" w:eastAsia="Times New Roman" w:hAnsi="Times New Roman" w:cs="Times New Roman"/>
      <w:snapToGrid w:val="0"/>
      <w:kern w:val="0"/>
      <w:szCs w:val="20"/>
      <w:lang w:val="en-US"/>
      <w14:ligatures w14:val="none"/>
    </w:rPr>
  </w:style>
  <w:style w:type="character" w:styleId="BookTitle">
    <w:name w:val="Book Title"/>
    <w:basedOn w:val="DefaultParagraphFont"/>
    <w:uiPriority w:val="33"/>
    <w:qFormat/>
    <w:rsid w:val="008F4688"/>
    <w:rPr>
      <w:b/>
      <w:bCs/>
      <w:i/>
      <w:iCs/>
      <w:spacing w:val="5"/>
    </w:rPr>
  </w:style>
  <w:style w:type="paragraph" w:styleId="Caption">
    <w:name w:val="caption"/>
    <w:basedOn w:val="Normal"/>
    <w:next w:val="Normal"/>
    <w:uiPriority w:val="35"/>
    <w:semiHidden/>
    <w:unhideWhenUsed/>
    <w:qFormat/>
    <w:rsid w:val="008F4688"/>
    <w:pPr>
      <w:spacing w:after="200"/>
    </w:pPr>
    <w:rPr>
      <w:i/>
      <w:iCs/>
      <w:color w:val="0E2841" w:themeColor="text2"/>
      <w:sz w:val="18"/>
      <w:szCs w:val="18"/>
    </w:rPr>
  </w:style>
  <w:style w:type="character" w:styleId="Emphasis">
    <w:name w:val="Emphasis"/>
    <w:basedOn w:val="DefaultParagraphFont"/>
    <w:uiPriority w:val="20"/>
    <w:qFormat/>
    <w:rsid w:val="008F4688"/>
    <w:rPr>
      <w:i/>
      <w:iCs/>
    </w:rPr>
  </w:style>
  <w:style w:type="paragraph" w:styleId="NoSpacing">
    <w:name w:val="No Spacing"/>
    <w:uiPriority w:val="1"/>
    <w:qFormat/>
    <w:rsid w:val="008F4688"/>
    <w:pPr>
      <w:widowControl w:val="0"/>
      <w:spacing w:after="0" w:line="240" w:lineRule="auto"/>
    </w:pPr>
    <w:rPr>
      <w:rFonts w:ascii="Times New Roman" w:eastAsia="Times New Roman" w:hAnsi="Times New Roman" w:cs="Times New Roman"/>
      <w:snapToGrid w:val="0"/>
      <w:kern w:val="0"/>
      <w:szCs w:val="20"/>
      <w:lang w:val="en-US"/>
      <w14:ligatures w14:val="none"/>
    </w:rPr>
  </w:style>
  <w:style w:type="character" w:styleId="Strong">
    <w:name w:val="Strong"/>
    <w:basedOn w:val="DefaultParagraphFont"/>
    <w:uiPriority w:val="22"/>
    <w:qFormat/>
    <w:rsid w:val="008F4688"/>
    <w:rPr>
      <w:b/>
      <w:bCs/>
    </w:rPr>
  </w:style>
  <w:style w:type="character" w:styleId="SubtleEmphasis">
    <w:name w:val="Subtle Emphasis"/>
    <w:basedOn w:val="DefaultParagraphFont"/>
    <w:uiPriority w:val="19"/>
    <w:qFormat/>
    <w:rsid w:val="008F4688"/>
    <w:rPr>
      <w:i/>
      <w:iCs/>
      <w:color w:val="404040" w:themeColor="text1" w:themeTint="BF"/>
    </w:rPr>
  </w:style>
  <w:style w:type="character" w:styleId="SubtleReference">
    <w:name w:val="Subtle Reference"/>
    <w:basedOn w:val="DefaultParagraphFont"/>
    <w:uiPriority w:val="31"/>
    <w:qFormat/>
    <w:rsid w:val="008F4688"/>
    <w:rPr>
      <w:smallCaps/>
      <w:color w:val="5A5A5A" w:themeColor="text1" w:themeTint="A5"/>
    </w:rPr>
  </w:style>
  <w:style w:type="paragraph" w:styleId="TOCHeading">
    <w:name w:val="TOC Heading"/>
    <w:basedOn w:val="Heading1"/>
    <w:next w:val="Normal"/>
    <w:uiPriority w:val="39"/>
    <w:semiHidden/>
    <w:unhideWhenUsed/>
    <w:qFormat/>
    <w:rsid w:val="008F4688"/>
    <w:pPr>
      <w:spacing w:before="240" w:after="0"/>
      <w:outlineLvl w:val="9"/>
    </w:pPr>
    <w:rPr>
      <w:sz w:val="32"/>
      <w:szCs w:val="32"/>
    </w:rPr>
  </w:style>
  <w:style w:type="paragraph" w:customStyle="1" w:styleId="DefaultText">
    <w:name w:val="Default Text"/>
    <w:basedOn w:val="Normal"/>
    <w:rsid w:val="00736D1B"/>
    <w:pPr>
      <w:widowControl/>
    </w:pPr>
    <w:rPr>
      <w:rFonts w:ascii="Arial" w:hAnsi="Arial"/>
      <w:snapToGrid/>
      <w:lang w:val="en-GB" w:eastAsia="en-GB"/>
    </w:rPr>
  </w:style>
  <w:style w:type="character" w:customStyle="1" w:styleId="eop">
    <w:name w:val="eop"/>
    <w:rsid w:val="00736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FA523-C11C-4C31-BCF7-8E346FA3E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460155-AB43-4E67-BF4D-214914C9CB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983D84-173B-4ABD-987B-8DC97CAF40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Spicer</dc:creator>
  <cp:keywords/>
  <dc:description/>
  <cp:lastModifiedBy>Judy Janson</cp:lastModifiedBy>
  <cp:revision>2</cp:revision>
  <dcterms:created xsi:type="dcterms:W3CDTF">2026-07-17T10:08:00Z</dcterms:created>
  <dcterms:modified xsi:type="dcterms:W3CDTF">2026-07-17T10:08:00Z</dcterms:modified>
</cp:coreProperties>
</file>