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5F81" w14:textId="77777777" w:rsidR="00620456" w:rsidRDefault="00620456"/>
    <w:tbl>
      <w:tblPr>
        <w:tblW w:w="0" w:type="auto"/>
        <w:tblLayout w:type="fixed"/>
        <w:tblLook w:val="0000" w:firstRow="0" w:lastRow="0" w:firstColumn="0" w:lastColumn="0" w:noHBand="0" w:noVBand="0"/>
      </w:tblPr>
      <w:tblGrid>
        <w:gridCol w:w="9241"/>
      </w:tblGrid>
      <w:tr w:rsidR="00C84558" w14:paraId="40978F45" w14:textId="77777777">
        <w:tc>
          <w:tcPr>
            <w:tcW w:w="9241" w:type="dxa"/>
          </w:tcPr>
          <w:p w14:paraId="055DB5D4" w14:textId="77777777" w:rsidR="00C84558" w:rsidRPr="001F535C" w:rsidRDefault="00C84558" w:rsidP="00A33A16">
            <w:pPr>
              <w:tabs>
                <w:tab w:val="center" w:pos="4512"/>
              </w:tabs>
              <w:jc w:val="center"/>
              <w:rPr>
                <w:rFonts w:ascii="Arial" w:hAnsi="Arial" w:cs="Arial"/>
                <w:b/>
                <w:sz w:val="32"/>
                <w:szCs w:val="32"/>
                <w:lang w:val="en-GB"/>
                <w14:shadow w14:blurRad="50800" w14:dist="38100" w14:dir="2700000" w14:sx="100000" w14:sy="100000" w14:kx="0" w14:ky="0" w14:algn="tl">
                  <w14:srgbClr w14:val="000000">
                    <w14:alpha w14:val="60000"/>
                  </w14:srgbClr>
                </w14:shadow>
              </w:rPr>
            </w:pPr>
            <w:r w:rsidRPr="001F535C">
              <w:rPr>
                <w:rFonts w:ascii="Arial" w:hAnsi="Arial" w:cs="Arial"/>
                <w:b/>
                <w:sz w:val="32"/>
                <w:szCs w:val="32"/>
                <w:lang w:val="en-GB"/>
                <w14:shadow w14:blurRad="50800" w14:dist="38100" w14:dir="2700000" w14:sx="100000" w14:sy="100000" w14:kx="0" w14:ky="0" w14:algn="tl">
                  <w14:srgbClr w14:val="000000">
                    <w14:alpha w14:val="60000"/>
                  </w14:srgbClr>
                </w14:shadow>
              </w:rPr>
              <w:t>ASHFORD BOROUGH COUNCIL</w:t>
            </w:r>
          </w:p>
          <w:p w14:paraId="771530F2" w14:textId="77777777" w:rsidR="00C84558" w:rsidRPr="0030534C" w:rsidRDefault="00C84558" w:rsidP="00A33A16">
            <w:pPr>
              <w:jc w:val="both"/>
              <w:rPr>
                <w:rFonts w:ascii="Arial" w:hAnsi="Arial" w:cs="Arial"/>
                <w:szCs w:val="24"/>
                <w:lang w:val="en-GB"/>
              </w:rPr>
            </w:pPr>
          </w:p>
          <w:p w14:paraId="0303B731" w14:textId="77777777" w:rsidR="00C84558" w:rsidRPr="00A33A16" w:rsidRDefault="00C84558" w:rsidP="00A33A16">
            <w:pPr>
              <w:tabs>
                <w:tab w:val="center" w:pos="4512"/>
              </w:tabs>
              <w:jc w:val="both"/>
              <w:rPr>
                <w:rFonts w:ascii="Arial" w:hAnsi="Arial" w:cs="Arial"/>
                <w:lang w:val="en-GB"/>
              </w:rPr>
            </w:pPr>
            <w:r>
              <w:rPr>
                <w:rFonts w:ascii="Arial" w:hAnsi="Arial" w:cs="Arial"/>
                <w:lang w:val="en-GB"/>
              </w:rPr>
              <w:tab/>
            </w:r>
            <w:r w:rsidRPr="00A33A16">
              <w:rPr>
                <w:rFonts w:ascii="Arial" w:hAnsi="Arial" w:cs="Arial"/>
                <w:b/>
                <w:lang w:val="en-GB"/>
              </w:rPr>
              <w:t>JOB DESCRIPTION</w:t>
            </w:r>
          </w:p>
        </w:tc>
      </w:tr>
    </w:tbl>
    <w:p w14:paraId="116013F4" w14:textId="77777777" w:rsidR="00C84558" w:rsidRDefault="00C84558" w:rsidP="00A33A16">
      <w:pPr>
        <w:jc w:val="both"/>
        <w:rPr>
          <w:rFonts w:ascii="Arial" w:hAnsi="Arial" w:cs="Arial"/>
          <w:lang w:val="en-GB"/>
        </w:rPr>
      </w:pPr>
    </w:p>
    <w:tbl>
      <w:tblPr>
        <w:tblW w:w="9475" w:type="dxa"/>
        <w:tblInd w:w="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500"/>
        <w:gridCol w:w="6975"/>
      </w:tblGrid>
      <w:tr w:rsidR="00F60881" w14:paraId="41457060" w14:textId="77777777" w:rsidTr="1D76B03B">
        <w:trPr>
          <w:cantSplit/>
        </w:trPr>
        <w:tc>
          <w:tcPr>
            <w:tcW w:w="2500" w:type="dxa"/>
          </w:tcPr>
          <w:p w14:paraId="2DEA1F81" w14:textId="77777777" w:rsidR="00F60881" w:rsidRPr="009835F4" w:rsidRDefault="00F60881" w:rsidP="00F60881">
            <w:pPr>
              <w:tabs>
                <w:tab w:val="left" w:pos="-1440"/>
              </w:tabs>
              <w:spacing w:before="120" w:after="120"/>
              <w:jc w:val="both"/>
              <w:rPr>
                <w:rFonts w:ascii="Arial" w:hAnsi="Arial" w:cs="Arial"/>
                <w:b/>
                <w:lang w:val="en-GB"/>
              </w:rPr>
            </w:pPr>
            <w:r>
              <w:rPr>
                <w:rFonts w:ascii="Arial" w:hAnsi="Arial" w:cs="Arial"/>
                <w:b/>
                <w:lang w:val="en-GB"/>
              </w:rPr>
              <w:t>JOB TITLE:</w:t>
            </w:r>
          </w:p>
        </w:tc>
        <w:tc>
          <w:tcPr>
            <w:tcW w:w="6975" w:type="dxa"/>
          </w:tcPr>
          <w:p w14:paraId="09C7639F" w14:textId="00558D15" w:rsidR="00F60881" w:rsidRDefault="00F60881" w:rsidP="00F60881">
            <w:pPr>
              <w:tabs>
                <w:tab w:val="left" w:pos="-1440"/>
              </w:tabs>
              <w:spacing w:before="120" w:after="120"/>
              <w:rPr>
                <w:rFonts w:ascii="Arial" w:hAnsi="Arial" w:cs="Arial"/>
                <w:b/>
                <w:lang w:val="en-GB"/>
              </w:rPr>
            </w:pPr>
            <w:r>
              <w:rPr>
                <w:rFonts w:ascii="Arial" w:hAnsi="Arial" w:cs="Arial"/>
                <w:b/>
                <w:lang w:val="en-GB"/>
              </w:rPr>
              <w:t>Regulatory Compliance Apprentice (Environmental Health)</w:t>
            </w:r>
          </w:p>
        </w:tc>
      </w:tr>
      <w:tr w:rsidR="00F60881" w14:paraId="6D496547" w14:textId="77777777" w:rsidTr="1D76B03B">
        <w:trPr>
          <w:cantSplit/>
        </w:trPr>
        <w:tc>
          <w:tcPr>
            <w:tcW w:w="2500" w:type="dxa"/>
          </w:tcPr>
          <w:p w14:paraId="1FF4F3C2" w14:textId="021610BB" w:rsidR="00F60881" w:rsidRPr="009835F4" w:rsidRDefault="1D76B03B" w:rsidP="1D76B03B">
            <w:pPr>
              <w:spacing w:before="120" w:after="120"/>
              <w:jc w:val="both"/>
              <w:rPr>
                <w:rFonts w:ascii="Arial" w:hAnsi="Arial" w:cs="Arial"/>
                <w:b/>
                <w:bCs/>
                <w:lang w:val="en-GB"/>
              </w:rPr>
            </w:pPr>
            <w:r w:rsidRPr="1D76B03B">
              <w:rPr>
                <w:rFonts w:ascii="Arial" w:hAnsi="Arial" w:cs="Arial"/>
                <w:b/>
                <w:bCs/>
                <w:lang w:val="en-GB"/>
              </w:rPr>
              <w:t>GRADE:</w:t>
            </w:r>
          </w:p>
        </w:tc>
        <w:tc>
          <w:tcPr>
            <w:tcW w:w="6975" w:type="dxa"/>
            <w:vAlign w:val="center"/>
          </w:tcPr>
          <w:p w14:paraId="13382E00" w14:textId="700CEEFF" w:rsidR="00F60881" w:rsidRDefault="1D76B03B" w:rsidP="1D76B03B">
            <w:pPr>
              <w:spacing w:before="120" w:after="120"/>
              <w:ind w:left="-18"/>
              <w:rPr>
                <w:rFonts w:ascii="Arial" w:hAnsi="Arial" w:cs="Arial"/>
                <w:lang w:val="en-GB"/>
              </w:rPr>
            </w:pPr>
            <w:r w:rsidRPr="1D76B03B">
              <w:rPr>
                <w:rFonts w:ascii="Arial" w:hAnsi="Arial" w:cs="Arial"/>
                <w:lang w:val="en-GB"/>
              </w:rPr>
              <w:t>SCP 12- 15</w:t>
            </w:r>
          </w:p>
        </w:tc>
      </w:tr>
      <w:tr w:rsidR="00F60881" w14:paraId="41E5CF5F" w14:textId="77777777" w:rsidTr="1D76B03B">
        <w:trPr>
          <w:cantSplit/>
        </w:trPr>
        <w:tc>
          <w:tcPr>
            <w:tcW w:w="2500" w:type="dxa"/>
          </w:tcPr>
          <w:p w14:paraId="33BF463C" w14:textId="77777777" w:rsidR="00F60881" w:rsidRPr="009835F4" w:rsidRDefault="1D76B03B" w:rsidP="1D76B03B">
            <w:pPr>
              <w:spacing w:before="120" w:after="120"/>
              <w:jc w:val="both"/>
              <w:rPr>
                <w:rFonts w:ascii="Arial" w:hAnsi="Arial" w:cs="Arial"/>
                <w:b/>
                <w:bCs/>
                <w:lang w:val="en-GB"/>
              </w:rPr>
            </w:pPr>
            <w:r w:rsidRPr="1D76B03B">
              <w:rPr>
                <w:rFonts w:ascii="Arial" w:hAnsi="Arial" w:cs="Arial"/>
                <w:b/>
                <w:bCs/>
                <w:lang w:val="en-GB"/>
              </w:rPr>
              <w:t>POST NUMBER:</w:t>
            </w:r>
          </w:p>
        </w:tc>
        <w:tc>
          <w:tcPr>
            <w:tcW w:w="6975" w:type="dxa"/>
            <w:vAlign w:val="center"/>
          </w:tcPr>
          <w:p w14:paraId="4BF645EF" w14:textId="22F8AEE7" w:rsidR="00F60881" w:rsidRDefault="1D76B03B" w:rsidP="1D76B03B">
            <w:pPr>
              <w:spacing w:before="120" w:after="120"/>
              <w:ind w:left="-18"/>
              <w:jc w:val="both"/>
              <w:rPr>
                <w:rFonts w:ascii="Arial" w:hAnsi="Arial" w:cs="Arial"/>
                <w:lang w:val="en-GB"/>
              </w:rPr>
            </w:pPr>
            <w:r w:rsidRPr="1D76B03B">
              <w:rPr>
                <w:rFonts w:ascii="Arial" w:hAnsi="Arial" w:cs="Arial"/>
              </w:rPr>
              <w:t>7119A</w:t>
            </w:r>
          </w:p>
        </w:tc>
      </w:tr>
      <w:tr w:rsidR="00F60881" w14:paraId="22CB1B40" w14:textId="77777777" w:rsidTr="1D76B03B">
        <w:trPr>
          <w:cantSplit/>
        </w:trPr>
        <w:tc>
          <w:tcPr>
            <w:tcW w:w="2500" w:type="dxa"/>
          </w:tcPr>
          <w:p w14:paraId="2851386B" w14:textId="77777777" w:rsidR="00F60881" w:rsidRDefault="00F60881" w:rsidP="00F60881">
            <w:pPr>
              <w:tabs>
                <w:tab w:val="left" w:pos="-1440"/>
              </w:tabs>
              <w:spacing w:before="120" w:after="120"/>
              <w:jc w:val="both"/>
              <w:rPr>
                <w:rFonts w:ascii="Arial" w:hAnsi="Arial" w:cs="Arial"/>
                <w:b/>
                <w:lang w:val="en-GB"/>
              </w:rPr>
            </w:pPr>
            <w:r>
              <w:rPr>
                <w:rFonts w:ascii="Arial" w:hAnsi="Arial" w:cs="Arial"/>
                <w:b/>
                <w:lang w:val="en-GB"/>
              </w:rPr>
              <w:t>RESPONSIBLE TO</w:t>
            </w:r>
            <w:r>
              <w:rPr>
                <w:rFonts w:ascii="Arial" w:hAnsi="Arial" w:cs="Arial"/>
                <w:lang w:val="en-GB"/>
              </w:rPr>
              <w:tab/>
            </w:r>
          </w:p>
        </w:tc>
        <w:tc>
          <w:tcPr>
            <w:tcW w:w="6975" w:type="dxa"/>
          </w:tcPr>
          <w:p w14:paraId="4EEE3098" w14:textId="44DABAA4" w:rsidR="00F60881" w:rsidRDefault="000F5283" w:rsidP="00F60881">
            <w:pPr>
              <w:tabs>
                <w:tab w:val="left" w:pos="-1440"/>
              </w:tabs>
              <w:spacing w:before="120" w:after="120"/>
              <w:ind w:left="-18"/>
              <w:jc w:val="both"/>
              <w:rPr>
                <w:rFonts w:ascii="Arial" w:hAnsi="Arial" w:cs="Arial"/>
                <w:lang w:val="en-GB"/>
              </w:rPr>
            </w:pPr>
            <w:r>
              <w:rPr>
                <w:rFonts w:ascii="Arial" w:hAnsi="Arial" w:cs="Arial"/>
                <w:lang w:val="en-GB"/>
              </w:rPr>
              <w:t>Team Leader</w:t>
            </w:r>
          </w:p>
        </w:tc>
      </w:tr>
      <w:tr w:rsidR="00F60881" w14:paraId="2D5FE479" w14:textId="77777777" w:rsidTr="1D76B03B">
        <w:trPr>
          <w:cantSplit/>
        </w:trPr>
        <w:tc>
          <w:tcPr>
            <w:tcW w:w="2500" w:type="dxa"/>
          </w:tcPr>
          <w:p w14:paraId="64E12C88" w14:textId="77777777" w:rsidR="00F60881" w:rsidRPr="009835F4" w:rsidRDefault="00F60881" w:rsidP="00F60881">
            <w:pPr>
              <w:tabs>
                <w:tab w:val="left" w:pos="-1440"/>
              </w:tabs>
              <w:spacing w:before="120" w:after="120"/>
              <w:jc w:val="both"/>
              <w:rPr>
                <w:rFonts w:ascii="Arial" w:hAnsi="Arial" w:cs="Arial"/>
                <w:b/>
                <w:lang w:val="en-GB"/>
              </w:rPr>
            </w:pPr>
            <w:r>
              <w:rPr>
                <w:rFonts w:ascii="Arial" w:hAnsi="Arial" w:cs="Arial"/>
                <w:b/>
                <w:lang w:val="en-GB"/>
              </w:rPr>
              <w:t>JOB SUMMARY:</w:t>
            </w:r>
            <w:r>
              <w:rPr>
                <w:rFonts w:ascii="Arial" w:hAnsi="Arial" w:cs="Arial"/>
                <w:b/>
                <w:lang w:val="en-GB"/>
              </w:rPr>
              <w:tab/>
            </w:r>
          </w:p>
        </w:tc>
        <w:tc>
          <w:tcPr>
            <w:tcW w:w="6975" w:type="dxa"/>
          </w:tcPr>
          <w:p w14:paraId="2D7645C8" w14:textId="2CD3708A" w:rsidR="00F60881" w:rsidRPr="00CD00B6" w:rsidRDefault="0057457A" w:rsidP="00F60881">
            <w:pPr>
              <w:tabs>
                <w:tab w:val="left" w:pos="-1440"/>
              </w:tabs>
              <w:ind w:left="-17"/>
              <w:jc w:val="both"/>
              <w:rPr>
                <w:rFonts w:ascii="Arial" w:hAnsi="Arial" w:cs="Arial"/>
                <w:szCs w:val="24"/>
                <w:lang w:val="en-GB"/>
              </w:rPr>
            </w:pPr>
            <w:r>
              <w:rPr>
                <w:rFonts w:ascii="Arial" w:hAnsi="Arial" w:cs="Arial"/>
                <w:szCs w:val="24"/>
                <w:lang w:val="en-GB"/>
              </w:rPr>
              <w:t>To work</w:t>
            </w:r>
            <w:r w:rsidRPr="00194620">
              <w:rPr>
                <w:rFonts w:ascii="Arial" w:hAnsi="Arial" w:cs="Arial"/>
                <w:szCs w:val="24"/>
                <w:lang w:val="en-GB"/>
              </w:rPr>
              <w:t xml:space="preserve"> within </w:t>
            </w:r>
            <w:r>
              <w:rPr>
                <w:rFonts w:ascii="Arial" w:hAnsi="Arial" w:cs="Arial"/>
                <w:szCs w:val="24"/>
                <w:lang w:val="en-GB"/>
              </w:rPr>
              <w:t xml:space="preserve">a defined area of the </w:t>
            </w:r>
            <w:r w:rsidRPr="00194620">
              <w:rPr>
                <w:rFonts w:ascii="Arial" w:hAnsi="Arial" w:cs="Arial"/>
                <w:szCs w:val="24"/>
                <w:lang w:val="en-GB"/>
              </w:rPr>
              <w:t xml:space="preserve">Environmental </w:t>
            </w:r>
            <w:r>
              <w:rPr>
                <w:rFonts w:ascii="Arial" w:hAnsi="Arial" w:cs="Arial"/>
                <w:szCs w:val="24"/>
                <w:lang w:val="en-GB"/>
              </w:rPr>
              <w:t>Health service area</w:t>
            </w:r>
            <w:r w:rsidRPr="00194620">
              <w:rPr>
                <w:rFonts w:ascii="Arial" w:hAnsi="Arial" w:cs="Arial"/>
                <w:szCs w:val="24"/>
                <w:lang w:val="en-GB"/>
              </w:rPr>
              <w:t xml:space="preserve"> </w:t>
            </w:r>
            <w:r>
              <w:rPr>
                <w:rFonts w:ascii="Arial" w:hAnsi="Arial" w:cs="Arial"/>
                <w:szCs w:val="24"/>
                <w:lang w:val="en-GB"/>
              </w:rPr>
              <w:t xml:space="preserve">(Food and Safety, Private Sector Housing, Licensing, or Environmental Protection) </w:t>
            </w:r>
            <w:r w:rsidRPr="00194620">
              <w:rPr>
                <w:rFonts w:ascii="Arial" w:hAnsi="Arial" w:cs="Arial"/>
                <w:szCs w:val="24"/>
                <w:lang w:val="en-GB"/>
              </w:rPr>
              <w:t xml:space="preserve">delivering the councils </w:t>
            </w:r>
            <w:r>
              <w:rPr>
                <w:rFonts w:ascii="Arial" w:hAnsi="Arial" w:cs="Arial"/>
                <w:szCs w:val="24"/>
                <w:lang w:val="en-GB"/>
              </w:rPr>
              <w:t xml:space="preserve">statutory and discretionary </w:t>
            </w:r>
            <w:r w:rsidRPr="00194620">
              <w:rPr>
                <w:rFonts w:ascii="Arial" w:hAnsi="Arial" w:cs="Arial"/>
                <w:szCs w:val="24"/>
                <w:lang w:val="en-GB"/>
              </w:rPr>
              <w:t>responsibilities</w:t>
            </w:r>
            <w:r>
              <w:rPr>
                <w:rFonts w:ascii="Arial" w:hAnsi="Arial" w:cs="Arial"/>
                <w:szCs w:val="24"/>
                <w:lang w:val="en-GB"/>
              </w:rPr>
              <w:t>.</w:t>
            </w:r>
          </w:p>
        </w:tc>
      </w:tr>
      <w:tr w:rsidR="00F60881" w:rsidRPr="001B6A98" w14:paraId="4354F7B7" w14:textId="77777777" w:rsidTr="1D76B03B">
        <w:tc>
          <w:tcPr>
            <w:tcW w:w="2500" w:type="dxa"/>
          </w:tcPr>
          <w:p w14:paraId="52CCAF20" w14:textId="77777777" w:rsidR="00F60881" w:rsidRPr="001B6A98" w:rsidRDefault="00F60881" w:rsidP="00F60881">
            <w:pPr>
              <w:tabs>
                <w:tab w:val="left" w:pos="-1440"/>
              </w:tabs>
              <w:spacing w:before="120" w:after="120"/>
              <w:ind w:right="175"/>
              <w:rPr>
                <w:rFonts w:ascii="Arial" w:hAnsi="Arial" w:cs="Arial"/>
                <w:szCs w:val="24"/>
                <w:lang w:val="en-GB"/>
              </w:rPr>
            </w:pPr>
            <w:r w:rsidRPr="001B6A98">
              <w:rPr>
                <w:rFonts w:ascii="Arial" w:hAnsi="Arial" w:cs="Arial"/>
                <w:b/>
                <w:szCs w:val="24"/>
                <w:lang w:val="en-GB"/>
              </w:rPr>
              <w:t>ROLE REQUIREMENTS:</w:t>
            </w:r>
          </w:p>
        </w:tc>
        <w:tc>
          <w:tcPr>
            <w:tcW w:w="6975" w:type="dxa"/>
          </w:tcPr>
          <w:p w14:paraId="11674F2C" w14:textId="77777777" w:rsidR="00F60881" w:rsidRPr="001B6A98" w:rsidRDefault="00F60881" w:rsidP="00F60881">
            <w:pPr>
              <w:tabs>
                <w:tab w:val="left" w:pos="-1440"/>
              </w:tabs>
              <w:spacing w:before="120" w:after="120"/>
              <w:ind w:left="-18"/>
              <w:jc w:val="both"/>
              <w:rPr>
                <w:rFonts w:ascii="Arial" w:hAnsi="Arial" w:cs="Arial"/>
                <w:szCs w:val="24"/>
              </w:rPr>
            </w:pPr>
          </w:p>
        </w:tc>
      </w:tr>
      <w:tr w:rsidR="00990AF1" w:rsidRPr="001B6A98" w14:paraId="281031A8" w14:textId="77777777" w:rsidTr="1D76B03B">
        <w:tc>
          <w:tcPr>
            <w:tcW w:w="2500" w:type="dxa"/>
          </w:tcPr>
          <w:p w14:paraId="2DB0122E" w14:textId="77777777" w:rsidR="00990AF1" w:rsidRPr="001B6A98" w:rsidRDefault="00990AF1" w:rsidP="00990AF1">
            <w:pPr>
              <w:tabs>
                <w:tab w:val="left" w:pos="-1440"/>
              </w:tabs>
              <w:spacing w:before="120" w:after="120"/>
              <w:ind w:right="175"/>
              <w:jc w:val="right"/>
              <w:rPr>
                <w:rFonts w:ascii="Arial" w:hAnsi="Arial" w:cs="Arial"/>
                <w:szCs w:val="24"/>
                <w:lang w:val="en-GB"/>
              </w:rPr>
            </w:pPr>
            <w:r w:rsidRPr="001B6A98">
              <w:rPr>
                <w:rFonts w:ascii="Arial" w:hAnsi="Arial" w:cs="Arial"/>
                <w:szCs w:val="24"/>
                <w:lang w:val="en-GB"/>
              </w:rPr>
              <w:t>1.</w:t>
            </w:r>
          </w:p>
        </w:tc>
        <w:tc>
          <w:tcPr>
            <w:tcW w:w="6975" w:type="dxa"/>
          </w:tcPr>
          <w:p w14:paraId="56B63B5D" w14:textId="083BC131" w:rsidR="00990AF1" w:rsidRPr="00180939" w:rsidRDefault="00990AF1" w:rsidP="00990AF1">
            <w:pPr>
              <w:tabs>
                <w:tab w:val="left" w:pos="-1440"/>
              </w:tabs>
              <w:jc w:val="both"/>
              <w:rPr>
                <w:rFonts w:ascii="Arial" w:hAnsi="Arial" w:cs="Arial"/>
                <w:szCs w:val="24"/>
              </w:rPr>
            </w:pPr>
            <w:r w:rsidRPr="00D54A2E">
              <w:rPr>
                <w:rFonts w:ascii="Arial" w:hAnsi="Arial" w:cs="Arial"/>
                <w:szCs w:val="24"/>
                <w:lang w:val="en-GB"/>
              </w:rPr>
              <w:t xml:space="preserve">Dealing with </w:t>
            </w:r>
            <w:r>
              <w:rPr>
                <w:rFonts w:ascii="Arial" w:hAnsi="Arial" w:cs="Arial"/>
                <w:szCs w:val="24"/>
                <w:lang w:val="en-GB"/>
              </w:rPr>
              <w:t xml:space="preserve">relevant Environmental Health </w:t>
            </w:r>
            <w:r w:rsidRPr="00D54A2E">
              <w:rPr>
                <w:rFonts w:ascii="Arial" w:hAnsi="Arial" w:cs="Arial"/>
                <w:szCs w:val="24"/>
                <w:lang w:val="en-GB"/>
              </w:rPr>
              <w:t xml:space="preserve">complaints </w:t>
            </w:r>
            <w:r>
              <w:rPr>
                <w:rFonts w:ascii="Arial" w:hAnsi="Arial" w:cs="Arial"/>
                <w:szCs w:val="24"/>
                <w:lang w:val="en-GB"/>
              </w:rPr>
              <w:t xml:space="preserve">and requests for service </w:t>
            </w:r>
            <w:r w:rsidRPr="00D54A2E">
              <w:rPr>
                <w:rFonts w:ascii="Arial" w:hAnsi="Arial" w:cs="Arial"/>
                <w:szCs w:val="24"/>
                <w:lang w:val="en-GB"/>
              </w:rPr>
              <w:t xml:space="preserve">from </w:t>
            </w:r>
            <w:r>
              <w:rPr>
                <w:rFonts w:ascii="Arial" w:hAnsi="Arial" w:cs="Arial"/>
                <w:szCs w:val="24"/>
                <w:lang w:val="en-GB"/>
              </w:rPr>
              <w:t>residents, visitors</w:t>
            </w:r>
            <w:r w:rsidRPr="00D54A2E">
              <w:rPr>
                <w:rFonts w:ascii="Arial" w:hAnsi="Arial" w:cs="Arial"/>
                <w:szCs w:val="24"/>
                <w:lang w:val="en-GB"/>
              </w:rPr>
              <w:t xml:space="preserve"> and other businesses and investigating them</w:t>
            </w:r>
            <w:r>
              <w:rPr>
                <w:rFonts w:ascii="Arial" w:hAnsi="Arial" w:cs="Arial"/>
                <w:szCs w:val="24"/>
                <w:lang w:val="en-GB"/>
              </w:rPr>
              <w:t xml:space="preserve"> in line with local practice, good practice guidance, statutory guidance, and relevant legislation.</w:t>
            </w:r>
          </w:p>
        </w:tc>
      </w:tr>
      <w:tr w:rsidR="00990AF1" w:rsidRPr="001B6A98" w14:paraId="5AFA3869" w14:textId="77777777" w:rsidTr="1D76B03B">
        <w:tc>
          <w:tcPr>
            <w:tcW w:w="2500" w:type="dxa"/>
          </w:tcPr>
          <w:p w14:paraId="75DA6ACE" w14:textId="75A88946" w:rsidR="00990AF1" w:rsidRPr="001B6A98"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t>2.</w:t>
            </w:r>
          </w:p>
        </w:tc>
        <w:tc>
          <w:tcPr>
            <w:tcW w:w="6975" w:type="dxa"/>
          </w:tcPr>
          <w:p w14:paraId="57405B45" w14:textId="776F24FA" w:rsidR="00990AF1" w:rsidRPr="00606262" w:rsidRDefault="00990AF1" w:rsidP="00990AF1">
            <w:pPr>
              <w:tabs>
                <w:tab w:val="left" w:pos="-1440"/>
              </w:tabs>
              <w:jc w:val="both"/>
              <w:rPr>
                <w:rFonts w:ascii="Arial" w:hAnsi="Arial" w:cs="Arial"/>
                <w:szCs w:val="24"/>
                <w:lang w:val="en-GB"/>
              </w:rPr>
            </w:pPr>
            <w:r>
              <w:rPr>
                <w:rFonts w:ascii="Arial" w:hAnsi="Arial" w:cs="Arial"/>
                <w:szCs w:val="24"/>
                <w:lang w:val="en-GB"/>
              </w:rPr>
              <w:t>Liaising with internal departments and external agencies where case referrals are necessary.</w:t>
            </w:r>
          </w:p>
        </w:tc>
      </w:tr>
      <w:tr w:rsidR="00990AF1" w:rsidRPr="001B6A98" w14:paraId="43E233DE" w14:textId="77777777" w:rsidTr="1D76B03B">
        <w:tc>
          <w:tcPr>
            <w:tcW w:w="2500" w:type="dxa"/>
          </w:tcPr>
          <w:p w14:paraId="104DCFD4" w14:textId="739D3F37" w:rsidR="00990AF1" w:rsidRPr="001B6A98"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t>3</w:t>
            </w:r>
            <w:r w:rsidRPr="001B6A98">
              <w:rPr>
                <w:rFonts w:ascii="Arial" w:hAnsi="Arial" w:cs="Arial"/>
                <w:szCs w:val="24"/>
                <w:lang w:val="en-GB"/>
              </w:rPr>
              <w:t>.</w:t>
            </w:r>
          </w:p>
        </w:tc>
        <w:tc>
          <w:tcPr>
            <w:tcW w:w="6975" w:type="dxa"/>
          </w:tcPr>
          <w:p w14:paraId="142AAAAC" w14:textId="7DEA8327" w:rsidR="00990AF1" w:rsidRPr="001B6A98" w:rsidRDefault="00990AF1" w:rsidP="00990AF1">
            <w:pPr>
              <w:tabs>
                <w:tab w:val="left" w:pos="-1440"/>
              </w:tabs>
              <w:jc w:val="both"/>
              <w:rPr>
                <w:rFonts w:ascii="Arial" w:hAnsi="Arial" w:cs="Arial"/>
                <w:szCs w:val="24"/>
              </w:rPr>
            </w:pPr>
            <w:r w:rsidRPr="00D54A2E">
              <w:rPr>
                <w:rFonts w:ascii="Arial" w:hAnsi="Arial" w:cs="Arial"/>
                <w:szCs w:val="24"/>
                <w:lang w:val="en-GB"/>
              </w:rPr>
              <w:t>Working with businesses</w:t>
            </w:r>
            <w:r>
              <w:rPr>
                <w:rFonts w:ascii="Arial" w:hAnsi="Arial" w:cs="Arial"/>
                <w:szCs w:val="24"/>
                <w:lang w:val="en-GB"/>
              </w:rPr>
              <w:t xml:space="preserve"> and others</w:t>
            </w:r>
            <w:r w:rsidRPr="00D54A2E">
              <w:rPr>
                <w:rFonts w:ascii="Arial" w:hAnsi="Arial" w:cs="Arial"/>
                <w:szCs w:val="24"/>
                <w:lang w:val="en-GB"/>
              </w:rPr>
              <w:t xml:space="preserve"> </w:t>
            </w:r>
            <w:r>
              <w:rPr>
                <w:rFonts w:ascii="Arial" w:hAnsi="Arial" w:cs="Arial"/>
                <w:szCs w:val="24"/>
                <w:lang w:val="en-GB"/>
              </w:rPr>
              <w:t xml:space="preserve">to provide information, guidance and advice </w:t>
            </w:r>
            <w:r w:rsidRPr="00D54A2E">
              <w:rPr>
                <w:rFonts w:ascii="Arial" w:hAnsi="Arial" w:cs="Arial"/>
                <w:szCs w:val="24"/>
                <w:lang w:val="en-GB"/>
              </w:rPr>
              <w:t>to help them comply with relevant legislation</w:t>
            </w:r>
            <w:r>
              <w:rPr>
                <w:rFonts w:ascii="Arial" w:hAnsi="Arial" w:cs="Arial"/>
                <w:szCs w:val="24"/>
                <w:lang w:val="en-GB"/>
              </w:rPr>
              <w:t xml:space="preserve"> and achieve compliance.</w:t>
            </w:r>
          </w:p>
        </w:tc>
      </w:tr>
      <w:tr w:rsidR="00990AF1" w:rsidRPr="001B6A98" w14:paraId="7800C181" w14:textId="77777777" w:rsidTr="1D76B03B">
        <w:tc>
          <w:tcPr>
            <w:tcW w:w="2500" w:type="dxa"/>
          </w:tcPr>
          <w:p w14:paraId="2F918FB5" w14:textId="192EC2F0" w:rsidR="00990AF1"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t>4</w:t>
            </w:r>
            <w:r w:rsidRPr="001B6A98">
              <w:rPr>
                <w:rFonts w:ascii="Arial" w:hAnsi="Arial" w:cs="Arial"/>
                <w:szCs w:val="24"/>
                <w:lang w:val="en-GB"/>
              </w:rPr>
              <w:t>.</w:t>
            </w:r>
          </w:p>
          <w:p w14:paraId="57ECAC01" w14:textId="77777777" w:rsidR="00990AF1" w:rsidRPr="001B6A98" w:rsidRDefault="00990AF1" w:rsidP="00990AF1">
            <w:pPr>
              <w:tabs>
                <w:tab w:val="left" w:pos="-1440"/>
              </w:tabs>
              <w:spacing w:before="120" w:after="120"/>
              <w:ind w:right="175"/>
              <w:jc w:val="right"/>
              <w:rPr>
                <w:rFonts w:ascii="Arial" w:hAnsi="Arial" w:cs="Arial"/>
                <w:szCs w:val="24"/>
                <w:lang w:val="en-GB"/>
              </w:rPr>
            </w:pPr>
          </w:p>
        </w:tc>
        <w:tc>
          <w:tcPr>
            <w:tcW w:w="6975" w:type="dxa"/>
          </w:tcPr>
          <w:p w14:paraId="2D8F92D5" w14:textId="28B66495" w:rsidR="00990AF1" w:rsidRPr="001B6A98" w:rsidRDefault="00990AF1" w:rsidP="00990AF1">
            <w:pPr>
              <w:tabs>
                <w:tab w:val="left" w:pos="-1440"/>
              </w:tabs>
              <w:jc w:val="both"/>
              <w:rPr>
                <w:rFonts w:ascii="Arial" w:hAnsi="Arial" w:cs="Arial"/>
                <w:szCs w:val="24"/>
                <w:lang w:val="en-GB"/>
              </w:rPr>
            </w:pPr>
            <w:r>
              <w:rPr>
                <w:rFonts w:ascii="Arial" w:hAnsi="Arial" w:cs="Arial"/>
                <w:szCs w:val="24"/>
                <w:lang w:val="en-GB"/>
              </w:rPr>
              <w:t>Inspecting, auditing,</w:t>
            </w:r>
            <w:r w:rsidRPr="00D54A2E">
              <w:rPr>
                <w:rFonts w:ascii="Arial" w:hAnsi="Arial" w:cs="Arial"/>
                <w:szCs w:val="24"/>
                <w:lang w:val="en-GB"/>
              </w:rPr>
              <w:t xml:space="preserve"> and monitoring compliance in relation to the </w:t>
            </w:r>
            <w:r>
              <w:rPr>
                <w:rFonts w:ascii="Arial" w:hAnsi="Arial" w:cs="Arial"/>
                <w:szCs w:val="24"/>
                <w:lang w:val="en-GB"/>
              </w:rPr>
              <w:t>varying Acts and Regulations</w:t>
            </w:r>
            <w:r w:rsidRPr="00D54A2E">
              <w:rPr>
                <w:rFonts w:ascii="Arial" w:hAnsi="Arial" w:cs="Arial"/>
                <w:szCs w:val="24"/>
                <w:lang w:val="en-GB"/>
              </w:rPr>
              <w:t xml:space="preserve"> which apply to </w:t>
            </w:r>
            <w:r>
              <w:rPr>
                <w:rFonts w:ascii="Arial" w:hAnsi="Arial" w:cs="Arial"/>
                <w:szCs w:val="24"/>
                <w:lang w:val="en-GB"/>
              </w:rPr>
              <w:t>the defined area of Environmental Health, including assessing the risks/hazards to public health, safety, or of nuisance presented by non-compliance.</w:t>
            </w:r>
          </w:p>
        </w:tc>
      </w:tr>
      <w:tr w:rsidR="00990AF1" w:rsidRPr="001B6A98" w14:paraId="0766E94C" w14:textId="77777777" w:rsidTr="1D76B03B">
        <w:tc>
          <w:tcPr>
            <w:tcW w:w="2500" w:type="dxa"/>
          </w:tcPr>
          <w:p w14:paraId="5F770E97" w14:textId="3F53902B" w:rsidR="00990AF1" w:rsidRPr="00B65A4A" w:rsidRDefault="00990AF1" w:rsidP="00990AF1">
            <w:pPr>
              <w:pStyle w:val="ListParagraph"/>
              <w:tabs>
                <w:tab w:val="left" w:pos="-1440"/>
                <w:tab w:val="left" w:pos="1850"/>
              </w:tabs>
              <w:spacing w:before="120" w:after="120"/>
              <w:ind w:right="175"/>
              <w:jc w:val="right"/>
              <w:rPr>
                <w:rFonts w:ascii="Arial" w:hAnsi="Arial" w:cs="Arial"/>
                <w:szCs w:val="24"/>
                <w:lang w:val="en-GB"/>
              </w:rPr>
            </w:pPr>
            <w:r>
              <w:rPr>
                <w:rFonts w:ascii="Arial" w:hAnsi="Arial" w:cs="Arial"/>
                <w:szCs w:val="24"/>
                <w:lang w:val="en-GB"/>
              </w:rPr>
              <w:tab/>
              <w:t>5.</w:t>
            </w:r>
          </w:p>
        </w:tc>
        <w:tc>
          <w:tcPr>
            <w:tcW w:w="6975" w:type="dxa"/>
          </w:tcPr>
          <w:p w14:paraId="7577939D" w14:textId="783D73E1" w:rsidR="00990AF1" w:rsidRPr="0069466E" w:rsidRDefault="00990AF1" w:rsidP="00990AF1">
            <w:pPr>
              <w:tabs>
                <w:tab w:val="left" w:pos="-1440"/>
              </w:tabs>
              <w:jc w:val="both"/>
              <w:rPr>
                <w:rFonts w:ascii="Arial" w:hAnsi="Arial" w:cs="Arial"/>
                <w:szCs w:val="24"/>
                <w:lang w:val="en-GB"/>
              </w:rPr>
            </w:pPr>
            <w:r>
              <w:rPr>
                <w:rFonts w:ascii="Arial" w:hAnsi="Arial" w:cs="Arial"/>
                <w:szCs w:val="24"/>
                <w:lang w:val="en-GB"/>
              </w:rPr>
              <w:t>To make written recommendations/reports and provide the supporting intelligence and evidence for Officers in relation to suspected non-compliances and offences</w:t>
            </w:r>
          </w:p>
        </w:tc>
      </w:tr>
      <w:tr w:rsidR="00990AF1" w:rsidRPr="001B6A98" w14:paraId="5FB29275" w14:textId="77777777" w:rsidTr="1D76B03B">
        <w:tc>
          <w:tcPr>
            <w:tcW w:w="2500" w:type="dxa"/>
          </w:tcPr>
          <w:p w14:paraId="500C60AE" w14:textId="6A48BE70" w:rsidR="00990AF1" w:rsidRPr="001B6A98"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t>6</w:t>
            </w:r>
            <w:r w:rsidRPr="001B6A98">
              <w:rPr>
                <w:rFonts w:ascii="Arial" w:hAnsi="Arial" w:cs="Arial"/>
                <w:szCs w:val="24"/>
                <w:lang w:val="en-GB"/>
              </w:rPr>
              <w:t>.</w:t>
            </w:r>
          </w:p>
        </w:tc>
        <w:tc>
          <w:tcPr>
            <w:tcW w:w="6975" w:type="dxa"/>
          </w:tcPr>
          <w:p w14:paraId="05E5E5EE" w14:textId="68937114" w:rsidR="00990AF1" w:rsidRPr="001B6A98" w:rsidRDefault="00990AF1" w:rsidP="00990AF1">
            <w:pPr>
              <w:tabs>
                <w:tab w:val="left" w:pos="-1440"/>
              </w:tabs>
              <w:jc w:val="both"/>
              <w:rPr>
                <w:rFonts w:ascii="Arial" w:hAnsi="Arial" w:cs="Arial"/>
                <w:szCs w:val="24"/>
              </w:rPr>
            </w:pPr>
            <w:r w:rsidRPr="00D54A2E">
              <w:rPr>
                <w:rFonts w:ascii="Arial" w:hAnsi="Arial" w:cs="Arial"/>
                <w:szCs w:val="24"/>
                <w:lang w:val="en-GB"/>
              </w:rPr>
              <w:t>Collecting and analysing data to build a picture of compliance</w:t>
            </w:r>
            <w:r>
              <w:rPr>
                <w:rFonts w:ascii="Arial" w:hAnsi="Arial" w:cs="Arial"/>
                <w:szCs w:val="24"/>
                <w:lang w:val="en-GB"/>
              </w:rPr>
              <w:t>, to allow the targeting of resources and enforcement.</w:t>
            </w:r>
          </w:p>
        </w:tc>
      </w:tr>
      <w:tr w:rsidR="00990AF1" w:rsidRPr="001B6A98" w14:paraId="123ACAB2" w14:textId="77777777" w:rsidTr="1D76B03B">
        <w:tc>
          <w:tcPr>
            <w:tcW w:w="2500" w:type="dxa"/>
          </w:tcPr>
          <w:p w14:paraId="68B3E7EE" w14:textId="56C91FF6" w:rsidR="00990AF1"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t>7.</w:t>
            </w:r>
          </w:p>
        </w:tc>
        <w:tc>
          <w:tcPr>
            <w:tcW w:w="6975" w:type="dxa"/>
          </w:tcPr>
          <w:p w14:paraId="58D58421" w14:textId="7B65ED4B" w:rsidR="00990AF1" w:rsidRDefault="00990AF1" w:rsidP="00990AF1">
            <w:pPr>
              <w:tabs>
                <w:tab w:val="left" w:pos="-1440"/>
              </w:tabs>
              <w:jc w:val="both"/>
              <w:rPr>
                <w:rFonts w:ascii="Arial" w:hAnsi="Arial" w:cs="Arial"/>
                <w:szCs w:val="24"/>
              </w:rPr>
            </w:pPr>
            <w:r>
              <w:rPr>
                <w:rFonts w:ascii="Arial" w:hAnsi="Arial" w:cs="Arial"/>
                <w:szCs w:val="24"/>
                <w:lang w:val="en-GB"/>
              </w:rPr>
              <w:t>To plan, organise and prioritise own workload, completing weekly schedules and co-ordinating tasks with team members.</w:t>
            </w:r>
          </w:p>
        </w:tc>
      </w:tr>
      <w:tr w:rsidR="00990AF1" w:rsidRPr="001B6A98" w14:paraId="379FDDBA" w14:textId="77777777" w:rsidTr="1D76B03B">
        <w:tc>
          <w:tcPr>
            <w:tcW w:w="2500" w:type="dxa"/>
          </w:tcPr>
          <w:p w14:paraId="03630F13" w14:textId="1F3A07FF" w:rsidR="00990AF1" w:rsidRPr="001B6A98"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t>8.</w:t>
            </w:r>
          </w:p>
        </w:tc>
        <w:tc>
          <w:tcPr>
            <w:tcW w:w="6975" w:type="dxa"/>
          </w:tcPr>
          <w:p w14:paraId="0A45ECF3" w14:textId="104D5F12" w:rsidR="00990AF1" w:rsidRPr="0069466E" w:rsidRDefault="00990AF1" w:rsidP="00990AF1">
            <w:pPr>
              <w:tabs>
                <w:tab w:val="left" w:pos="-1440"/>
              </w:tabs>
              <w:ind w:left="-18"/>
              <w:jc w:val="both"/>
              <w:rPr>
                <w:rFonts w:ascii="Arial" w:hAnsi="Arial" w:cs="Arial"/>
                <w:szCs w:val="24"/>
                <w:lang w:val="en-GB"/>
              </w:rPr>
            </w:pPr>
            <w:r w:rsidRPr="00D54A2E">
              <w:rPr>
                <w:rFonts w:ascii="Arial" w:hAnsi="Arial" w:cs="Arial"/>
                <w:szCs w:val="24"/>
                <w:lang w:val="en-GB"/>
              </w:rPr>
              <w:t>Managing relationships with businesses</w:t>
            </w:r>
            <w:r>
              <w:rPr>
                <w:rFonts w:ascii="Arial" w:hAnsi="Arial" w:cs="Arial"/>
                <w:szCs w:val="24"/>
                <w:lang w:val="en-GB"/>
              </w:rPr>
              <w:t>, other stakeholders,</w:t>
            </w:r>
            <w:r w:rsidRPr="00D54A2E">
              <w:rPr>
                <w:rFonts w:ascii="Arial" w:hAnsi="Arial" w:cs="Arial"/>
                <w:szCs w:val="24"/>
                <w:lang w:val="en-GB"/>
              </w:rPr>
              <w:t xml:space="preserve"> and providing </w:t>
            </w:r>
            <w:r>
              <w:rPr>
                <w:rFonts w:ascii="Arial" w:hAnsi="Arial" w:cs="Arial"/>
                <w:szCs w:val="24"/>
                <w:lang w:val="en-GB"/>
              </w:rPr>
              <w:t xml:space="preserve">good </w:t>
            </w:r>
            <w:r w:rsidRPr="00D54A2E">
              <w:rPr>
                <w:rFonts w:ascii="Arial" w:hAnsi="Arial" w:cs="Arial"/>
                <w:szCs w:val="24"/>
                <w:lang w:val="en-GB"/>
              </w:rPr>
              <w:t>customer service</w:t>
            </w:r>
          </w:p>
        </w:tc>
      </w:tr>
      <w:tr w:rsidR="00990AF1" w:rsidRPr="001B6A98" w14:paraId="5F283FD1" w14:textId="77777777" w:rsidTr="1D76B03B">
        <w:tc>
          <w:tcPr>
            <w:tcW w:w="2500" w:type="dxa"/>
          </w:tcPr>
          <w:p w14:paraId="60A978C8" w14:textId="21769AA8" w:rsidR="00990AF1" w:rsidRPr="001B6A98"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t>9</w:t>
            </w:r>
            <w:r w:rsidRPr="001B6A98">
              <w:rPr>
                <w:rFonts w:ascii="Arial" w:hAnsi="Arial" w:cs="Arial"/>
                <w:szCs w:val="24"/>
                <w:lang w:val="en-GB"/>
              </w:rPr>
              <w:t>.</w:t>
            </w:r>
          </w:p>
        </w:tc>
        <w:tc>
          <w:tcPr>
            <w:tcW w:w="6975" w:type="dxa"/>
          </w:tcPr>
          <w:p w14:paraId="608B682C" w14:textId="0344DCBB" w:rsidR="00990AF1" w:rsidRPr="001B6A98" w:rsidRDefault="00990AF1" w:rsidP="00990AF1">
            <w:pPr>
              <w:tabs>
                <w:tab w:val="left" w:pos="-1440"/>
              </w:tabs>
              <w:ind w:left="-18"/>
              <w:jc w:val="both"/>
              <w:rPr>
                <w:rFonts w:ascii="Arial" w:hAnsi="Arial" w:cs="Arial"/>
                <w:szCs w:val="24"/>
                <w:lang w:val="en-GB"/>
              </w:rPr>
            </w:pPr>
            <w:r>
              <w:rPr>
                <w:rFonts w:ascii="Arial" w:hAnsi="Arial" w:cs="Arial"/>
                <w:szCs w:val="24"/>
              </w:rPr>
              <w:t>To assist in developing policies, procedures and good practice guidance.</w:t>
            </w:r>
          </w:p>
        </w:tc>
      </w:tr>
      <w:tr w:rsidR="00990AF1" w:rsidRPr="001B6A98" w14:paraId="33E544F2" w14:textId="77777777" w:rsidTr="1D76B03B">
        <w:tc>
          <w:tcPr>
            <w:tcW w:w="2500" w:type="dxa"/>
          </w:tcPr>
          <w:p w14:paraId="26251AFB" w14:textId="737F459A" w:rsidR="00990AF1" w:rsidRPr="001B6A98"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t>10</w:t>
            </w:r>
            <w:r w:rsidRPr="001B6A98">
              <w:rPr>
                <w:rFonts w:ascii="Arial" w:hAnsi="Arial" w:cs="Arial"/>
                <w:szCs w:val="24"/>
                <w:lang w:val="en-GB"/>
              </w:rPr>
              <w:t>.</w:t>
            </w:r>
          </w:p>
        </w:tc>
        <w:tc>
          <w:tcPr>
            <w:tcW w:w="6975" w:type="dxa"/>
          </w:tcPr>
          <w:p w14:paraId="7888D1CB" w14:textId="03D4A557" w:rsidR="00990AF1" w:rsidRPr="001B6A98" w:rsidRDefault="00990AF1" w:rsidP="00990AF1">
            <w:pPr>
              <w:tabs>
                <w:tab w:val="left" w:pos="-1440"/>
              </w:tabs>
              <w:jc w:val="both"/>
              <w:rPr>
                <w:rFonts w:ascii="Arial" w:hAnsi="Arial" w:cs="Arial"/>
                <w:szCs w:val="24"/>
              </w:rPr>
            </w:pPr>
            <w:r>
              <w:rPr>
                <w:rFonts w:ascii="Arial" w:hAnsi="Arial" w:cs="Arial"/>
                <w:szCs w:val="24"/>
                <w:lang w:val="en-GB"/>
              </w:rPr>
              <w:t>To maintain the case management system and run accurate report, using and understanding the Arcus Salesforce system.</w:t>
            </w:r>
          </w:p>
        </w:tc>
      </w:tr>
      <w:tr w:rsidR="00990AF1" w:rsidRPr="001B6A98" w14:paraId="4AD72A5B" w14:textId="77777777" w:rsidTr="1D76B03B">
        <w:tc>
          <w:tcPr>
            <w:tcW w:w="2500" w:type="dxa"/>
          </w:tcPr>
          <w:p w14:paraId="7D92B67A" w14:textId="312D7D83" w:rsidR="00990AF1" w:rsidRPr="001B6A98"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lastRenderedPageBreak/>
              <w:t>11</w:t>
            </w:r>
            <w:r w:rsidRPr="001B6A98">
              <w:rPr>
                <w:rFonts w:ascii="Arial" w:hAnsi="Arial" w:cs="Arial"/>
                <w:szCs w:val="24"/>
                <w:lang w:val="en-GB"/>
              </w:rPr>
              <w:t>.</w:t>
            </w:r>
          </w:p>
        </w:tc>
        <w:tc>
          <w:tcPr>
            <w:tcW w:w="6975" w:type="dxa"/>
          </w:tcPr>
          <w:p w14:paraId="006F59DD" w14:textId="0FD79EF4" w:rsidR="00990AF1" w:rsidRPr="001B6A98" w:rsidRDefault="00990AF1" w:rsidP="00990AF1">
            <w:pPr>
              <w:tabs>
                <w:tab w:val="left" w:pos="-1440"/>
              </w:tabs>
              <w:jc w:val="both"/>
              <w:rPr>
                <w:rFonts w:ascii="Arial" w:hAnsi="Arial" w:cs="Arial"/>
                <w:szCs w:val="24"/>
              </w:rPr>
            </w:pPr>
            <w:r>
              <w:rPr>
                <w:rFonts w:ascii="Arial" w:hAnsi="Arial" w:cs="Arial"/>
                <w:szCs w:val="24"/>
              </w:rPr>
              <w:t>To update web pages and liaising with communications team as necessary</w:t>
            </w:r>
          </w:p>
        </w:tc>
      </w:tr>
      <w:tr w:rsidR="00990AF1" w:rsidRPr="001B6A98" w14:paraId="19692B5B" w14:textId="77777777" w:rsidTr="1D76B03B">
        <w:tc>
          <w:tcPr>
            <w:tcW w:w="2500" w:type="dxa"/>
          </w:tcPr>
          <w:p w14:paraId="3B80D24E" w14:textId="3CEFC459" w:rsidR="00990AF1" w:rsidRPr="001B6A98"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t>12</w:t>
            </w:r>
            <w:r w:rsidRPr="001B6A98">
              <w:rPr>
                <w:rFonts w:ascii="Arial" w:hAnsi="Arial" w:cs="Arial"/>
                <w:szCs w:val="24"/>
                <w:lang w:val="en-GB"/>
              </w:rPr>
              <w:t>.</w:t>
            </w:r>
          </w:p>
        </w:tc>
        <w:tc>
          <w:tcPr>
            <w:tcW w:w="6975" w:type="dxa"/>
          </w:tcPr>
          <w:p w14:paraId="5810D932" w14:textId="5DF99E6B" w:rsidR="00990AF1" w:rsidRPr="001B6A98" w:rsidRDefault="00990AF1" w:rsidP="00990AF1">
            <w:pPr>
              <w:tabs>
                <w:tab w:val="left" w:pos="-1440"/>
              </w:tabs>
              <w:jc w:val="both"/>
              <w:rPr>
                <w:rFonts w:ascii="Arial" w:hAnsi="Arial" w:cs="Arial"/>
                <w:szCs w:val="24"/>
              </w:rPr>
            </w:pPr>
            <w:r>
              <w:rPr>
                <w:rFonts w:ascii="Arial" w:hAnsi="Arial" w:cs="Arial"/>
                <w:szCs w:val="24"/>
              </w:rPr>
              <w:t>To attend meetings as and when requested in line with the relevant Environmental Health team.</w:t>
            </w:r>
          </w:p>
        </w:tc>
      </w:tr>
      <w:tr w:rsidR="00990AF1" w:rsidRPr="001B6A98" w14:paraId="5BA8003B" w14:textId="77777777" w:rsidTr="1D76B03B">
        <w:tc>
          <w:tcPr>
            <w:tcW w:w="2500" w:type="dxa"/>
          </w:tcPr>
          <w:p w14:paraId="72B113E1" w14:textId="70130D7D" w:rsidR="00990AF1" w:rsidRPr="001B6A98" w:rsidRDefault="00990AF1" w:rsidP="00990AF1">
            <w:pPr>
              <w:tabs>
                <w:tab w:val="left" w:pos="-1440"/>
              </w:tabs>
              <w:spacing w:before="120" w:after="120"/>
              <w:ind w:right="175"/>
              <w:jc w:val="right"/>
              <w:rPr>
                <w:rFonts w:ascii="Arial" w:hAnsi="Arial" w:cs="Arial"/>
                <w:szCs w:val="24"/>
                <w:lang w:val="en-GB"/>
              </w:rPr>
            </w:pPr>
            <w:r>
              <w:rPr>
                <w:rFonts w:ascii="Arial" w:hAnsi="Arial" w:cs="Arial"/>
                <w:szCs w:val="24"/>
                <w:lang w:val="en-GB"/>
              </w:rPr>
              <w:t>13.</w:t>
            </w:r>
          </w:p>
        </w:tc>
        <w:tc>
          <w:tcPr>
            <w:tcW w:w="6975" w:type="dxa"/>
          </w:tcPr>
          <w:p w14:paraId="0E548611" w14:textId="4C3F4AC5" w:rsidR="00990AF1" w:rsidRPr="001B6A98" w:rsidRDefault="00990AF1" w:rsidP="00990AF1">
            <w:pPr>
              <w:tabs>
                <w:tab w:val="left" w:pos="-1440"/>
              </w:tabs>
              <w:jc w:val="both"/>
              <w:rPr>
                <w:rFonts w:ascii="Arial" w:hAnsi="Arial" w:cs="Arial"/>
                <w:szCs w:val="24"/>
                <w:lang w:val="en-GB"/>
              </w:rPr>
            </w:pPr>
            <w:r>
              <w:rPr>
                <w:rFonts w:ascii="Arial" w:hAnsi="Arial" w:cs="Arial"/>
                <w:szCs w:val="24"/>
              </w:rPr>
              <w:t>To support the work of colleagues within the wider service, including undertaking administrative tasks, visits, etc.</w:t>
            </w:r>
          </w:p>
        </w:tc>
      </w:tr>
      <w:tr w:rsidR="00F60881" w:rsidRPr="001B6A98" w14:paraId="6B96BEF2" w14:textId="77777777" w:rsidTr="1D76B03B">
        <w:tc>
          <w:tcPr>
            <w:tcW w:w="2500" w:type="dxa"/>
          </w:tcPr>
          <w:p w14:paraId="5CF29E65" w14:textId="02717321" w:rsidR="00F60881" w:rsidRPr="001B6A98" w:rsidRDefault="00F60881" w:rsidP="00F60881">
            <w:pPr>
              <w:tabs>
                <w:tab w:val="left" w:pos="-1440"/>
              </w:tabs>
              <w:spacing w:before="120" w:after="120"/>
              <w:ind w:right="175"/>
              <w:jc w:val="right"/>
              <w:rPr>
                <w:rFonts w:ascii="Arial" w:hAnsi="Arial" w:cs="Arial"/>
                <w:szCs w:val="24"/>
                <w:lang w:val="en-GB"/>
              </w:rPr>
            </w:pPr>
            <w:r>
              <w:rPr>
                <w:rFonts w:ascii="Arial" w:hAnsi="Arial" w:cs="Arial"/>
                <w:szCs w:val="24"/>
                <w:lang w:val="en-GB"/>
              </w:rPr>
              <w:t>1</w:t>
            </w:r>
            <w:r w:rsidR="00990AF1">
              <w:rPr>
                <w:rFonts w:ascii="Arial" w:hAnsi="Arial" w:cs="Arial"/>
                <w:szCs w:val="24"/>
                <w:lang w:val="en-GB"/>
              </w:rPr>
              <w:t>4</w:t>
            </w:r>
            <w:r w:rsidRPr="001B6A98">
              <w:rPr>
                <w:rFonts w:ascii="Arial" w:hAnsi="Arial" w:cs="Arial"/>
                <w:szCs w:val="24"/>
                <w:lang w:val="en-GB"/>
              </w:rPr>
              <w:t>.</w:t>
            </w:r>
          </w:p>
        </w:tc>
        <w:tc>
          <w:tcPr>
            <w:tcW w:w="6975" w:type="dxa"/>
          </w:tcPr>
          <w:p w14:paraId="62B36500" w14:textId="77777777" w:rsidR="00F60881" w:rsidRPr="008D3614" w:rsidRDefault="00F60881" w:rsidP="00F60881">
            <w:pPr>
              <w:tabs>
                <w:tab w:val="left" w:pos="-1440"/>
              </w:tabs>
              <w:spacing w:before="120" w:after="80"/>
              <w:ind w:left="-17"/>
              <w:jc w:val="both"/>
              <w:rPr>
                <w:rFonts w:ascii="Arial" w:hAnsi="Arial" w:cs="Arial"/>
                <w:lang w:val="en-GB"/>
              </w:rPr>
            </w:pPr>
            <w:r w:rsidRPr="008D3614">
              <w:rPr>
                <w:rFonts w:ascii="Arial" w:hAnsi="Arial" w:cs="Arial"/>
                <w:b/>
                <w:lang w:val="en-GB"/>
              </w:rPr>
              <w:t>Equal Opportunities</w:t>
            </w:r>
          </w:p>
          <w:p w14:paraId="1736A8D0" w14:textId="77777777" w:rsidR="00F60881" w:rsidRDefault="00F60881" w:rsidP="00F60881">
            <w:pPr>
              <w:tabs>
                <w:tab w:val="left" w:pos="-1440"/>
                <w:tab w:val="left" w:pos="432"/>
              </w:tabs>
              <w:ind w:left="431" w:hanging="431"/>
              <w:jc w:val="both"/>
              <w:rPr>
                <w:rFonts w:ascii="Arial" w:hAnsi="Arial" w:cs="Arial"/>
                <w:lang w:val="en-GB"/>
              </w:rPr>
            </w:pPr>
            <w:r>
              <w:rPr>
                <w:rFonts w:ascii="Arial" w:hAnsi="Arial" w:cs="Arial"/>
                <w:lang w:val="en-GB"/>
              </w:rPr>
              <w:t>a)</w:t>
            </w:r>
            <w:r>
              <w:rPr>
                <w:rFonts w:ascii="Arial" w:hAnsi="Arial" w:cs="Arial"/>
                <w:lang w:val="en-GB"/>
              </w:rPr>
              <w:tab/>
              <w:t>To promote equality of opportunity in employment and service provision, and eliminate unlawful discrimination.</w:t>
            </w:r>
          </w:p>
          <w:p w14:paraId="26F6F80C" w14:textId="77777777" w:rsidR="00F60881" w:rsidRPr="00B141F4" w:rsidRDefault="00F60881" w:rsidP="00F60881">
            <w:pPr>
              <w:tabs>
                <w:tab w:val="left" w:pos="-1440"/>
                <w:tab w:val="left" w:pos="432"/>
              </w:tabs>
              <w:spacing w:after="120"/>
              <w:ind w:left="431" w:hanging="431"/>
              <w:jc w:val="both"/>
              <w:rPr>
                <w:rFonts w:ascii="Arial" w:hAnsi="Arial" w:cs="Arial"/>
                <w:lang w:val="en-GB"/>
              </w:rPr>
            </w:pPr>
            <w:r>
              <w:rPr>
                <w:rFonts w:ascii="Arial" w:hAnsi="Arial" w:cs="Arial"/>
                <w:lang w:val="en-GB"/>
              </w:rPr>
              <w:t>b)</w:t>
            </w:r>
            <w:r>
              <w:rPr>
                <w:rFonts w:ascii="Arial" w:hAnsi="Arial" w:cs="Arial"/>
                <w:lang w:val="en-GB"/>
              </w:rPr>
              <w:tab/>
              <w:t>To recognise that people have different abilities to contribute to the Council’s goals and performance and to take necessary action to give everyone a chance to contribute and compete on equal terms.</w:t>
            </w:r>
          </w:p>
        </w:tc>
      </w:tr>
      <w:tr w:rsidR="00F60881" w:rsidRPr="001B6A98" w14:paraId="6B666CA4" w14:textId="77777777" w:rsidTr="1D76B03B">
        <w:tc>
          <w:tcPr>
            <w:tcW w:w="2500" w:type="dxa"/>
          </w:tcPr>
          <w:p w14:paraId="11283AE9" w14:textId="08C9455E" w:rsidR="00F60881" w:rsidRPr="001B6A98" w:rsidRDefault="00F60881" w:rsidP="00F60881">
            <w:pPr>
              <w:tabs>
                <w:tab w:val="left" w:pos="-1440"/>
              </w:tabs>
              <w:spacing w:before="120" w:after="120"/>
              <w:ind w:right="175"/>
              <w:jc w:val="right"/>
              <w:rPr>
                <w:rFonts w:ascii="Arial" w:hAnsi="Arial" w:cs="Arial"/>
                <w:szCs w:val="24"/>
                <w:lang w:val="en-GB"/>
              </w:rPr>
            </w:pPr>
            <w:r>
              <w:rPr>
                <w:rFonts w:ascii="Arial" w:hAnsi="Arial" w:cs="Arial"/>
                <w:szCs w:val="24"/>
                <w:lang w:val="en-GB"/>
              </w:rPr>
              <w:t>1</w:t>
            </w:r>
            <w:r w:rsidR="00990AF1">
              <w:rPr>
                <w:rFonts w:ascii="Arial" w:hAnsi="Arial" w:cs="Arial"/>
                <w:szCs w:val="24"/>
                <w:lang w:val="en-GB"/>
              </w:rPr>
              <w:t>5</w:t>
            </w:r>
            <w:r w:rsidRPr="001B6A98">
              <w:rPr>
                <w:rFonts w:ascii="Arial" w:hAnsi="Arial" w:cs="Arial"/>
                <w:szCs w:val="24"/>
                <w:lang w:val="en-GB"/>
              </w:rPr>
              <w:t>.</w:t>
            </w:r>
          </w:p>
        </w:tc>
        <w:tc>
          <w:tcPr>
            <w:tcW w:w="6975" w:type="dxa"/>
          </w:tcPr>
          <w:p w14:paraId="4F68ACD3" w14:textId="77777777" w:rsidR="00F60881" w:rsidRPr="001B378E" w:rsidRDefault="00F60881" w:rsidP="00F60881">
            <w:pPr>
              <w:tabs>
                <w:tab w:val="left" w:pos="-1440"/>
              </w:tabs>
              <w:spacing w:before="120" w:after="80"/>
              <w:ind w:left="-17"/>
              <w:jc w:val="both"/>
              <w:rPr>
                <w:rFonts w:ascii="Arial" w:hAnsi="Arial" w:cs="Arial"/>
                <w:b/>
                <w:lang w:val="en-GB"/>
              </w:rPr>
            </w:pPr>
            <w:r w:rsidRPr="001B378E">
              <w:rPr>
                <w:rFonts w:ascii="Arial" w:hAnsi="Arial" w:cs="Arial"/>
                <w:b/>
                <w:lang w:val="en-GB"/>
              </w:rPr>
              <w:t>Emergency Planning</w:t>
            </w:r>
          </w:p>
          <w:p w14:paraId="7DBAEC9F" w14:textId="77777777" w:rsidR="00F60881" w:rsidRDefault="00F60881" w:rsidP="00F60881">
            <w:pPr>
              <w:widowControl/>
              <w:numPr>
                <w:ilvl w:val="0"/>
                <w:numId w:val="15"/>
              </w:numPr>
              <w:tabs>
                <w:tab w:val="clear" w:pos="1080"/>
                <w:tab w:val="num" w:pos="459"/>
              </w:tabs>
              <w:ind w:left="459" w:hanging="425"/>
              <w:jc w:val="both"/>
              <w:rPr>
                <w:rFonts w:ascii="Arial" w:hAnsi="Arial" w:cs="Arial"/>
                <w:snapToGrid/>
                <w:szCs w:val="22"/>
                <w:lang w:val="en-GB"/>
              </w:rPr>
            </w:pPr>
            <w:r>
              <w:rPr>
                <w:rFonts w:ascii="Arial" w:hAnsi="Arial" w:cs="Arial"/>
                <w:snapToGrid/>
                <w:szCs w:val="22"/>
                <w:lang w:val="en-GB"/>
              </w:rPr>
              <w:t>To participate as required in the Council’s Emergency Planning operations including undertaking training and exercising as directed</w:t>
            </w:r>
          </w:p>
          <w:p w14:paraId="07148507" w14:textId="77777777" w:rsidR="00F60881" w:rsidRPr="008E533F" w:rsidRDefault="00F60881" w:rsidP="00F60881">
            <w:pPr>
              <w:widowControl/>
              <w:numPr>
                <w:ilvl w:val="0"/>
                <w:numId w:val="15"/>
              </w:numPr>
              <w:tabs>
                <w:tab w:val="clear" w:pos="1080"/>
                <w:tab w:val="num" w:pos="459"/>
              </w:tabs>
              <w:ind w:left="459" w:hanging="425"/>
              <w:jc w:val="both"/>
              <w:rPr>
                <w:rFonts w:ascii="Arial" w:hAnsi="Arial" w:cs="Arial"/>
                <w:snapToGrid/>
                <w:szCs w:val="22"/>
                <w:lang w:val="en-GB"/>
              </w:rPr>
            </w:pPr>
            <w:r>
              <w:rPr>
                <w:rFonts w:ascii="Arial" w:hAnsi="Arial" w:cs="Arial"/>
                <w:snapToGrid/>
                <w:szCs w:val="22"/>
                <w:lang w:val="en-GB"/>
              </w:rPr>
              <w:t xml:space="preserve">To participate in the </w:t>
            </w:r>
            <w:r w:rsidRPr="008E533F">
              <w:rPr>
                <w:rFonts w:ascii="Arial" w:hAnsi="Arial" w:cs="Arial"/>
                <w:snapToGrid/>
                <w:szCs w:val="22"/>
                <w:lang w:val="en-GB"/>
              </w:rPr>
              <w:t>response to an emergency which may involve duties outside your normal job description and at times outside your contracted hours.</w:t>
            </w:r>
          </w:p>
          <w:p w14:paraId="39401B5C" w14:textId="77777777" w:rsidR="00F60881" w:rsidRPr="00B141F4" w:rsidRDefault="00F60881" w:rsidP="00F60881">
            <w:pPr>
              <w:numPr>
                <w:ilvl w:val="0"/>
                <w:numId w:val="15"/>
              </w:numPr>
              <w:tabs>
                <w:tab w:val="clear" w:pos="1080"/>
                <w:tab w:val="left" w:pos="-1440"/>
                <w:tab w:val="num" w:pos="459"/>
              </w:tabs>
              <w:spacing w:after="120"/>
              <w:ind w:left="459" w:hanging="425"/>
              <w:jc w:val="both"/>
              <w:rPr>
                <w:rFonts w:ascii="Arial" w:hAnsi="Arial" w:cs="Arial"/>
                <w:szCs w:val="24"/>
                <w:lang w:val="en-GB"/>
              </w:rPr>
            </w:pPr>
            <w:r w:rsidRPr="00051DFF">
              <w:rPr>
                <w:rFonts w:ascii="Arial" w:hAnsi="Arial" w:cs="Arial"/>
                <w:snapToGrid/>
                <w:szCs w:val="22"/>
                <w:lang w:val="en-GB"/>
              </w:rPr>
              <w:t>To participate in the recovery stage following the emergency.</w:t>
            </w:r>
          </w:p>
        </w:tc>
      </w:tr>
      <w:tr w:rsidR="00F60881" w:rsidRPr="001B6A98" w14:paraId="35F7DD9D" w14:textId="77777777" w:rsidTr="1D76B03B">
        <w:tc>
          <w:tcPr>
            <w:tcW w:w="2500" w:type="dxa"/>
          </w:tcPr>
          <w:p w14:paraId="5362AFB6" w14:textId="648BD65E" w:rsidR="00F60881" w:rsidRPr="001B6A98" w:rsidRDefault="00F60881" w:rsidP="00F60881">
            <w:pPr>
              <w:tabs>
                <w:tab w:val="left" w:pos="-1440"/>
              </w:tabs>
              <w:spacing w:before="120" w:after="120"/>
              <w:ind w:right="175"/>
              <w:jc w:val="right"/>
              <w:rPr>
                <w:rFonts w:ascii="Arial" w:hAnsi="Arial" w:cs="Arial"/>
                <w:szCs w:val="24"/>
                <w:lang w:val="en-GB"/>
              </w:rPr>
            </w:pPr>
            <w:r>
              <w:rPr>
                <w:rFonts w:ascii="Arial" w:hAnsi="Arial" w:cs="Arial"/>
                <w:lang w:val="en-GB"/>
              </w:rPr>
              <w:t>1</w:t>
            </w:r>
            <w:r w:rsidR="00990AF1">
              <w:rPr>
                <w:rFonts w:ascii="Arial" w:hAnsi="Arial" w:cs="Arial"/>
                <w:lang w:val="en-GB"/>
              </w:rPr>
              <w:t>6</w:t>
            </w:r>
            <w:r>
              <w:rPr>
                <w:rFonts w:ascii="Arial" w:hAnsi="Arial" w:cs="Arial"/>
                <w:lang w:val="en-GB"/>
              </w:rPr>
              <w:t>.</w:t>
            </w:r>
          </w:p>
        </w:tc>
        <w:tc>
          <w:tcPr>
            <w:tcW w:w="6975" w:type="dxa"/>
          </w:tcPr>
          <w:p w14:paraId="0BFBB4C2" w14:textId="77777777" w:rsidR="00F60881" w:rsidRPr="001B378E" w:rsidRDefault="00F60881" w:rsidP="00F60881">
            <w:pPr>
              <w:spacing w:before="120" w:after="80"/>
              <w:jc w:val="both"/>
              <w:rPr>
                <w:rFonts w:ascii="Arial" w:hAnsi="Arial" w:cs="Arial"/>
                <w:b/>
                <w:bCs/>
              </w:rPr>
            </w:pPr>
            <w:r w:rsidRPr="001B378E">
              <w:rPr>
                <w:rFonts w:ascii="Arial" w:hAnsi="Arial" w:cs="Arial"/>
                <w:b/>
              </w:rPr>
              <w:t>Business Continuity</w:t>
            </w:r>
          </w:p>
          <w:p w14:paraId="52522F92" w14:textId="77777777" w:rsidR="00F60881" w:rsidRPr="00B141F4" w:rsidRDefault="00F60881" w:rsidP="00F60881">
            <w:pPr>
              <w:spacing w:after="120"/>
              <w:jc w:val="both"/>
              <w:rPr>
                <w:rFonts w:ascii="Arial" w:hAnsi="Arial" w:cs="Arial"/>
              </w:rPr>
            </w:pPr>
            <w:r>
              <w:rPr>
                <w:rFonts w:ascii="Arial" w:hAnsi="Arial" w:cs="Arial"/>
              </w:rPr>
              <w:t>In the event that an incident has occurred which disrupts the Council's ability to deliver its critical functions, to undertake duties within your competencies in other departments and/or at other locations.</w:t>
            </w:r>
          </w:p>
        </w:tc>
      </w:tr>
      <w:tr w:rsidR="00F60881" w:rsidRPr="001B6A98" w14:paraId="1809A162" w14:textId="77777777" w:rsidTr="1D76B03B">
        <w:tc>
          <w:tcPr>
            <w:tcW w:w="2500" w:type="dxa"/>
          </w:tcPr>
          <w:p w14:paraId="00FDA742" w14:textId="4E88FA33" w:rsidR="00F60881" w:rsidRPr="001B6A98" w:rsidRDefault="00F60881" w:rsidP="00F60881">
            <w:pPr>
              <w:tabs>
                <w:tab w:val="left" w:pos="-1440"/>
              </w:tabs>
              <w:spacing w:before="120" w:after="120"/>
              <w:ind w:right="175"/>
              <w:jc w:val="right"/>
              <w:rPr>
                <w:rFonts w:ascii="Arial" w:hAnsi="Arial" w:cs="Arial"/>
                <w:szCs w:val="24"/>
                <w:lang w:val="en-GB"/>
              </w:rPr>
            </w:pPr>
            <w:r>
              <w:rPr>
                <w:rFonts w:ascii="Arial" w:hAnsi="Arial" w:cs="Arial"/>
                <w:lang w:val="en-GB"/>
              </w:rPr>
              <w:t>1</w:t>
            </w:r>
            <w:r w:rsidR="00990AF1">
              <w:rPr>
                <w:rFonts w:ascii="Arial" w:hAnsi="Arial" w:cs="Arial"/>
                <w:lang w:val="en-GB"/>
              </w:rPr>
              <w:t>7</w:t>
            </w:r>
            <w:r>
              <w:rPr>
                <w:rFonts w:ascii="Arial" w:hAnsi="Arial" w:cs="Arial"/>
                <w:lang w:val="en-GB"/>
              </w:rPr>
              <w:t>.</w:t>
            </w:r>
          </w:p>
        </w:tc>
        <w:tc>
          <w:tcPr>
            <w:tcW w:w="6975" w:type="dxa"/>
          </w:tcPr>
          <w:p w14:paraId="1E062C93" w14:textId="77777777" w:rsidR="00F60881" w:rsidRPr="001B6A98" w:rsidRDefault="00F60881" w:rsidP="00F60881">
            <w:pPr>
              <w:tabs>
                <w:tab w:val="left" w:pos="-1440"/>
              </w:tabs>
              <w:spacing w:before="120" w:after="80"/>
              <w:ind w:left="-17"/>
              <w:jc w:val="both"/>
              <w:rPr>
                <w:rFonts w:ascii="Arial" w:hAnsi="Arial" w:cs="Arial"/>
                <w:b/>
                <w:szCs w:val="24"/>
                <w:lang w:val="en-GB"/>
              </w:rPr>
            </w:pPr>
            <w:r w:rsidRPr="001B6A98">
              <w:rPr>
                <w:rFonts w:ascii="Arial" w:hAnsi="Arial" w:cs="Arial"/>
                <w:b/>
                <w:szCs w:val="24"/>
                <w:lang w:val="en-GB"/>
              </w:rPr>
              <w:t>Data Protection</w:t>
            </w:r>
          </w:p>
          <w:p w14:paraId="6DE8D393" w14:textId="77777777" w:rsidR="00F60881" w:rsidRPr="00B141F4" w:rsidRDefault="00F60881" w:rsidP="00F60881">
            <w:pPr>
              <w:tabs>
                <w:tab w:val="left" w:pos="-1440"/>
              </w:tabs>
              <w:spacing w:after="120"/>
              <w:ind w:left="-17"/>
              <w:jc w:val="both"/>
              <w:rPr>
                <w:rFonts w:ascii="Arial" w:hAnsi="Arial" w:cs="Arial"/>
                <w:szCs w:val="24"/>
                <w:lang w:val="en-GB"/>
              </w:rPr>
            </w:pPr>
            <w:r w:rsidRPr="001B6A98">
              <w:rPr>
                <w:rFonts w:ascii="Arial" w:hAnsi="Arial" w:cs="Arial"/>
                <w:szCs w:val="24"/>
                <w:lang w:val="en-GB"/>
              </w:rPr>
              <w:t>To ensure that data quality and integrity is maintained and that data is processed in accordance with Council policy, the Data Protection Act, the Freedom of Information Act, and other legislation.</w:t>
            </w:r>
          </w:p>
        </w:tc>
      </w:tr>
      <w:tr w:rsidR="00F60881" w14:paraId="016A33EC" w14:textId="77777777" w:rsidTr="1D76B03B">
        <w:tc>
          <w:tcPr>
            <w:tcW w:w="2500" w:type="dxa"/>
          </w:tcPr>
          <w:p w14:paraId="4480E8EB" w14:textId="67852524" w:rsidR="00F60881" w:rsidRDefault="00F60881" w:rsidP="00F60881">
            <w:pPr>
              <w:tabs>
                <w:tab w:val="left" w:pos="-1440"/>
              </w:tabs>
              <w:spacing w:before="120" w:after="120"/>
              <w:ind w:right="175"/>
              <w:jc w:val="right"/>
              <w:rPr>
                <w:rFonts w:ascii="Arial" w:hAnsi="Arial" w:cs="Arial"/>
                <w:lang w:val="en-GB"/>
              </w:rPr>
            </w:pPr>
            <w:r>
              <w:rPr>
                <w:rFonts w:ascii="Arial" w:hAnsi="Arial" w:cs="Arial"/>
                <w:lang w:val="en-GB"/>
              </w:rPr>
              <w:t>1</w:t>
            </w:r>
            <w:r w:rsidR="00990AF1">
              <w:rPr>
                <w:rFonts w:ascii="Arial" w:hAnsi="Arial" w:cs="Arial"/>
                <w:lang w:val="en-GB"/>
              </w:rPr>
              <w:t>8.</w:t>
            </w:r>
          </w:p>
        </w:tc>
        <w:tc>
          <w:tcPr>
            <w:tcW w:w="6975" w:type="dxa"/>
          </w:tcPr>
          <w:p w14:paraId="207461AE" w14:textId="77777777" w:rsidR="00F60881" w:rsidRDefault="00F60881" w:rsidP="00F60881">
            <w:pPr>
              <w:spacing w:before="120"/>
              <w:jc w:val="both"/>
              <w:rPr>
                <w:rFonts w:ascii="Arial" w:hAnsi="Arial" w:cs="Arial"/>
                <w:b/>
                <w:lang w:val="en-GB"/>
              </w:rPr>
            </w:pPr>
            <w:r>
              <w:rPr>
                <w:rFonts w:ascii="Arial" w:hAnsi="Arial" w:cs="Arial"/>
                <w:b/>
                <w:lang w:val="en-GB"/>
              </w:rPr>
              <w:t>Health and Safety</w:t>
            </w:r>
          </w:p>
          <w:p w14:paraId="2BD40FAD" w14:textId="77777777" w:rsidR="00F60881" w:rsidRPr="00B141F4" w:rsidRDefault="00F60881" w:rsidP="00F60881">
            <w:pPr>
              <w:spacing w:before="80" w:after="120"/>
              <w:jc w:val="both"/>
              <w:rPr>
                <w:rFonts w:ascii="Arial" w:hAnsi="Arial" w:cs="Arial"/>
                <w:lang w:val="en-GB"/>
              </w:rPr>
            </w:pPr>
            <w:r>
              <w:rPr>
                <w:rFonts w:ascii="Arial" w:hAnsi="Arial" w:cs="Arial"/>
                <w:lang w:val="en-GB"/>
              </w:rPr>
              <w:t>All employees have responsibilities under The Health and Safety at Work Act 1974.  These responsibilities are laid out in the Council’s Health and Safety Policy, available on the Intranet or from Personnel.</w:t>
            </w:r>
          </w:p>
        </w:tc>
      </w:tr>
      <w:tr w:rsidR="00F60881" w14:paraId="169A3C30" w14:textId="77777777" w:rsidTr="1D76B03B">
        <w:tc>
          <w:tcPr>
            <w:tcW w:w="2500" w:type="dxa"/>
          </w:tcPr>
          <w:p w14:paraId="62569091" w14:textId="32CED3A5" w:rsidR="00F60881" w:rsidRDefault="00990AF1" w:rsidP="00F60881">
            <w:pPr>
              <w:tabs>
                <w:tab w:val="left" w:pos="-1440"/>
              </w:tabs>
              <w:spacing w:before="120" w:after="120"/>
              <w:ind w:right="175"/>
              <w:jc w:val="right"/>
              <w:rPr>
                <w:rFonts w:ascii="Arial" w:hAnsi="Arial" w:cs="Arial"/>
                <w:lang w:val="en-GB"/>
              </w:rPr>
            </w:pPr>
            <w:r>
              <w:rPr>
                <w:rFonts w:ascii="Arial" w:hAnsi="Arial" w:cs="Arial"/>
                <w:lang w:val="en-GB"/>
              </w:rPr>
              <w:t>19.</w:t>
            </w:r>
          </w:p>
        </w:tc>
        <w:tc>
          <w:tcPr>
            <w:tcW w:w="6975" w:type="dxa"/>
          </w:tcPr>
          <w:p w14:paraId="2DF4EE7C" w14:textId="77777777" w:rsidR="00F60881" w:rsidRPr="0049540B" w:rsidRDefault="00F60881" w:rsidP="00F60881">
            <w:pPr>
              <w:spacing w:before="120"/>
              <w:jc w:val="both"/>
              <w:rPr>
                <w:rStyle w:val="normaltextrun"/>
                <w:rFonts w:ascii="Arial" w:hAnsi="Arial" w:cs="Arial"/>
                <w:b/>
                <w:iCs/>
                <w:shd w:val="clear" w:color="auto" w:fill="FFFFFF"/>
              </w:rPr>
            </w:pPr>
            <w:r w:rsidRPr="0049540B">
              <w:rPr>
                <w:rStyle w:val="normaltextrun"/>
                <w:rFonts w:ascii="Arial" w:hAnsi="Arial" w:cs="Arial"/>
                <w:b/>
                <w:iCs/>
                <w:shd w:val="clear" w:color="auto" w:fill="FFFFFF"/>
              </w:rPr>
              <w:t xml:space="preserve">Safeguarding </w:t>
            </w:r>
          </w:p>
          <w:p w14:paraId="286DC7E4" w14:textId="77777777" w:rsidR="00F60881" w:rsidRPr="0049540B" w:rsidRDefault="00F60881" w:rsidP="00F60881">
            <w:pPr>
              <w:spacing w:before="80" w:after="120"/>
              <w:jc w:val="both"/>
              <w:rPr>
                <w:rFonts w:ascii="Arial" w:hAnsi="Arial" w:cs="Arial"/>
                <w:b/>
                <w:lang w:val="en-GB"/>
              </w:rPr>
            </w:pPr>
            <w:r w:rsidRPr="0049540B">
              <w:rPr>
                <w:rStyle w:val="normaltextrun"/>
                <w:rFonts w:ascii="Arial" w:hAnsi="Arial" w:cs="Arial"/>
                <w:iCs/>
                <w:shd w:val="clear" w:color="auto" w:fill="FFFFFF"/>
              </w:rPr>
              <w:t>Adhere to the council’s safeguarding policies and procedures and undertake relevant training in order to help protect children and adults at risk of harm within the borough.</w:t>
            </w:r>
            <w:r w:rsidRPr="0049540B">
              <w:rPr>
                <w:rStyle w:val="eop"/>
                <w:rFonts w:ascii="Arial" w:hAnsi="Arial" w:cs="Arial"/>
                <w:shd w:val="clear" w:color="auto" w:fill="FFFFFF"/>
              </w:rPr>
              <w:t> </w:t>
            </w:r>
          </w:p>
        </w:tc>
      </w:tr>
      <w:tr w:rsidR="00F60881" w14:paraId="41E26A5D" w14:textId="77777777" w:rsidTr="1D76B03B">
        <w:tc>
          <w:tcPr>
            <w:tcW w:w="2500" w:type="dxa"/>
          </w:tcPr>
          <w:p w14:paraId="3603C66B" w14:textId="0C47196E" w:rsidR="00F60881" w:rsidRDefault="00F60881" w:rsidP="00F60881">
            <w:pPr>
              <w:tabs>
                <w:tab w:val="left" w:pos="-1440"/>
              </w:tabs>
              <w:spacing w:before="120" w:after="120"/>
              <w:ind w:right="175"/>
              <w:jc w:val="right"/>
              <w:rPr>
                <w:rFonts w:ascii="Arial" w:hAnsi="Arial" w:cs="Arial"/>
                <w:lang w:val="en-GB"/>
              </w:rPr>
            </w:pPr>
            <w:r>
              <w:rPr>
                <w:rFonts w:ascii="Arial" w:hAnsi="Arial" w:cs="Arial"/>
                <w:lang w:val="en-GB"/>
              </w:rPr>
              <w:t>2</w:t>
            </w:r>
            <w:r w:rsidR="00990AF1">
              <w:rPr>
                <w:rFonts w:ascii="Arial" w:hAnsi="Arial" w:cs="Arial"/>
                <w:lang w:val="en-GB"/>
              </w:rPr>
              <w:t>0</w:t>
            </w:r>
            <w:r>
              <w:rPr>
                <w:rFonts w:ascii="Arial" w:hAnsi="Arial" w:cs="Arial"/>
                <w:lang w:val="en-GB"/>
              </w:rPr>
              <w:t>.</w:t>
            </w:r>
          </w:p>
        </w:tc>
        <w:tc>
          <w:tcPr>
            <w:tcW w:w="6975" w:type="dxa"/>
          </w:tcPr>
          <w:p w14:paraId="49DFCD90" w14:textId="77777777" w:rsidR="00F60881" w:rsidRPr="00EB436B" w:rsidRDefault="00F60881" w:rsidP="00F60881">
            <w:pPr>
              <w:tabs>
                <w:tab w:val="left" w:pos="-1440"/>
              </w:tabs>
              <w:spacing w:before="120"/>
              <w:ind w:left="-17"/>
              <w:jc w:val="both"/>
              <w:rPr>
                <w:rFonts w:ascii="Arial" w:hAnsi="Arial" w:cs="Arial"/>
                <w:b/>
                <w:lang w:val="en-GB"/>
              </w:rPr>
            </w:pPr>
            <w:r w:rsidRPr="00EB436B">
              <w:rPr>
                <w:rFonts w:ascii="Arial" w:hAnsi="Arial" w:cs="Arial"/>
                <w:b/>
                <w:lang w:val="en-GB"/>
              </w:rPr>
              <w:t>Additional Duties</w:t>
            </w:r>
          </w:p>
          <w:p w14:paraId="29DDED39" w14:textId="77777777" w:rsidR="00F60881" w:rsidRDefault="00F60881" w:rsidP="00F60881">
            <w:pPr>
              <w:tabs>
                <w:tab w:val="left" w:pos="-1440"/>
              </w:tabs>
              <w:spacing w:before="80" w:after="120"/>
              <w:ind w:left="-17"/>
              <w:jc w:val="both"/>
              <w:rPr>
                <w:rFonts w:ascii="Arial" w:hAnsi="Arial" w:cs="Arial"/>
                <w:lang w:val="en-GB"/>
              </w:rPr>
            </w:pPr>
            <w:r>
              <w:rPr>
                <w:rFonts w:ascii="Arial" w:hAnsi="Arial" w:cs="Arial"/>
                <w:lang w:val="en-GB"/>
              </w:rPr>
              <w:t xml:space="preserve">To undertake any additional duties of a similar level of </w:t>
            </w:r>
            <w:r>
              <w:rPr>
                <w:rFonts w:ascii="Arial" w:hAnsi="Arial" w:cs="Arial"/>
                <w:lang w:val="en-GB"/>
              </w:rPr>
              <w:lastRenderedPageBreak/>
              <w:t>responsibility as may be required from time to time.</w:t>
            </w:r>
          </w:p>
        </w:tc>
      </w:tr>
      <w:tr w:rsidR="00F60881" w14:paraId="4FC2DB6D" w14:textId="77777777" w:rsidTr="1D76B03B">
        <w:trPr>
          <w:trHeight w:val="466"/>
        </w:trPr>
        <w:tc>
          <w:tcPr>
            <w:tcW w:w="9475" w:type="dxa"/>
            <w:gridSpan w:val="2"/>
          </w:tcPr>
          <w:p w14:paraId="261756A4" w14:textId="77777777" w:rsidR="00F60881" w:rsidRDefault="00F60881" w:rsidP="00F60881">
            <w:pPr>
              <w:spacing w:before="120" w:after="120"/>
              <w:jc w:val="both"/>
              <w:rPr>
                <w:rFonts w:ascii="Arial" w:hAnsi="Arial" w:cs="Arial"/>
                <w:b/>
                <w:lang w:val="en-GB"/>
              </w:rPr>
            </w:pPr>
            <w:r>
              <w:rPr>
                <w:rFonts w:ascii="Arial" w:hAnsi="Arial" w:cs="Arial"/>
                <w:b/>
                <w:lang w:val="en-GB"/>
              </w:rPr>
              <w:lastRenderedPageBreak/>
              <w:t xml:space="preserve">OTHER CONDITIONS: </w:t>
            </w:r>
          </w:p>
          <w:p w14:paraId="7B57E49D" w14:textId="77777777" w:rsidR="0046528A" w:rsidRDefault="0046528A" w:rsidP="0046528A">
            <w:pPr>
              <w:widowControl/>
              <w:autoSpaceDE w:val="0"/>
              <w:autoSpaceDN w:val="0"/>
              <w:adjustRightInd w:val="0"/>
              <w:rPr>
                <w:rFonts w:ascii="Arial" w:hAnsi="Arial" w:cs="Arial"/>
                <w:bCs/>
                <w:u w:val="single"/>
                <w:lang w:val="en-GB"/>
              </w:rPr>
            </w:pPr>
            <w:r w:rsidRPr="00C10A9A">
              <w:rPr>
                <w:rFonts w:ascii="Arial" w:hAnsi="Arial" w:cs="Arial"/>
                <w:bCs/>
                <w:u w:val="single"/>
                <w:lang w:val="en-GB"/>
              </w:rPr>
              <w:t>Apprenticeship requirements</w:t>
            </w:r>
          </w:p>
          <w:p w14:paraId="75EA4C66" w14:textId="77777777" w:rsidR="0046528A" w:rsidRPr="00C10A9A" w:rsidRDefault="0046528A" w:rsidP="0046528A">
            <w:pPr>
              <w:pStyle w:val="Heading3"/>
              <w:textAlignment w:val="top"/>
              <w:rPr>
                <w:rFonts w:cs="Arial"/>
                <w:b w:val="0"/>
                <w:bCs/>
                <w:sz w:val="24"/>
                <w:szCs w:val="24"/>
                <w:lang w:eastAsia="en-GB"/>
              </w:rPr>
            </w:pPr>
            <w:r w:rsidRPr="00C10A9A">
              <w:rPr>
                <w:rFonts w:cs="Arial"/>
                <w:b w:val="0"/>
                <w:bCs/>
                <w:sz w:val="24"/>
                <w:szCs w:val="24"/>
              </w:rPr>
              <w:t xml:space="preserve">There is a requirement for the post holder to study and complete the Level 4 Regulatory Compliance Officer apprenticeship, which is a </w:t>
            </w:r>
            <w:r>
              <w:rPr>
                <w:rFonts w:cs="Arial"/>
                <w:b w:val="0"/>
                <w:bCs/>
                <w:sz w:val="24"/>
                <w:szCs w:val="24"/>
              </w:rPr>
              <w:t xml:space="preserve">typically based over </w:t>
            </w:r>
            <w:r w:rsidRPr="00C10A9A">
              <w:rPr>
                <w:rFonts w:cs="Arial"/>
                <w:b w:val="0"/>
                <w:bCs/>
                <w:sz w:val="24"/>
                <w:szCs w:val="24"/>
              </w:rPr>
              <w:t>24-month</w:t>
            </w:r>
            <w:r>
              <w:rPr>
                <w:rFonts w:cs="Arial"/>
                <w:b w:val="0"/>
                <w:bCs/>
                <w:sz w:val="24"/>
                <w:szCs w:val="24"/>
              </w:rPr>
              <w:t>s</w:t>
            </w:r>
          </w:p>
          <w:p w14:paraId="1FE3B9E6" w14:textId="77777777" w:rsidR="0046528A" w:rsidRDefault="0046528A" w:rsidP="00F60881">
            <w:pPr>
              <w:spacing w:before="120" w:after="120"/>
              <w:jc w:val="both"/>
              <w:rPr>
                <w:rFonts w:ascii="Arial" w:hAnsi="Arial" w:cs="Arial"/>
                <w:lang w:val="en-GB"/>
              </w:rPr>
            </w:pPr>
          </w:p>
          <w:p w14:paraId="3CF9513D" w14:textId="26477F19" w:rsidR="00F60881" w:rsidRDefault="00F60881" w:rsidP="00F60881">
            <w:pPr>
              <w:spacing w:before="120" w:after="120"/>
              <w:jc w:val="both"/>
              <w:rPr>
                <w:rFonts w:ascii="Arial" w:hAnsi="Arial" w:cs="Arial"/>
                <w:lang w:val="en-GB"/>
              </w:rPr>
            </w:pPr>
            <w:r>
              <w:rPr>
                <w:rFonts w:ascii="Arial" w:hAnsi="Arial" w:cs="Arial"/>
                <w:lang w:val="en-GB"/>
              </w:rPr>
              <w:t xml:space="preserve">Essential Car User </w:t>
            </w:r>
          </w:p>
          <w:p w14:paraId="686397C9" w14:textId="3471585E" w:rsidR="00F60881" w:rsidRDefault="00F60881" w:rsidP="00F60881">
            <w:pPr>
              <w:spacing w:before="120" w:after="120"/>
              <w:jc w:val="both"/>
              <w:rPr>
                <w:rFonts w:ascii="Arial" w:hAnsi="Arial" w:cs="Arial"/>
                <w:lang w:val="en-GB"/>
              </w:rPr>
            </w:pPr>
          </w:p>
        </w:tc>
      </w:tr>
    </w:tbl>
    <w:p w14:paraId="74F87BC6" w14:textId="77777777" w:rsidR="000A3DEE" w:rsidRDefault="00973551">
      <w:r>
        <w:br w:type="page"/>
      </w:r>
    </w:p>
    <w:p w14:paraId="0168C389" w14:textId="24E15EA4" w:rsidR="00973551" w:rsidRDefault="001F535C">
      <w:r>
        <w:rPr>
          <w:noProof/>
        </w:rPr>
        <w:lastRenderedPageBreak/>
        <w:drawing>
          <wp:anchor distT="0" distB="0" distL="114300" distR="114300" simplePos="0" relativeHeight="251656704" behindDoc="1" locked="0" layoutInCell="1" allowOverlap="1" wp14:anchorId="2CB6FC6E" wp14:editId="5DC4A57D">
            <wp:simplePos x="0" y="0"/>
            <wp:positionH relativeFrom="column">
              <wp:posOffset>4354195</wp:posOffset>
            </wp:positionH>
            <wp:positionV relativeFrom="paragraph">
              <wp:posOffset>-222250</wp:posOffset>
            </wp:positionV>
            <wp:extent cx="1847850" cy="857250"/>
            <wp:effectExtent l="0" t="0" r="0" b="0"/>
            <wp:wrapNone/>
            <wp:docPr id="437959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21791" w14:textId="77777777" w:rsidR="003660BA" w:rsidRDefault="003660BA" w:rsidP="00195774">
      <w:pPr>
        <w:jc w:val="center"/>
        <w:rPr>
          <w:rFonts w:ascii="Arial" w:hAnsi="Arial" w:cs="Arial"/>
          <w:lang w:val="en-GB"/>
        </w:rPr>
      </w:pPr>
    </w:p>
    <w:p w14:paraId="55EEE360" w14:textId="77777777" w:rsidR="00C83B8D" w:rsidRDefault="00C83B8D" w:rsidP="00195774">
      <w:pPr>
        <w:jc w:val="center"/>
        <w:rPr>
          <w:rFonts w:ascii="Arial" w:hAnsi="Arial"/>
          <w:b/>
          <w:sz w:val="28"/>
          <w:szCs w:val="28"/>
        </w:rPr>
      </w:pPr>
    </w:p>
    <w:p w14:paraId="4895CD14" w14:textId="77777777" w:rsidR="00C84558" w:rsidRDefault="003660BA" w:rsidP="00195774">
      <w:pPr>
        <w:jc w:val="center"/>
        <w:rPr>
          <w:rFonts w:ascii="Arial" w:hAnsi="Arial"/>
          <w:b/>
          <w:sz w:val="28"/>
          <w:szCs w:val="28"/>
        </w:rPr>
      </w:pPr>
      <w:r>
        <w:rPr>
          <w:rFonts w:ascii="Arial" w:hAnsi="Arial"/>
          <w:b/>
          <w:sz w:val="28"/>
          <w:szCs w:val="28"/>
        </w:rPr>
        <w:t>PE</w:t>
      </w:r>
      <w:r w:rsidR="00C84558" w:rsidRPr="003660BA">
        <w:rPr>
          <w:rFonts w:ascii="Arial" w:hAnsi="Arial"/>
          <w:b/>
          <w:sz w:val="28"/>
          <w:szCs w:val="28"/>
        </w:rPr>
        <w:t>RSON SPECIFICATION</w:t>
      </w:r>
    </w:p>
    <w:p w14:paraId="35E94957" w14:textId="77777777" w:rsidR="00C83B8D" w:rsidRDefault="00C83B8D" w:rsidP="00195774">
      <w:pPr>
        <w:jc w:val="center"/>
        <w:rPr>
          <w:rFonts w:ascii="Arial" w:hAnsi="Arial"/>
          <w:noProof/>
          <w:sz w:val="28"/>
          <w:szCs w:val="28"/>
        </w:rPr>
      </w:pPr>
    </w:p>
    <w:p w14:paraId="51AF569C" w14:textId="77777777" w:rsidR="00C83B8D" w:rsidRPr="003660BA" w:rsidRDefault="00C83B8D" w:rsidP="00195774">
      <w:pPr>
        <w:jc w:val="center"/>
        <w:rPr>
          <w:rFonts w:ascii="Arial" w:hAnsi="Arial"/>
          <w:noProof/>
          <w:sz w:val="28"/>
          <w:szCs w:val="28"/>
        </w:rPr>
      </w:pPr>
    </w:p>
    <w:tbl>
      <w:tblPr>
        <w:tblW w:w="982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35"/>
        <w:gridCol w:w="7588"/>
      </w:tblGrid>
      <w:tr w:rsidR="00637931" w:rsidRPr="004E6E40" w14:paraId="5536C591" w14:textId="77777777" w:rsidTr="1D76B03B">
        <w:tc>
          <w:tcPr>
            <w:tcW w:w="2235" w:type="dxa"/>
            <w:vAlign w:val="center"/>
          </w:tcPr>
          <w:p w14:paraId="4E9A8DDD" w14:textId="77777777" w:rsidR="00637931" w:rsidRPr="004E6E40" w:rsidRDefault="00637931" w:rsidP="00637931">
            <w:pPr>
              <w:spacing w:before="120" w:after="120"/>
              <w:rPr>
                <w:rFonts w:ascii="Arial" w:hAnsi="Arial"/>
                <w:b/>
                <w:szCs w:val="24"/>
              </w:rPr>
            </w:pPr>
            <w:r>
              <w:rPr>
                <w:rFonts w:ascii="Arial" w:hAnsi="Arial"/>
                <w:b/>
                <w:szCs w:val="24"/>
              </w:rPr>
              <w:t>JOB TITLE:</w:t>
            </w:r>
          </w:p>
        </w:tc>
        <w:tc>
          <w:tcPr>
            <w:tcW w:w="7588" w:type="dxa"/>
            <w:vAlign w:val="center"/>
          </w:tcPr>
          <w:p w14:paraId="1A414668" w14:textId="1995A818" w:rsidR="00637931" w:rsidRPr="004E6E40" w:rsidRDefault="00637931" w:rsidP="00637931">
            <w:pPr>
              <w:rPr>
                <w:rFonts w:ascii="Arial" w:hAnsi="Arial"/>
                <w:szCs w:val="24"/>
              </w:rPr>
            </w:pPr>
            <w:r>
              <w:rPr>
                <w:rFonts w:ascii="Arial" w:hAnsi="Arial"/>
                <w:szCs w:val="24"/>
              </w:rPr>
              <w:t>Regulatory Compliance Apprentice (Environmental Health)</w:t>
            </w:r>
          </w:p>
        </w:tc>
      </w:tr>
      <w:tr w:rsidR="00637931" w:rsidRPr="004E6E40" w14:paraId="58C0369E" w14:textId="77777777" w:rsidTr="1D76B03B">
        <w:tc>
          <w:tcPr>
            <w:tcW w:w="2235" w:type="dxa"/>
            <w:vAlign w:val="center"/>
          </w:tcPr>
          <w:p w14:paraId="314637F3" w14:textId="77777777" w:rsidR="00637931" w:rsidRPr="004E6E40" w:rsidRDefault="1D76B03B" w:rsidP="1D76B03B">
            <w:pPr>
              <w:spacing w:before="120" w:after="120"/>
              <w:rPr>
                <w:rFonts w:ascii="Arial" w:hAnsi="Arial"/>
                <w:b/>
                <w:bCs/>
              </w:rPr>
            </w:pPr>
            <w:r w:rsidRPr="1D76B03B">
              <w:rPr>
                <w:rFonts w:ascii="Arial" w:hAnsi="Arial"/>
                <w:b/>
                <w:bCs/>
              </w:rPr>
              <w:t>POST NUMBER:</w:t>
            </w:r>
          </w:p>
        </w:tc>
        <w:tc>
          <w:tcPr>
            <w:tcW w:w="7588" w:type="dxa"/>
            <w:vAlign w:val="center"/>
          </w:tcPr>
          <w:p w14:paraId="6DDD2ACF" w14:textId="59185467" w:rsidR="00637931" w:rsidRPr="004E6E40" w:rsidRDefault="1D76B03B" w:rsidP="1D76B03B">
            <w:pPr>
              <w:rPr>
                <w:rFonts w:ascii="Arial" w:hAnsi="Arial"/>
              </w:rPr>
            </w:pPr>
            <w:r w:rsidRPr="1D76B03B">
              <w:rPr>
                <w:rFonts w:ascii="Arial" w:hAnsi="Arial"/>
              </w:rPr>
              <w:t>7119A</w:t>
            </w:r>
          </w:p>
        </w:tc>
      </w:tr>
    </w:tbl>
    <w:p w14:paraId="60FC2922" w14:textId="77777777" w:rsidR="00C84558" w:rsidRDefault="00C84558" w:rsidP="00A33A16">
      <w:pPr>
        <w:jc w:val="both"/>
        <w:rPr>
          <w:rFonts w:ascii="Arial" w:hAnsi="Arial"/>
          <w:szCs w:val="24"/>
        </w:rPr>
      </w:pPr>
    </w:p>
    <w:p w14:paraId="44C2E01B" w14:textId="77777777" w:rsidR="003660BA" w:rsidRDefault="003660BA" w:rsidP="00A33A16">
      <w:pPr>
        <w:jc w:val="both"/>
        <w:rPr>
          <w:rFonts w:ascii="Arial" w:hAnsi="Arial"/>
          <w:sz w:val="22"/>
        </w:rPr>
      </w:pPr>
    </w:p>
    <w:tbl>
      <w:tblPr>
        <w:tblW w:w="98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943"/>
        <w:gridCol w:w="3604"/>
        <w:gridCol w:w="3284"/>
      </w:tblGrid>
      <w:tr w:rsidR="00C84558" w14:paraId="535EE89D" w14:textId="77777777" w:rsidTr="00C86858">
        <w:tc>
          <w:tcPr>
            <w:tcW w:w="2943" w:type="dxa"/>
          </w:tcPr>
          <w:p w14:paraId="031C5516" w14:textId="77777777" w:rsidR="00C84558" w:rsidRDefault="00C84558" w:rsidP="00A33A16">
            <w:pPr>
              <w:spacing w:before="120" w:after="120"/>
              <w:jc w:val="both"/>
              <w:rPr>
                <w:rFonts w:ascii="Arial" w:hAnsi="Arial"/>
              </w:rPr>
            </w:pPr>
          </w:p>
        </w:tc>
        <w:tc>
          <w:tcPr>
            <w:tcW w:w="3604" w:type="dxa"/>
          </w:tcPr>
          <w:p w14:paraId="70F8E855" w14:textId="77777777" w:rsidR="00C84558" w:rsidRDefault="00C84558" w:rsidP="003660BA">
            <w:pPr>
              <w:spacing w:before="120" w:after="120"/>
              <w:jc w:val="center"/>
              <w:rPr>
                <w:rFonts w:ascii="Arial" w:hAnsi="Arial"/>
                <w:b/>
              </w:rPr>
            </w:pPr>
            <w:r>
              <w:rPr>
                <w:rFonts w:ascii="Arial" w:hAnsi="Arial"/>
                <w:b/>
              </w:rPr>
              <w:t>Essential</w:t>
            </w:r>
          </w:p>
        </w:tc>
        <w:tc>
          <w:tcPr>
            <w:tcW w:w="3284" w:type="dxa"/>
          </w:tcPr>
          <w:p w14:paraId="17F5FFB1" w14:textId="77777777" w:rsidR="00C84558" w:rsidRDefault="00C84558" w:rsidP="003660BA">
            <w:pPr>
              <w:spacing w:before="120" w:after="120"/>
              <w:jc w:val="center"/>
              <w:rPr>
                <w:rFonts w:ascii="Arial" w:hAnsi="Arial"/>
                <w:b/>
              </w:rPr>
            </w:pPr>
            <w:r>
              <w:rPr>
                <w:rFonts w:ascii="Arial" w:hAnsi="Arial"/>
                <w:b/>
              </w:rPr>
              <w:t>Desirable</w:t>
            </w:r>
          </w:p>
        </w:tc>
      </w:tr>
      <w:tr w:rsidR="00DF7775" w14:paraId="17426A6A" w14:textId="77777777" w:rsidTr="00C86858">
        <w:tc>
          <w:tcPr>
            <w:tcW w:w="2943" w:type="dxa"/>
          </w:tcPr>
          <w:p w14:paraId="7B0EBB87" w14:textId="77777777" w:rsidR="00DF7775" w:rsidRDefault="00DF7775" w:rsidP="00DF7775">
            <w:pPr>
              <w:spacing w:before="120" w:after="120"/>
              <w:rPr>
                <w:rFonts w:ascii="Arial" w:hAnsi="Arial"/>
                <w:b/>
              </w:rPr>
            </w:pPr>
            <w:r>
              <w:rPr>
                <w:rFonts w:ascii="Arial" w:hAnsi="Arial"/>
                <w:b/>
              </w:rPr>
              <w:t>EDUCATION &amp; TRAINING/ QUALIFICATIONS</w:t>
            </w:r>
          </w:p>
        </w:tc>
        <w:tc>
          <w:tcPr>
            <w:tcW w:w="3604" w:type="dxa"/>
          </w:tcPr>
          <w:p w14:paraId="37E6475D" w14:textId="5E443A80" w:rsidR="00DF7775" w:rsidRDefault="00DF7775" w:rsidP="00DF7775">
            <w:pPr>
              <w:jc w:val="both"/>
              <w:rPr>
                <w:rFonts w:ascii="Arial" w:hAnsi="Arial" w:cs="Arial"/>
              </w:rPr>
            </w:pPr>
            <w:r w:rsidRPr="001F6B36">
              <w:rPr>
                <w:rFonts w:ascii="Arial" w:hAnsi="Arial" w:cs="Arial"/>
              </w:rPr>
              <w:t>Good educational background –</w:t>
            </w:r>
            <w:r>
              <w:rPr>
                <w:rFonts w:ascii="Arial" w:hAnsi="Arial" w:cs="Arial"/>
              </w:rPr>
              <w:t xml:space="preserve">including </w:t>
            </w:r>
            <w:r w:rsidRPr="001F6B36">
              <w:rPr>
                <w:rFonts w:ascii="Arial" w:hAnsi="Arial" w:cs="Arial"/>
              </w:rPr>
              <w:t>English</w:t>
            </w:r>
            <w:r>
              <w:rPr>
                <w:rFonts w:ascii="Arial" w:hAnsi="Arial" w:cs="Arial"/>
              </w:rPr>
              <w:t xml:space="preserve">, Science, and </w:t>
            </w:r>
            <w:r w:rsidRPr="001F6B36">
              <w:rPr>
                <w:rFonts w:ascii="Arial" w:hAnsi="Arial" w:cs="Arial"/>
              </w:rPr>
              <w:t>Math</w:t>
            </w:r>
            <w:r>
              <w:rPr>
                <w:rFonts w:ascii="Arial" w:hAnsi="Arial" w:cs="Arial"/>
              </w:rPr>
              <w:t>ematics</w:t>
            </w:r>
            <w:r w:rsidRPr="001F6B36">
              <w:rPr>
                <w:rFonts w:ascii="Arial" w:hAnsi="Arial" w:cs="Arial"/>
              </w:rPr>
              <w:t xml:space="preserve"> </w:t>
            </w:r>
            <w:r>
              <w:rPr>
                <w:rFonts w:ascii="Arial" w:hAnsi="Arial" w:cs="Arial"/>
              </w:rPr>
              <w:t xml:space="preserve">to a </w:t>
            </w:r>
            <w:r w:rsidRPr="001F6B36">
              <w:rPr>
                <w:rFonts w:ascii="Arial" w:hAnsi="Arial" w:cs="Arial"/>
              </w:rPr>
              <w:t xml:space="preserve">minimum </w:t>
            </w:r>
            <w:r>
              <w:rPr>
                <w:rFonts w:ascii="Arial" w:hAnsi="Arial" w:cs="Arial"/>
              </w:rPr>
              <w:t>of</w:t>
            </w:r>
            <w:r w:rsidR="00F51C1C">
              <w:rPr>
                <w:rFonts w:ascii="Arial" w:hAnsi="Arial" w:cs="Arial"/>
              </w:rPr>
              <w:t xml:space="preserve"> GCSE</w:t>
            </w:r>
            <w:r>
              <w:rPr>
                <w:rFonts w:ascii="Arial" w:hAnsi="Arial" w:cs="Arial"/>
              </w:rPr>
              <w:t xml:space="preserve"> </w:t>
            </w:r>
            <w:r w:rsidR="00F51C1C">
              <w:rPr>
                <w:rFonts w:ascii="Arial" w:hAnsi="Arial" w:cs="Arial"/>
              </w:rPr>
              <w:t xml:space="preserve">Grade 4 or equivalent. </w:t>
            </w:r>
          </w:p>
          <w:p w14:paraId="184C947A" w14:textId="77777777" w:rsidR="00DF7775" w:rsidRDefault="00DF7775" w:rsidP="00DF7775">
            <w:pPr>
              <w:jc w:val="both"/>
              <w:rPr>
                <w:rFonts w:ascii="Arial" w:hAnsi="Arial" w:cs="Arial"/>
              </w:rPr>
            </w:pPr>
          </w:p>
          <w:p w14:paraId="7DE8C80D" w14:textId="77777777" w:rsidR="00DF7775" w:rsidRDefault="00DF7775" w:rsidP="00DF7775">
            <w:pPr>
              <w:jc w:val="both"/>
              <w:rPr>
                <w:rFonts w:ascii="Arial" w:hAnsi="Arial"/>
              </w:rPr>
            </w:pPr>
            <w:r>
              <w:rPr>
                <w:rFonts w:ascii="Arial" w:hAnsi="Arial"/>
              </w:rPr>
              <w:t>Desire to progress and develop regulatory skills through further education, qualifications, and training</w:t>
            </w:r>
          </w:p>
          <w:p w14:paraId="7F3D2AD7" w14:textId="2BD8AB1F" w:rsidR="00DF7775" w:rsidRPr="00DF7775" w:rsidRDefault="00DF7775" w:rsidP="00DF7775">
            <w:pPr>
              <w:jc w:val="both"/>
              <w:rPr>
                <w:rFonts w:ascii="Arial" w:hAnsi="Arial"/>
              </w:rPr>
            </w:pPr>
          </w:p>
        </w:tc>
        <w:tc>
          <w:tcPr>
            <w:tcW w:w="3284" w:type="dxa"/>
          </w:tcPr>
          <w:p w14:paraId="1A828AB8" w14:textId="77777777" w:rsidR="00DF7775" w:rsidRDefault="00DF7775" w:rsidP="00DF7775">
            <w:pPr>
              <w:jc w:val="both"/>
              <w:rPr>
                <w:rFonts w:ascii="Arial" w:hAnsi="Arial"/>
              </w:rPr>
            </w:pPr>
            <w:r>
              <w:rPr>
                <w:rFonts w:ascii="Arial" w:hAnsi="Arial"/>
              </w:rPr>
              <w:t>Qualifications and training applicable to the Environmental Health role.</w:t>
            </w:r>
          </w:p>
          <w:p w14:paraId="1D108252" w14:textId="77777777" w:rsidR="00DF7775" w:rsidRDefault="00DF7775" w:rsidP="00DF7775">
            <w:pPr>
              <w:jc w:val="both"/>
              <w:rPr>
                <w:rFonts w:ascii="Arial" w:hAnsi="Arial"/>
              </w:rPr>
            </w:pPr>
          </w:p>
          <w:p w14:paraId="68A18399" w14:textId="11C3AD1F" w:rsidR="00DF7775" w:rsidRPr="00ED0CBA" w:rsidRDefault="00DF7775" w:rsidP="00DF7775">
            <w:pPr>
              <w:pStyle w:val="ListParagraph"/>
              <w:spacing w:before="120" w:after="120"/>
              <w:ind w:left="287"/>
              <w:rPr>
                <w:rFonts w:ascii="Arial" w:hAnsi="Arial" w:cs="Arial"/>
                <w:szCs w:val="24"/>
              </w:rPr>
            </w:pPr>
          </w:p>
        </w:tc>
      </w:tr>
      <w:tr w:rsidR="00E01D15" w14:paraId="198773E9" w14:textId="77777777" w:rsidTr="00C86858">
        <w:tc>
          <w:tcPr>
            <w:tcW w:w="2943" w:type="dxa"/>
          </w:tcPr>
          <w:p w14:paraId="69F91236" w14:textId="77777777" w:rsidR="00E01D15" w:rsidRDefault="00E01D15" w:rsidP="00E01D15">
            <w:pPr>
              <w:spacing w:before="120" w:after="120"/>
              <w:jc w:val="both"/>
              <w:rPr>
                <w:rFonts w:ascii="Arial" w:hAnsi="Arial"/>
                <w:b/>
              </w:rPr>
            </w:pPr>
            <w:r>
              <w:rPr>
                <w:rFonts w:ascii="Arial" w:hAnsi="Arial"/>
                <w:b/>
              </w:rPr>
              <w:t>EXPERIENCE</w:t>
            </w:r>
          </w:p>
        </w:tc>
        <w:tc>
          <w:tcPr>
            <w:tcW w:w="3604" w:type="dxa"/>
          </w:tcPr>
          <w:p w14:paraId="133C9A2E" w14:textId="262F5B06" w:rsidR="00E01D15" w:rsidRPr="004946BC" w:rsidRDefault="00E01D15" w:rsidP="00E01D15">
            <w:pPr>
              <w:spacing w:before="120" w:after="120"/>
              <w:rPr>
                <w:rFonts w:ascii="Arial" w:hAnsi="Arial" w:cs="Arial"/>
                <w:szCs w:val="24"/>
              </w:rPr>
            </w:pPr>
          </w:p>
        </w:tc>
        <w:tc>
          <w:tcPr>
            <w:tcW w:w="3284" w:type="dxa"/>
          </w:tcPr>
          <w:p w14:paraId="46B58643" w14:textId="77777777" w:rsidR="00E01D15" w:rsidRDefault="00E01D15" w:rsidP="00E01D15">
            <w:pPr>
              <w:pStyle w:val="ListParagraph"/>
              <w:ind w:left="0"/>
              <w:rPr>
                <w:rFonts w:ascii="Arial" w:hAnsi="Arial" w:cs="Arial"/>
                <w:szCs w:val="24"/>
              </w:rPr>
            </w:pPr>
            <w:r w:rsidRPr="000C4624">
              <w:rPr>
                <w:rFonts w:ascii="Arial" w:hAnsi="Arial" w:cs="Arial"/>
                <w:szCs w:val="24"/>
              </w:rPr>
              <w:t>Enforcement experience including knowledge or RIPA, PACE, CPIA and presenting cases/evidence at hearings and court.</w:t>
            </w:r>
          </w:p>
          <w:p w14:paraId="3CEC9F5E" w14:textId="77777777" w:rsidR="00E01D15" w:rsidRPr="000C4624" w:rsidRDefault="00E01D15" w:rsidP="00E01D15">
            <w:pPr>
              <w:pStyle w:val="ListParagraph"/>
              <w:ind w:left="0"/>
              <w:rPr>
                <w:rFonts w:ascii="Arial" w:hAnsi="Arial" w:cs="Arial"/>
                <w:szCs w:val="24"/>
              </w:rPr>
            </w:pPr>
          </w:p>
          <w:p w14:paraId="5CAAA99F" w14:textId="77777777" w:rsidR="00E01D15" w:rsidRPr="000C4624" w:rsidRDefault="00E01D15" w:rsidP="00E01D15">
            <w:pPr>
              <w:pStyle w:val="ListParagraph"/>
              <w:ind w:left="0"/>
              <w:rPr>
                <w:rFonts w:ascii="Arial" w:hAnsi="Arial" w:cs="Arial"/>
                <w:szCs w:val="24"/>
              </w:rPr>
            </w:pPr>
            <w:r w:rsidRPr="000C4624">
              <w:rPr>
                <w:rFonts w:ascii="Arial" w:hAnsi="Arial" w:cs="Arial"/>
                <w:szCs w:val="24"/>
              </w:rPr>
              <w:t>Experience in dealing with formal legal and administrative procedures</w:t>
            </w:r>
          </w:p>
          <w:p w14:paraId="1A3A15C0" w14:textId="77777777" w:rsidR="00E01D15" w:rsidRDefault="00E01D15" w:rsidP="00E01D15">
            <w:pPr>
              <w:pStyle w:val="ListParagraph"/>
              <w:ind w:left="0"/>
              <w:rPr>
                <w:rFonts w:ascii="Arial" w:hAnsi="Arial" w:cs="Arial"/>
                <w:szCs w:val="24"/>
              </w:rPr>
            </w:pPr>
          </w:p>
          <w:p w14:paraId="41612A30" w14:textId="77777777" w:rsidR="00E01D15" w:rsidRPr="004946BC" w:rsidRDefault="00E01D15" w:rsidP="00E01D15">
            <w:pPr>
              <w:pStyle w:val="ListParagraph"/>
              <w:ind w:left="0"/>
              <w:rPr>
                <w:rFonts w:ascii="Arial" w:hAnsi="Arial" w:cs="Arial"/>
                <w:szCs w:val="24"/>
              </w:rPr>
            </w:pPr>
            <w:r w:rsidRPr="000C4624">
              <w:rPr>
                <w:rFonts w:ascii="Arial" w:hAnsi="Arial" w:cs="Arial"/>
                <w:szCs w:val="24"/>
              </w:rPr>
              <w:t>Experience of dealing sympathetically, positively and fairly with customers or clients and experience of dealing with difficult customers and situations.</w:t>
            </w:r>
          </w:p>
          <w:p w14:paraId="479C3932" w14:textId="77777777" w:rsidR="00E01D15" w:rsidRDefault="00E01D15" w:rsidP="00E01D15">
            <w:pPr>
              <w:ind w:left="34"/>
              <w:rPr>
                <w:rFonts w:ascii="Arial" w:hAnsi="Arial"/>
              </w:rPr>
            </w:pPr>
          </w:p>
          <w:p w14:paraId="4F4B1120" w14:textId="77777777" w:rsidR="00E01D15" w:rsidRDefault="00E01D15" w:rsidP="00E01D15">
            <w:pPr>
              <w:ind w:left="34"/>
              <w:rPr>
                <w:rFonts w:ascii="Arial" w:hAnsi="Arial"/>
              </w:rPr>
            </w:pPr>
            <w:r>
              <w:rPr>
                <w:rFonts w:ascii="Arial" w:hAnsi="Arial"/>
              </w:rPr>
              <w:t>Experience of local government</w:t>
            </w:r>
          </w:p>
          <w:p w14:paraId="0DDCC9ED" w14:textId="77777777" w:rsidR="00E01D15" w:rsidRDefault="00E01D15" w:rsidP="00E01D15">
            <w:pPr>
              <w:ind w:left="34"/>
              <w:rPr>
                <w:rFonts w:ascii="Arial" w:hAnsi="Arial"/>
              </w:rPr>
            </w:pPr>
          </w:p>
          <w:p w14:paraId="6A3B3FA5" w14:textId="77777777" w:rsidR="00E01D15" w:rsidRDefault="00E01D15" w:rsidP="00E01D15">
            <w:pPr>
              <w:ind w:left="34"/>
              <w:rPr>
                <w:rFonts w:ascii="Arial" w:hAnsi="Arial"/>
              </w:rPr>
            </w:pPr>
            <w:r>
              <w:rPr>
                <w:rFonts w:ascii="Arial" w:hAnsi="Arial"/>
              </w:rPr>
              <w:t>An understanding of housing/property construction and disrepair</w:t>
            </w:r>
          </w:p>
          <w:p w14:paraId="16F39428" w14:textId="77777777" w:rsidR="00E01D15" w:rsidRDefault="00E01D15" w:rsidP="00E01D15">
            <w:pPr>
              <w:spacing w:before="120" w:after="120"/>
              <w:jc w:val="both"/>
              <w:rPr>
                <w:rFonts w:ascii="Arial" w:hAnsi="Arial"/>
              </w:rPr>
            </w:pPr>
          </w:p>
        </w:tc>
      </w:tr>
      <w:tr w:rsidR="0071719F" w14:paraId="3011C5DF" w14:textId="77777777" w:rsidTr="00C86858">
        <w:tc>
          <w:tcPr>
            <w:tcW w:w="2943" w:type="dxa"/>
          </w:tcPr>
          <w:p w14:paraId="7C768004" w14:textId="77777777" w:rsidR="0071719F" w:rsidRDefault="0071719F" w:rsidP="0071719F">
            <w:pPr>
              <w:spacing w:before="120" w:after="120"/>
              <w:jc w:val="both"/>
              <w:rPr>
                <w:rFonts w:ascii="Arial" w:hAnsi="Arial"/>
                <w:b/>
              </w:rPr>
            </w:pPr>
            <w:r>
              <w:rPr>
                <w:rFonts w:ascii="Arial" w:hAnsi="Arial"/>
                <w:b/>
              </w:rPr>
              <w:t>SKILLS &amp; KNOWLEDGE</w:t>
            </w:r>
          </w:p>
        </w:tc>
        <w:tc>
          <w:tcPr>
            <w:tcW w:w="3604" w:type="dxa"/>
          </w:tcPr>
          <w:p w14:paraId="7B0BB5E1" w14:textId="77777777" w:rsidR="0071719F" w:rsidRDefault="0071719F" w:rsidP="0071719F">
            <w:pPr>
              <w:pStyle w:val="ListParagraph"/>
              <w:ind w:left="0"/>
              <w:rPr>
                <w:rFonts w:ascii="Arial" w:hAnsi="Arial" w:cs="Arial"/>
                <w:szCs w:val="24"/>
              </w:rPr>
            </w:pPr>
            <w:r w:rsidRPr="000C4624">
              <w:rPr>
                <w:rFonts w:ascii="Arial" w:hAnsi="Arial" w:cs="Arial"/>
                <w:szCs w:val="24"/>
              </w:rPr>
              <w:t xml:space="preserve">High level of IT skills. </w:t>
            </w:r>
          </w:p>
          <w:p w14:paraId="0B4D623E" w14:textId="77777777" w:rsidR="0071719F" w:rsidRDefault="0071719F" w:rsidP="0071719F">
            <w:pPr>
              <w:pStyle w:val="ListParagraph"/>
              <w:ind w:left="0"/>
              <w:rPr>
                <w:rFonts w:ascii="Arial" w:hAnsi="Arial" w:cs="Arial"/>
                <w:szCs w:val="24"/>
              </w:rPr>
            </w:pPr>
          </w:p>
          <w:p w14:paraId="32BE8E69" w14:textId="77777777" w:rsidR="0071719F" w:rsidRDefault="0071719F" w:rsidP="0071719F">
            <w:pPr>
              <w:pStyle w:val="ListParagraph"/>
              <w:ind w:left="0"/>
              <w:rPr>
                <w:rFonts w:ascii="Arial" w:hAnsi="Arial" w:cs="Arial"/>
                <w:szCs w:val="24"/>
              </w:rPr>
            </w:pPr>
            <w:r>
              <w:rPr>
                <w:rFonts w:ascii="Arial" w:hAnsi="Arial" w:cs="Arial"/>
                <w:szCs w:val="24"/>
              </w:rPr>
              <w:lastRenderedPageBreak/>
              <w:t>P</w:t>
            </w:r>
            <w:r w:rsidRPr="000C4624">
              <w:rPr>
                <w:rFonts w:ascii="Arial" w:hAnsi="Arial" w:cs="Arial"/>
                <w:szCs w:val="24"/>
              </w:rPr>
              <w:t>articularly word-processing, spreadsheets, PowerPoint, and database entry.</w:t>
            </w:r>
          </w:p>
          <w:p w14:paraId="536A1A3A" w14:textId="77777777" w:rsidR="0071719F" w:rsidRPr="000C4624" w:rsidRDefault="0071719F" w:rsidP="0071719F">
            <w:pPr>
              <w:pStyle w:val="ListParagraph"/>
              <w:rPr>
                <w:rFonts w:ascii="Arial" w:hAnsi="Arial" w:cs="Arial"/>
                <w:szCs w:val="24"/>
              </w:rPr>
            </w:pPr>
          </w:p>
          <w:p w14:paraId="287CF2DF" w14:textId="77777777" w:rsidR="0071719F" w:rsidRDefault="0071719F" w:rsidP="0071719F">
            <w:pPr>
              <w:pStyle w:val="ListParagraph"/>
              <w:ind w:left="0"/>
              <w:rPr>
                <w:rFonts w:ascii="Arial" w:hAnsi="Arial" w:cs="Arial"/>
                <w:szCs w:val="24"/>
              </w:rPr>
            </w:pPr>
            <w:r w:rsidRPr="000C4624">
              <w:rPr>
                <w:rFonts w:ascii="Arial" w:hAnsi="Arial" w:cs="Arial"/>
                <w:szCs w:val="24"/>
              </w:rPr>
              <w:t xml:space="preserve">Ability to communicate effectively both orally and in writing.  To have excellent telephone and customer care skills.  </w:t>
            </w:r>
          </w:p>
          <w:p w14:paraId="5C7E19A5" w14:textId="77777777" w:rsidR="0071719F" w:rsidRPr="000C4624" w:rsidRDefault="0071719F" w:rsidP="0071719F">
            <w:pPr>
              <w:pStyle w:val="ListParagraph"/>
              <w:rPr>
                <w:rFonts w:ascii="Arial" w:hAnsi="Arial" w:cs="Arial"/>
                <w:szCs w:val="24"/>
              </w:rPr>
            </w:pPr>
          </w:p>
          <w:p w14:paraId="6CAAB777" w14:textId="77777777" w:rsidR="0071719F" w:rsidRDefault="0071719F" w:rsidP="0071719F">
            <w:pPr>
              <w:pStyle w:val="ListParagraph"/>
              <w:ind w:left="0"/>
              <w:rPr>
                <w:rFonts w:ascii="Arial" w:hAnsi="Arial" w:cs="Arial"/>
                <w:szCs w:val="24"/>
              </w:rPr>
            </w:pPr>
            <w:r w:rsidRPr="000C4624">
              <w:rPr>
                <w:rFonts w:ascii="Arial" w:hAnsi="Arial" w:cs="Arial"/>
                <w:szCs w:val="24"/>
              </w:rPr>
              <w:t>Ability to demonstrate understanding of and a commitment to Ashford Borough Council’s Equal Opportunities Policy and Practice.</w:t>
            </w:r>
          </w:p>
          <w:p w14:paraId="6C4D38FA" w14:textId="77777777" w:rsidR="0071719F" w:rsidRPr="000C4624" w:rsidRDefault="0071719F" w:rsidP="0071719F">
            <w:pPr>
              <w:pStyle w:val="ListParagraph"/>
              <w:rPr>
                <w:rFonts w:ascii="Arial" w:hAnsi="Arial" w:cs="Arial"/>
                <w:szCs w:val="24"/>
              </w:rPr>
            </w:pPr>
          </w:p>
          <w:p w14:paraId="698FCC9F" w14:textId="77777777" w:rsidR="0071719F" w:rsidRDefault="0071719F" w:rsidP="0071719F">
            <w:pPr>
              <w:pStyle w:val="ListParagraph"/>
              <w:ind w:left="0"/>
              <w:rPr>
                <w:rFonts w:ascii="Arial" w:hAnsi="Arial" w:cs="Arial"/>
                <w:szCs w:val="24"/>
              </w:rPr>
            </w:pPr>
            <w:r w:rsidRPr="000C4624">
              <w:rPr>
                <w:rFonts w:ascii="Arial" w:hAnsi="Arial" w:cs="Arial"/>
                <w:szCs w:val="24"/>
              </w:rPr>
              <w:t>Ability to present written and verbal information in a logical and coherent manner including compiling complex reports and statements.</w:t>
            </w:r>
          </w:p>
          <w:p w14:paraId="4CA9EF10" w14:textId="77777777" w:rsidR="0071719F" w:rsidRPr="000C4624" w:rsidRDefault="0071719F" w:rsidP="0071719F">
            <w:pPr>
              <w:pStyle w:val="ListParagraph"/>
              <w:rPr>
                <w:rFonts w:ascii="Arial" w:hAnsi="Arial" w:cs="Arial"/>
                <w:szCs w:val="24"/>
              </w:rPr>
            </w:pPr>
          </w:p>
          <w:p w14:paraId="2E4529F5" w14:textId="77777777" w:rsidR="0071719F" w:rsidRDefault="0071719F" w:rsidP="0071719F">
            <w:pPr>
              <w:pStyle w:val="ListParagraph"/>
              <w:ind w:left="0"/>
              <w:rPr>
                <w:rFonts w:ascii="Arial" w:hAnsi="Arial" w:cs="Arial"/>
                <w:szCs w:val="24"/>
              </w:rPr>
            </w:pPr>
            <w:r w:rsidRPr="000C4624">
              <w:rPr>
                <w:rFonts w:ascii="Arial" w:hAnsi="Arial" w:cs="Arial"/>
                <w:szCs w:val="24"/>
              </w:rPr>
              <w:t>Ability to organize, manage, and prioritise workloads.  It is essential that the person can work under pressure and meet deadlines within minimal supervision.</w:t>
            </w:r>
          </w:p>
          <w:p w14:paraId="2E675A1F" w14:textId="77777777" w:rsidR="0071719F" w:rsidRPr="000C4624" w:rsidRDefault="0071719F" w:rsidP="0071719F">
            <w:pPr>
              <w:pStyle w:val="ListParagraph"/>
              <w:rPr>
                <w:rFonts w:ascii="Arial" w:hAnsi="Arial" w:cs="Arial"/>
                <w:szCs w:val="24"/>
              </w:rPr>
            </w:pPr>
          </w:p>
          <w:p w14:paraId="4DF920FE" w14:textId="77777777" w:rsidR="0071719F" w:rsidRDefault="0071719F" w:rsidP="0071719F">
            <w:pPr>
              <w:pStyle w:val="ListParagraph"/>
              <w:ind w:left="0"/>
              <w:rPr>
                <w:rFonts w:ascii="Arial" w:hAnsi="Arial" w:cs="Arial"/>
                <w:szCs w:val="24"/>
              </w:rPr>
            </w:pPr>
            <w:r w:rsidRPr="000C4624">
              <w:rPr>
                <w:rFonts w:ascii="Arial" w:hAnsi="Arial" w:cs="Arial"/>
                <w:szCs w:val="24"/>
              </w:rPr>
              <w:t>Ability to work as an effective team member.</w:t>
            </w:r>
          </w:p>
          <w:p w14:paraId="691A1981" w14:textId="33C0806D" w:rsidR="0071719F" w:rsidRDefault="0071719F" w:rsidP="00CF2059">
            <w:pPr>
              <w:spacing w:before="120" w:after="120"/>
              <w:rPr>
                <w:rFonts w:ascii="Arial" w:hAnsi="Arial"/>
              </w:rPr>
            </w:pPr>
          </w:p>
        </w:tc>
        <w:tc>
          <w:tcPr>
            <w:tcW w:w="3284" w:type="dxa"/>
          </w:tcPr>
          <w:p w14:paraId="2951540A" w14:textId="69737FEC" w:rsidR="0071719F" w:rsidRDefault="0071719F" w:rsidP="0071719F">
            <w:pPr>
              <w:spacing w:before="120" w:after="120"/>
              <w:ind w:left="34"/>
              <w:jc w:val="both"/>
              <w:rPr>
                <w:rFonts w:ascii="Arial" w:hAnsi="Arial"/>
              </w:rPr>
            </w:pPr>
          </w:p>
        </w:tc>
      </w:tr>
      <w:tr w:rsidR="000E6D6B" w14:paraId="2ABCCC40" w14:textId="77777777" w:rsidTr="00C86858">
        <w:tc>
          <w:tcPr>
            <w:tcW w:w="2943" w:type="dxa"/>
          </w:tcPr>
          <w:p w14:paraId="34E0C55E" w14:textId="77777777" w:rsidR="000E6D6B" w:rsidRDefault="000E6D6B" w:rsidP="000E6D6B">
            <w:pPr>
              <w:pStyle w:val="Heading2"/>
              <w:spacing w:before="120" w:after="120"/>
              <w:jc w:val="both"/>
            </w:pPr>
            <w:r>
              <w:lastRenderedPageBreak/>
              <w:t>OTHER REQUIREMENTS</w:t>
            </w:r>
          </w:p>
        </w:tc>
        <w:tc>
          <w:tcPr>
            <w:tcW w:w="3604" w:type="dxa"/>
          </w:tcPr>
          <w:p w14:paraId="68E2A848" w14:textId="77777777" w:rsidR="000E6D6B" w:rsidRDefault="000E6D6B" w:rsidP="000E6D6B">
            <w:pPr>
              <w:pStyle w:val="ListParagraph"/>
              <w:ind w:left="0"/>
              <w:rPr>
                <w:rFonts w:ascii="Arial" w:hAnsi="Arial" w:cs="Arial"/>
                <w:szCs w:val="24"/>
              </w:rPr>
            </w:pPr>
            <w:r w:rsidRPr="000C4624">
              <w:rPr>
                <w:rFonts w:ascii="Arial" w:hAnsi="Arial" w:cs="Arial"/>
                <w:szCs w:val="24"/>
              </w:rPr>
              <w:t>Excellent interpersonal skills and the ability to deal with people with tact and diplomacy</w:t>
            </w:r>
          </w:p>
          <w:p w14:paraId="5A5ECF5C" w14:textId="77777777" w:rsidR="000E6D6B" w:rsidRDefault="000E6D6B" w:rsidP="000E6D6B">
            <w:pPr>
              <w:pStyle w:val="ListParagraph"/>
              <w:ind w:left="0"/>
              <w:rPr>
                <w:rFonts w:ascii="Arial" w:hAnsi="Arial" w:cs="Arial"/>
                <w:szCs w:val="24"/>
              </w:rPr>
            </w:pPr>
          </w:p>
          <w:p w14:paraId="0245EA45" w14:textId="77777777" w:rsidR="000E6D6B" w:rsidRPr="000C4624" w:rsidRDefault="000E6D6B" w:rsidP="000E6D6B">
            <w:pPr>
              <w:pStyle w:val="ListParagraph"/>
              <w:ind w:left="0"/>
              <w:rPr>
                <w:rFonts w:ascii="Arial" w:hAnsi="Arial" w:cs="Arial"/>
                <w:szCs w:val="24"/>
              </w:rPr>
            </w:pPr>
            <w:r w:rsidRPr="000C4624">
              <w:rPr>
                <w:rFonts w:ascii="Arial" w:hAnsi="Arial" w:cs="Arial"/>
                <w:szCs w:val="24"/>
              </w:rPr>
              <w:t>Clear thinking, self-reliant and willing to accept responsibility for decisions made</w:t>
            </w:r>
          </w:p>
          <w:p w14:paraId="4F39177B" w14:textId="77777777" w:rsidR="000E6D6B" w:rsidRDefault="000E6D6B" w:rsidP="000E6D6B">
            <w:pPr>
              <w:pStyle w:val="ListParagraph"/>
              <w:ind w:left="0"/>
              <w:rPr>
                <w:rFonts w:ascii="Arial" w:hAnsi="Arial" w:cs="Arial"/>
                <w:szCs w:val="24"/>
              </w:rPr>
            </w:pPr>
          </w:p>
          <w:p w14:paraId="5C46AF4A" w14:textId="77777777" w:rsidR="000E6D6B" w:rsidRPr="000C4624" w:rsidRDefault="000E6D6B" w:rsidP="000E6D6B">
            <w:pPr>
              <w:pStyle w:val="ListParagraph"/>
              <w:ind w:left="0"/>
              <w:rPr>
                <w:rFonts w:ascii="Arial" w:hAnsi="Arial" w:cs="Arial"/>
                <w:szCs w:val="24"/>
              </w:rPr>
            </w:pPr>
            <w:r w:rsidRPr="000C4624">
              <w:rPr>
                <w:rFonts w:ascii="Arial" w:hAnsi="Arial" w:cs="Arial"/>
                <w:szCs w:val="24"/>
              </w:rPr>
              <w:t xml:space="preserve">Able to cope with confrontational situations and achieve results through negotiation </w:t>
            </w:r>
          </w:p>
          <w:p w14:paraId="1EBF800D" w14:textId="77777777" w:rsidR="000E6D6B" w:rsidRDefault="000E6D6B" w:rsidP="000E6D6B">
            <w:pPr>
              <w:jc w:val="both"/>
              <w:rPr>
                <w:rFonts w:ascii="Arial" w:hAnsi="Arial" w:cs="Arial"/>
                <w:szCs w:val="24"/>
              </w:rPr>
            </w:pPr>
          </w:p>
          <w:p w14:paraId="33A04838" w14:textId="77777777" w:rsidR="000E6D6B" w:rsidRDefault="000E6D6B" w:rsidP="000E6D6B">
            <w:pPr>
              <w:jc w:val="both"/>
              <w:rPr>
                <w:rFonts w:ascii="Arial" w:hAnsi="Arial" w:cs="Arial"/>
                <w:szCs w:val="24"/>
              </w:rPr>
            </w:pPr>
            <w:r w:rsidRPr="000C4624">
              <w:rPr>
                <w:rFonts w:ascii="Arial" w:hAnsi="Arial" w:cs="Arial"/>
                <w:szCs w:val="24"/>
              </w:rPr>
              <w:t>Good sense</w:t>
            </w:r>
            <w:r>
              <w:rPr>
                <w:rFonts w:ascii="Arial" w:hAnsi="Arial" w:cs="Arial"/>
                <w:szCs w:val="24"/>
              </w:rPr>
              <w:t xml:space="preserve"> of</w:t>
            </w:r>
            <w:r w:rsidRPr="000C4624">
              <w:rPr>
                <w:rFonts w:ascii="Arial" w:hAnsi="Arial" w:cs="Arial"/>
                <w:szCs w:val="24"/>
              </w:rPr>
              <w:t xml:space="preserve"> fairness and able to make balance enforcement decisions</w:t>
            </w:r>
          </w:p>
          <w:p w14:paraId="26FF497D" w14:textId="77777777" w:rsidR="000E6D6B" w:rsidRDefault="000E6D6B" w:rsidP="000E6D6B">
            <w:pPr>
              <w:jc w:val="both"/>
              <w:rPr>
                <w:rFonts w:ascii="Arial" w:hAnsi="Arial"/>
              </w:rPr>
            </w:pPr>
          </w:p>
          <w:p w14:paraId="2AB2FC48" w14:textId="77777777" w:rsidR="000E6D6B" w:rsidRDefault="000E6D6B" w:rsidP="000E6D6B">
            <w:pPr>
              <w:jc w:val="both"/>
              <w:rPr>
                <w:rFonts w:ascii="Arial" w:hAnsi="Arial"/>
              </w:rPr>
            </w:pPr>
            <w:r>
              <w:rPr>
                <w:rFonts w:ascii="Arial" w:hAnsi="Arial"/>
              </w:rPr>
              <w:t>Ability to multi-task</w:t>
            </w:r>
          </w:p>
          <w:p w14:paraId="2F850EA7" w14:textId="77777777" w:rsidR="000E6D6B" w:rsidRDefault="000E6D6B" w:rsidP="000E6D6B">
            <w:pPr>
              <w:jc w:val="both"/>
              <w:rPr>
                <w:rFonts w:ascii="Arial" w:hAnsi="Arial"/>
              </w:rPr>
            </w:pPr>
          </w:p>
          <w:p w14:paraId="1E8FF4DC" w14:textId="77777777" w:rsidR="000E6D6B" w:rsidRDefault="000E6D6B" w:rsidP="000E6D6B">
            <w:pPr>
              <w:jc w:val="both"/>
              <w:rPr>
                <w:rFonts w:ascii="Arial" w:hAnsi="Arial"/>
              </w:rPr>
            </w:pPr>
            <w:r>
              <w:rPr>
                <w:rFonts w:ascii="Arial" w:hAnsi="Arial"/>
              </w:rPr>
              <w:t>Ability to be flexible</w:t>
            </w:r>
          </w:p>
          <w:p w14:paraId="2E007A52" w14:textId="3E803E39" w:rsidR="000E6D6B" w:rsidRPr="000C4624" w:rsidRDefault="000E6D6B" w:rsidP="000E6D6B">
            <w:pPr>
              <w:pStyle w:val="ListParagraph"/>
              <w:spacing w:before="120" w:after="120"/>
              <w:ind w:left="343"/>
              <w:rPr>
                <w:rFonts w:ascii="Arial" w:hAnsi="Arial" w:cs="Arial"/>
                <w:szCs w:val="24"/>
              </w:rPr>
            </w:pPr>
          </w:p>
        </w:tc>
        <w:tc>
          <w:tcPr>
            <w:tcW w:w="3284" w:type="dxa"/>
          </w:tcPr>
          <w:p w14:paraId="63616717" w14:textId="19844A4D" w:rsidR="000E6D6B" w:rsidRDefault="000E6D6B" w:rsidP="000E6D6B">
            <w:pPr>
              <w:spacing w:before="120" w:after="120"/>
              <w:jc w:val="both"/>
              <w:rPr>
                <w:rFonts w:ascii="Arial" w:hAnsi="Arial"/>
              </w:rPr>
            </w:pPr>
          </w:p>
        </w:tc>
      </w:tr>
      <w:tr w:rsidR="000E6D6B" w14:paraId="0FF5E88F" w14:textId="77777777" w:rsidTr="00C86858">
        <w:trPr>
          <w:cantSplit/>
        </w:trPr>
        <w:tc>
          <w:tcPr>
            <w:tcW w:w="9831" w:type="dxa"/>
            <w:gridSpan w:val="3"/>
          </w:tcPr>
          <w:p w14:paraId="27F4867F" w14:textId="77777777" w:rsidR="000E6D6B" w:rsidRDefault="000E6D6B" w:rsidP="000E6D6B">
            <w:pPr>
              <w:spacing w:before="120" w:after="120"/>
              <w:rPr>
                <w:rFonts w:ascii="Arial" w:hAnsi="Arial" w:cs="Arial"/>
              </w:rPr>
            </w:pPr>
            <w:r>
              <w:rPr>
                <w:rFonts w:ascii="Arial" w:hAnsi="Arial"/>
                <w:b/>
              </w:rPr>
              <w:t>OTHER ESSENTIAL REQUIREMENTS TO CARRY OUT POST:</w:t>
            </w:r>
            <w:r w:rsidRPr="00572F14">
              <w:rPr>
                <w:rFonts w:ascii="Arial" w:hAnsi="Arial" w:cs="Arial"/>
              </w:rPr>
              <w:t xml:space="preserve"> </w:t>
            </w:r>
            <w:r>
              <w:rPr>
                <w:rFonts w:ascii="Arial" w:hAnsi="Arial" w:cs="Arial"/>
              </w:rPr>
              <w:t xml:space="preserve"> </w:t>
            </w:r>
          </w:p>
          <w:p w14:paraId="4133D0F9" w14:textId="7BBC8613" w:rsidR="000E6D6B" w:rsidRPr="0099604C" w:rsidRDefault="000E6D6B" w:rsidP="000E6D6B">
            <w:pPr>
              <w:keepNext/>
              <w:spacing w:before="120" w:after="120"/>
              <w:rPr>
                <w:rFonts w:ascii="Arial" w:hAnsi="Arial"/>
              </w:rPr>
            </w:pPr>
            <w:r w:rsidRPr="0099604C">
              <w:rPr>
                <w:rFonts w:ascii="Arial" w:hAnsi="Arial"/>
              </w:rPr>
              <w:t xml:space="preserve">Ability, when required, </w:t>
            </w:r>
            <w:r>
              <w:rPr>
                <w:rFonts w:ascii="Arial" w:hAnsi="Arial"/>
              </w:rPr>
              <w:t>to</w:t>
            </w:r>
            <w:r w:rsidRPr="0099604C">
              <w:rPr>
                <w:rFonts w:ascii="Arial" w:hAnsi="Arial"/>
              </w:rPr>
              <w:t xml:space="preserve"> work outside normal office hours, including evenings and weekends.</w:t>
            </w:r>
          </w:p>
          <w:p w14:paraId="2B64AC0B" w14:textId="77777777" w:rsidR="000E6D6B" w:rsidRDefault="000E6D6B" w:rsidP="000E6D6B">
            <w:pPr>
              <w:spacing w:before="120" w:after="120"/>
              <w:rPr>
                <w:rFonts w:ascii="Arial" w:hAnsi="Arial"/>
              </w:rPr>
            </w:pPr>
            <w:r>
              <w:rPr>
                <w:rFonts w:ascii="Arial" w:hAnsi="Arial"/>
              </w:rPr>
              <w:t>UK driving licence, and provision of a car insured for work use.</w:t>
            </w:r>
          </w:p>
          <w:p w14:paraId="6AD88868" w14:textId="1EB228B8" w:rsidR="000E6D6B" w:rsidRDefault="000E6D6B" w:rsidP="000E6D6B">
            <w:pPr>
              <w:spacing w:before="120" w:after="120"/>
              <w:rPr>
                <w:rFonts w:ascii="Arial" w:hAnsi="Arial"/>
              </w:rPr>
            </w:pPr>
            <w:r>
              <w:rPr>
                <w:rFonts w:ascii="Arial" w:hAnsi="Arial"/>
              </w:rPr>
              <w:t xml:space="preserve">Ability to </w:t>
            </w:r>
            <w:r w:rsidR="001A6E79">
              <w:rPr>
                <w:rFonts w:ascii="Arial" w:hAnsi="Arial"/>
              </w:rPr>
              <w:t xml:space="preserve">carry out tasks commensurate with relevant site inspections, such as being able to </w:t>
            </w:r>
            <w:r w:rsidRPr="00B56667">
              <w:rPr>
                <w:rFonts w:ascii="Arial" w:hAnsi="Arial"/>
              </w:rPr>
              <w:t xml:space="preserve">ascend/descend a ladder to </w:t>
            </w:r>
            <w:r>
              <w:rPr>
                <w:rFonts w:ascii="Arial" w:hAnsi="Arial"/>
              </w:rPr>
              <w:t>inspect industrial plant</w:t>
            </w:r>
            <w:r w:rsidR="001A6E79">
              <w:rPr>
                <w:rFonts w:ascii="Arial" w:hAnsi="Arial"/>
              </w:rPr>
              <w:t>,</w:t>
            </w:r>
            <w:r>
              <w:rPr>
                <w:rFonts w:ascii="Arial" w:hAnsi="Arial"/>
              </w:rPr>
              <w:t xml:space="preserve"> as well as lifting manhole covers as required.</w:t>
            </w:r>
          </w:p>
        </w:tc>
      </w:tr>
    </w:tbl>
    <w:p w14:paraId="67E76347" w14:textId="77777777" w:rsidR="00FF5F24" w:rsidRDefault="00FF5F24" w:rsidP="00A33A16">
      <w:pPr>
        <w:tabs>
          <w:tab w:val="left" w:pos="-1440"/>
        </w:tabs>
        <w:jc w:val="both"/>
        <w:rPr>
          <w:rFonts w:ascii="Arial" w:hAnsi="Arial" w:cs="Arial"/>
          <w:b/>
          <w:lang w:val="en-GB"/>
        </w:rPr>
      </w:pPr>
    </w:p>
    <w:p w14:paraId="32D896E0" w14:textId="7DC972DE" w:rsidR="00FF5F24" w:rsidRDefault="00FF5F24" w:rsidP="00A33A16">
      <w:pPr>
        <w:tabs>
          <w:tab w:val="left" w:pos="-1440"/>
        </w:tabs>
        <w:jc w:val="both"/>
        <w:rPr>
          <w:rFonts w:ascii="Arial" w:hAnsi="Arial" w:cs="Arial"/>
          <w:b/>
          <w:lang w:val="en-GB"/>
        </w:rPr>
      </w:pPr>
      <w:r>
        <w:rPr>
          <w:rFonts w:ascii="Arial" w:hAnsi="Arial" w:cs="Arial"/>
          <w:b/>
          <w:lang w:val="en-GB"/>
        </w:rPr>
        <w:br w:type="page"/>
      </w:r>
      <w:r w:rsidR="001F535C">
        <w:rPr>
          <w:rFonts w:ascii="Arial" w:hAnsi="Arial" w:cs="Arial"/>
          <w:b/>
          <w:noProof/>
          <w:snapToGrid/>
          <w:lang w:val="en-GB" w:eastAsia="en-GB"/>
        </w:rPr>
        <w:drawing>
          <wp:anchor distT="0" distB="0" distL="114300" distR="114300" simplePos="0" relativeHeight="251658752" behindDoc="1" locked="0" layoutInCell="1" allowOverlap="1" wp14:anchorId="02FEE52D" wp14:editId="10F9E4A1">
            <wp:simplePos x="0" y="0"/>
            <wp:positionH relativeFrom="column">
              <wp:posOffset>4650105</wp:posOffset>
            </wp:positionH>
            <wp:positionV relativeFrom="paragraph">
              <wp:posOffset>-334010</wp:posOffset>
            </wp:positionV>
            <wp:extent cx="1990725" cy="1752600"/>
            <wp:effectExtent l="442913" t="338137" r="433387" b="319088"/>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3004481">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0E16C" w14:textId="77777777" w:rsidR="000C1BE3" w:rsidRDefault="000C1BE3" w:rsidP="00A33A16">
      <w:pPr>
        <w:tabs>
          <w:tab w:val="left" w:pos="-1440"/>
        </w:tabs>
        <w:jc w:val="both"/>
        <w:rPr>
          <w:rFonts w:ascii="Arial" w:hAnsi="Arial" w:cs="Arial"/>
          <w:b/>
          <w:lang w:val="en-GB"/>
        </w:rPr>
      </w:pPr>
    </w:p>
    <w:p w14:paraId="1A74C21B" w14:textId="3C6DD5E1" w:rsidR="008C6A93" w:rsidRDefault="001F535C" w:rsidP="00A33A16">
      <w:pPr>
        <w:tabs>
          <w:tab w:val="left" w:pos="-1440"/>
        </w:tabs>
        <w:jc w:val="both"/>
        <w:rPr>
          <w:rFonts w:ascii="Arial" w:hAnsi="Arial" w:cs="Arial"/>
          <w:b/>
          <w:lang w:val="en-GB"/>
        </w:rPr>
      </w:pPr>
      <w:r>
        <w:rPr>
          <w:noProof/>
        </w:rPr>
        <w:drawing>
          <wp:anchor distT="0" distB="0" distL="114300" distR="114300" simplePos="0" relativeHeight="251657728" behindDoc="1" locked="0" layoutInCell="1" allowOverlap="1" wp14:anchorId="07AAA154" wp14:editId="14475E50">
            <wp:simplePos x="0" y="0"/>
            <wp:positionH relativeFrom="column">
              <wp:posOffset>-962025</wp:posOffset>
            </wp:positionH>
            <wp:positionV relativeFrom="paragraph">
              <wp:posOffset>4852035</wp:posOffset>
            </wp:positionV>
            <wp:extent cx="1990725" cy="175260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73F6F" w14:textId="77777777" w:rsidR="008C6A93" w:rsidRDefault="008C6A93" w:rsidP="00A33A16">
      <w:pPr>
        <w:tabs>
          <w:tab w:val="left" w:pos="-1440"/>
        </w:tabs>
        <w:jc w:val="both"/>
        <w:rPr>
          <w:rFonts w:ascii="Arial" w:hAnsi="Arial" w:cs="Arial"/>
          <w:b/>
          <w:lang w:val="en-GB"/>
        </w:rPr>
      </w:pPr>
    </w:p>
    <w:p w14:paraId="24592C97" w14:textId="77777777" w:rsidR="008C6A93" w:rsidRDefault="008C6A93" w:rsidP="00A33A16">
      <w:pPr>
        <w:tabs>
          <w:tab w:val="left" w:pos="-1440"/>
        </w:tabs>
        <w:jc w:val="both"/>
        <w:rPr>
          <w:rFonts w:ascii="Arial" w:hAnsi="Arial" w:cs="Arial"/>
          <w:b/>
          <w:lang w:val="en-GB"/>
        </w:rPr>
      </w:pPr>
    </w:p>
    <w:p w14:paraId="0C10573A" w14:textId="77777777" w:rsidR="000C1BE3" w:rsidRDefault="000C1BE3" w:rsidP="00A33A16">
      <w:pPr>
        <w:tabs>
          <w:tab w:val="left" w:pos="-1440"/>
        </w:tabs>
        <w:jc w:val="both"/>
        <w:rPr>
          <w:rFonts w:ascii="Arial" w:hAnsi="Arial" w:cs="Arial"/>
          <w:b/>
          <w:lang w:val="en-GB"/>
        </w:rPr>
      </w:pPr>
    </w:p>
    <w:tbl>
      <w:tblPr>
        <w:tblpPr w:leftFromText="180" w:rightFromText="180" w:vertAnchor="page" w:horzAnchor="margin" w:tblpY="18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F5F24" w:rsidRPr="00FF5F24" w14:paraId="13AB6E8E" w14:textId="77777777" w:rsidTr="000C1BE3">
        <w:tc>
          <w:tcPr>
            <w:tcW w:w="9464" w:type="dxa"/>
            <w:shd w:val="clear" w:color="auto" w:fill="237C90"/>
          </w:tcPr>
          <w:p w14:paraId="69EF12A7" w14:textId="77777777" w:rsidR="00FF5F24" w:rsidRPr="00FF5F24" w:rsidRDefault="00FF5F24" w:rsidP="000C1BE3">
            <w:pPr>
              <w:tabs>
                <w:tab w:val="left" w:pos="-1440"/>
                <w:tab w:val="left" w:pos="1257"/>
              </w:tabs>
              <w:spacing w:before="120" w:after="120"/>
              <w:ind w:left="-17"/>
              <w:jc w:val="center"/>
              <w:rPr>
                <w:rFonts w:ascii="Arial" w:hAnsi="Arial" w:cs="Arial"/>
                <w:color w:val="FFFFFF"/>
                <w:sz w:val="28"/>
                <w:szCs w:val="28"/>
                <w:lang w:val="en-GB"/>
              </w:rPr>
            </w:pPr>
            <w:r w:rsidRPr="00FF5F24">
              <w:rPr>
                <w:rFonts w:ascii="Arial" w:hAnsi="Arial" w:cs="Arial"/>
                <w:color w:val="FFFFFF"/>
                <w:sz w:val="28"/>
                <w:szCs w:val="28"/>
                <w:lang w:val="en-GB"/>
              </w:rPr>
              <w:br w:type="page"/>
            </w:r>
            <w:r w:rsidRPr="00FF5F24">
              <w:rPr>
                <w:rFonts w:ascii="Arial" w:hAnsi="Arial" w:cs="Arial"/>
                <w:b/>
                <w:color w:val="FFFFFF"/>
                <w:sz w:val="28"/>
                <w:szCs w:val="28"/>
                <w:lang w:val="en-GB"/>
              </w:rPr>
              <w:t>KEY COMPETENCY AREAS</w:t>
            </w:r>
          </w:p>
        </w:tc>
      </w:tr>
      <w:tr w:rsidR="00FF5F24" w:rsidRPr="0072685E" w14:paraId="452C81EB" w14:textId="77777777" w:rsidTr="008C6A93">
        <w:trPr>
          <w:trHeight w:val="7341"/>
        </w:trPr>
        <w:tc>
          <w:tcPr>
            <w:tcW w:w="9464" w:type="dxa"/>
          </w:tcPr>
          <w:p w14:paraId="32BD07EA" w14:textId="77777777" w:rsidR="00FF5F24" w:rsidRDefault="00FF5F24" w:rsidP="000C1BE3">
            <w:pPr>
              <w:tabs>
                <w:tab w:val="left" w:pos="-1440"/>
                <w:tab w:val="left" w:pos="1257"/>
              </w:tabs>
              <w:spacing w:before="240" w:after="240"/>
              <w:ind w:left="-17"/>
              <w:jc w:val="both"/>
              <w:rPr>
                <w:rFonts w:ascii="Arial" w:hAnsi="Arial" w:cs="Arial"/>
                <w:color w:val="000000"/>
                <w:szCs w:val="24"/>
                <w:lang w:val="en-GB"/>
              </w:rPr>
            </w:pPr>
            <w:r>
              <w:rPr>
                <w:rFonts w:ascii="Arial" w:hAnsi="Arial" w:cs="Arial"/>
                <w:color w:val="000000"/>
                <w:szCs w:val="24"/>
                <w:lang w:val="en-GB"/>
              </w:rPr>
              <w:t xml:space="preserve">Our Competency Framework has been developed and reviewed over several years in order to achieve a set of professional and key behaviours that our team display every day within our roles. </w:t>
            </w:r>
          </w:p>
          <w:p w14:paraId="18E57D0B" w14:textId="77777777" w:rsidR="00FF5F24" w:rsidRDefault="00FF5F24" w:rsidP="000C1BE3">
            <w:pPr>
              <w:tabs>
                <w:tab w:val="left" w:pos="-1440"/>
                <w:tab w:val="left" w:pos="1257"/>
              </w:tabs>
              <w:spacing w:before="240" w:after="240"/>
              <w:jc w:val="both"/>
              <w:rPr>
                <w:rFonts w:ascii="Arial" w:hAnsi="Arial" w:cs="Arial"/>
                <w:color w:val="000000"/>
                <w:szCs w:val="24"/>
                <w:lang w:val="en-GB"/>
              </w:rPr>
            </w:pPr>
            <w:r>
              <w:rPr>
                <w:rFonts w:ascii="Arial" w:hAnsi="Arial" w:cs="Arial"/>
                <w:color w:val="000000"/>
                <w:szCs w:val="24"/>
                <w:lang w:val="en-GB"/>
              </w:rPr>
              <w:t>It applies to every member of staff, regardless of their role or service that they work for. It considers best practice but also the level at which our team members work in different areas of their job. So although the competency itself will apply to all levels, how it is evidenced within the individual job role may vary.</w:t>
            </w:r>
          </w:p>
          <w:p w14:paraId="36FACB17" w14:textId="77777777" w:rsidR="00FF5F24" w:rsidRDefault="00FF5F24" w:rsidP="000C1BE3">
            <w:pPr>
              <w:tabs>
                <w:tab w:val="left" w:pos="-1440"/>
                <w:tab w:val="left" w:pos="1257"/>
              </w:tabs>
              <w:spacing w:before="240" w:after="240"/>
              <w:jc w:val="both"/>
              <w:rPr>
                <w:rFonts w:ascii="Arial" w:hAnsi="Arial" w:cs="Arial"/>
                <w:color w:val="000000"/>
                <w:szCs w:val="24"/>
                <w:lang w:val="en-GB"/>
              </w:rPr>
            </w:pPr>
            <w:r>
              <w:rPr>
                <w:rFonts w:ascii="Arial" w:hAnsi="Arial" w:cs="Arial"/>
                <w:color w:val="000000"/>
                <w:szCs w:val="24"/>
                <w:lang w:val="en-GB"/>
              </w:rPr>
              <w:t>The competencies will be used for:</w:t>
            </w:r>
          </w:p>
          <w:p w14:paraId="4E4DFEC1" w14:textId="77777777" w:rsidR="00FF5F24" w:rsidRDefault="00FF5F24" w:rsidP="000C1BE3">
            <w:pPr>
              <w:tabs>
                <w:tab w:val="left" w:pos="-1440"/>
                <w:tab w:val="left" w:pos="1257"/>
              </w:tabs>
              <w:spacing w:before="240" w:after="240"/>
              <w:jc w:val="both"/>
              <w:rPr>
                <w:rFonts w:ascii="Arial" w:hAnsi="Arial" w:cs="Arial"/>
                <w:color w:val="000000"/>
                <w:szCs w:val="24"/>
                <w:lang w:val="en-GB"/>
              </w:rPr>
            </w:pPr>
            <w:r w:rsidRPr="0046102A">
              <w:rPr>
                <w:rFonts w:ascii="Arial" w:hAnsi="Arial" w:cs="Arial"/>
                <w:b/>
                <w:color w:val="237C90"/>
                <w:sz w:val="28"/>
                <w:szCs w:val="28"/>
                <w:lang w:val="en-GB"/>
              </w:rPr>
              <w:t>Recruitment and Selection</w:t>
            </w:r>
            <w:r>
              <w:rPr>
                <w:rFonts w:ascii="Arial" w:hAnsi="Arial" w:cs="Arial"/>
                <w:color w:val="000000"/>
                <w:szCs w:val="24"/>
                <w:lang w:val="en-GB"/>
              </w:rPr>
              <w:t xml:space="preserve"> – interview questions will be based on these key behaviours to ensure we are bringing the right people into the organisation.</w:t>
            </w:r>
          </w:p>
          <w:p w14:paraId="2133244E" w14:textId="77777777" w:rsidR="00FF5F24" w:rsidRDefault="00FF5F24" w:rsidP="000C1BE3">
            <w:pPr>
              <w:tabs>
                <w:tab w:val="left" w:pos="-1440"/>
                <w:tab w:val="left" w:pos="1257"/>
              </w:tabs>
              <w:spacing w:before="240" w:after="240"/>
              <w:jc w:val="both"/>
              <w:rPr>
                <w:rFonts w:ascii="Arial" w:hAnsi="Arial" w:cs="Arial"/>
                <w:color w:val="000000"/>
                <w:szCs w:val="24"/>
                <w:lang w:val="en-GB"/>
              </w:rPr>
            </w:pPr>
            <w:r w:rsidRPr="0046102A">
              <w:rPr>
                <w:rFonts w:ascii="Arial" w:hAnsi="Arial" w:cs="Arial"/>
                <w:b/>
                <w:color w:val="237C90"/>
                <w:sz w:val="28"/>
                <w:szCs w:val="28"/>
                <w:lang w:val="en-GB"/>
              </w:rPr>
              <w:t>Performance management including appraisals</w:t>
            </w:r>
            <w:r>
              <w:rPr>
                <w:rFonts w:ascii="Arial" w:hAnsi="Arial" w:cs="Arial"/>
                <w:color w:val="000000"/>
                <w:szCs w:val="24"/>
                <w:lang w:val="en-GB"/>
              </w:rPr>
              <w:t xml:space="preserve"> – to keep checking that we are all displaying the right behaviours that will ensure the success of the council’s aspirations</w:t>
            </w:r>
          </w:p>
          <w:p w14:paraId="42049748" w14:textId="77777777" w:rsidR="00FF5F24" w:rsidRPr="0072685E" w:rsidRDefault="00FF5F24" w:rsidP="00BD521C">
            <w:pPr>
              <w:tabs>
                <w:tab w:val="left" w:pos="-1440"/>
                <w:tab w:val="left" w:pos="1257"/>
              </w:tabs>
              <w:spacing w:before="240" w:after="240"/>
              <w:jc w:val="both"/>
              <w:rPr>
                <w:rFonts w:ascii="Arial" w:hAnsi="Arial" w:cs="Arial"/>
                <w:color w:val="000000"/>
                <w:szCs w:val="24"/>
                <w:lang w:val="en-GB"/>
              </w:rPr>
            </w:pPr>
            <w:r w:rsidRPr="0046102A">
              <w:rPr>
                <w:rFonts w:ascii="Arial" w:hAnsi="Arial" w:cs="Arial"/>
                <w:b/>
                <w:color w:val="237C90"/>
                <w:sz w:val="28"/>
                <w:szCs w:val="28"/>
                <w:lang w:val="en-GB"/>
              </w:rPr>
              <w:t>Training and development</w:t>
            </w:r>
            <w:r>
              <w:rPr>
                <w:rFonts w:ascii="Arial" w:hAnsi="Arial" w:cs="Arial"/>
                <w:color w:val="000000"/>
                <w:szCs w:val="24"/>
                <w:lang w:val="en-GB"/>
              </w:rPr>
              <w:t xml:space="preserve"> – to help our teams and individuals focus on developing key behaviours and characteristics</w:t>
            </w:r>
          </w:p>
        </w:tc>
      </w:tr>
    </w:tbl>
    <w:p w14:paraId="5780E944" w14:textId="77777777" w:rsidR="00BD521C" w:rsidRDefault="00BD521C"/>
    <w:p w14:paraId="0781A7D4" w14:textId="77777777" w:rsidR="008C6A93" w:rsidRDefault="008C6A93"/>
    <w:p w14:paraId="1410267E" w14:textId="77777777" w:rsidR="00BD521C" w:rsidRDefault="00BD521C"/>
    <w:p w14:paraId="4AA16546" w14:textId="21333252" w:rsidR="00BD521C" w:rsidRDefault="001F535C" w:rsidP="00BD521C">
      <w:pPr>
        <w:ind w:hanging="812"/>
      </w:pPr>
      <w:r w:rsidRPr="00BD521C">
        <w:rPr>
          <w:noProof/>
          <w:snapToGrid/>
          <w:lang w:val="en-GB" w:eastAsia="en-GB"/>
        </w:rPr>
        <w:drawing>
          <wp:inline distT="0" distB="0" distL="0" distR="0" wp14:anchorId="37FBCCEA" wp14:editId="785648C9">
            <wp:extent cx="6858000" cy="23145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2314575"/>
                    </a:xfrm>
                    <a:prstGeom prst="rect">
                      <a:avLst/>
                    </a:prstGeom>
                    <a:noFill/>
                    <a:ln>
                      <a:noFill/>
                    </a:ln>
                  </pic:spPr>
                </pic:pic>
              </a:graphicData>
            </a:graphic>
          </wp:inline>
        </w:drawing>
      </w:r>
    </w:p>
    <w:sectPr w:rsidR="00BD521C" w:rsidSect="00620456">
      <w:footerReference w:type="default" r:id="rId14"/>
      <w:headerReference w:type="first" r:id="rId15"/>
      <w:footerReference w:type="first" r:id="rId16"/>
      <w:endnotePr>
        <w:numFmt w:val="decimal"/>
      </w:endnotePr>
      <w:pgSz w:w="11905" w:h="16837"/>
      <w:pgMar w:top="851" w:right="1440" w:bottom="851" w:left="1440" w:header="1298" w:footer="129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D3E6" w14:textId="77777777" w:rsidR="00683D18" w:rsidRDefault="00683D18">
      <w:r>
        <w:separator/>
      </w:r>
    </w:p>
  </w:endnote>
  <w:endnote w:type="continuationSeparator" w:id="0">
    <w:p w14:paraId="117A4342" w14:textId="77777777" w:rsidR="00683D18" w:rsidRDefault="0068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2CEF" w14:textId="77777777" w:rsidR="00B141F4" w:rsidRDefault="00B141F4" w:rsidP="00B141F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A11F" w14:textId="77777777" w:rsidR="00B141F4" w:rsidRDefault="00B141F4" w:rsidP="00B141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AF08" w14:textId="77777777" w:rsidR="00683D18" w:rsidRDefault="00683D18">
      <w:r>
        <w:separator/>
      </w:r>
    </w:p>
  </w:footnote>
  <w:footnote w:type="continuationSeparator" w:id="0">
    <w:p w14:paraId="6BACF1AC" w14:textId="77777777" w:rsidR="00683D18" w:rsidRDefault="00683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B55D" w14:textId="28A9689D" w:rsidR="006B7B2E" w:rsidRDefault="001F535C">
    <w:pPr>
      <w:pStyle w:val="Header"/>
    </w:pPr>
    <w:r>
      <w:rPr>
        <w:noProof/>
        <w:snapToGrid/>
        <w:sz w:val="20"/>
        <w:lang w:val="en-GB" w:eastAsia="en-GB"/>
      </w:rPr>
      <w:drawing>
        <wp:anchor distT="0" distB="0" distL="114300" distR="114300" simplePos="0" relativeHeight="251658240" behindDoc="1" locked="0" layoutInCell="1" allowOverlap="1" wp14:anchorId="57872D5B" wp14:editId="79D983FD">
          <wp:simplePos x="0" y="0"/>
          <wp:positionH relativeFrom="column">
            <wp:posOffset>4601845</wp:posOffset>
          </wp:positionH>
          <wp:positionV relativeFrom="paragraph">
            <wp:posOffset>-470535</wp:posOffset>
          </wp:positionV>
          <wp:extent cx="1600200" cy="7423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sz w:val="20"/>
        <w:lang w:val="en-GB" w:eastAsia="en-GB"/>
      </w:rPr>
      <w:drawing>
        <wp:anchor distT="0" distB="0" distL="114300" distR="114300" simplePos="0" relativeHeight="251657216" behindDoc="1" locked="0" layoutInCell="1" allowOverlap="1" wp14:anchorId="77E3E8DA" wp14:editId="0071A03F">
          <wp:simplePos x="0" y="0"/>
          <wp:positionH relativeFrom="column">
            <wp:posOffset>-312420</wp:posOffset>
          </wp:positionH>
          <wp:positionV relativeFrom="paragraph">
            <wp:posOffset>-480060</wp:posOffset>
          </wp:positionV>
          <wp:extent cx="1390650" cy="628650"/>
          <wp:effectExtent l="0" t="0" r="0" b="0"/>
          <wp:wrapTight wrapText="bothSides">
            <wp:wrapPolygon edited="0">
              <wp:start x="0" y="0"/>
              <wp:lineTo x="0" y="20945"/>
              <wp:lineTo x="21304" y="20945"/>
              <wp:lineTo x="21304"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996"/>
    <w:multiLevelType w:val="hybridMultilevel"/>
    <w:tmpl w:val="4B903934"/>
    <w:lvl w:ilvl="0" w:tplc="08090017">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 w15:restartNumberingAfterBreak="0">
    <w:nsid w:val="06FF2232"/>
    <w:multiLevelType w:val="hybridMultilevel"/>
    <w:tmpl w:val="DA0ED2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36A43"/>
    <w:multiLevelType w:val="hybridMultilevel"/>
    <w:tmpl w:val="B02897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2CA7318"/>
    <w:multiLevelType w:val="hybridMultilevel"/>
    <w:tmpl w:val="51C8C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9767EB"/>
    <w:multiLevelType w:val="multilevel"/>
    <w:tmpl w:val="791ED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3A5F0A"/>
    <w:multiLevelType w:val="hybridMultilevel"/>
    <w:tmpl w:val="9B0EE81E"/>
    <w:lvl w:ilvl="0" w:tplc="0809000B">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52A6935"/>
    <w:multiLevelType w:val="hybridMultilevel"/>
    <w:tmpl w:val="14126E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05B67"/>
    <w:multiLevelType w:val="hybridMultilevel"/>
    <w:tmpl w:val="A60ED184"/>
    <w:lvl w:ilvl="0" w:tplc="0409000B">
      <w:start w:val="1"/>
      <w:numFmt w:val="bullet"/>
      <w:lvlText w:val=""/>
      <w:lvlJc w:val="left"/>
      <w:pPr>
        <w:tabs>
          <w:tab w:val="num" w:pos="777"/>
        </w:tabs>
        <w:ind w:left="777" w:hanging="360"/>
      </w:pPr>
      <w:rPr>
        <w:rFonts w:ascii="Wingdings" w:hAnsi="Wingding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2CDB7E01"/>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FE07110"/>
    <w:multiLevelType w:val="hybridMultilevel"/>
    <w:tmpl w:val="03CADDF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16F2C3F"/>
    <w:multiLevelType w:val="hybridMultilevel"/>
    <w:tmpl w:val="66D2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243B6"/>
    <w:multiLevelType w:val="hybridMultilevel"/>
    <w:tmpl w:val="BFD86B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A030F"/>
    <w:multiLevelType w:val="hybridMultilevel"/>
    <w:tmpl w:val="08F4E5E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3" w15:restartNumberingAfterBreak="0">
    <w:nsid w:val="497F4FD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CAB0D6C"/>
    <w:multiLevelType w:val="hybridMultilevel"/>
    <w:tmpl w:val="71A89B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A53725"/>
    <w:multiLevelType w:val="hybridMultilevel"/>
    <w:tmpl w:val="858E4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E35A8F"/>
    <w:multiLevelType w:val="hybridMultilevel"/>
    <w:tmpl w:val="C24C95B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7" w15:restartNumberingAfterBreak="0">
    <w:nsid w:val="67A20764"/>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45F25D9"/>
    <w:multiLevelType w:val="hybridMultilevel"/>
    <w:tmpl w:val="CBAE64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053245"/>
    <w:multiLevelType w:val="hybridMultilevel"/>
    <w:tmpl w:val="BC3E2A1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81958130">
    <w:abstractNumId w:val="17"/>
  </w:num>
  <w:num w:numId="2" w16cid:durableId="156575750">
    <w:abstractNumId w:val="9"/>
  </w:num>
  <w:num w:numId="3" w16cid:durableId="764347542">
    <w:abstractNumId w:val="8"/>
  </w:num>
  <w:num w:numId="4" w16cid:durableId="594677054">
    <w:abstractNumId w:val="13"/>
  </w:num>
  <w:num w:numId="5" w16cid:durableId="1132792463">
    <w:abstractNumId w:val="14"/>
  </w:num>
  <w:num w:numId="6" w16cid:durableId="802428509">
    <w:abstractNumId w:val="9"/>
  </w:num>
  <w:num w:numId="7" w16cid:durableId="353923147">
    <w:abstractNumId w:val="7"/>
  </w:num>
  <w:num w:numId="8" w16cid:durableId="1153524393">
    <w:abstractNumId w:val="18"/>
  </w:num>
  <w:num w:numId="9" w16cid:durableId="1256208399">
    <w:abstractNumId w:val="4"/>
  </w:num>
  <w:num w:numId="10" w16cid:durableId="1547638692">
    <w:abstractNumId w:val="15"/>
  </w:num>
  <w:num w:numId="11" w16cid:durableId="708259075">
    <w:abstractNumId w:val="10"/>
  </w:num>
  <w:num w:numId="12" w16cid:durableId="17901640">
    <w:abstractNumId w:val="1"/>
  </w:num>
  <w:num w:numId="13" w16cid:durableId="2111899050">
    <w:abstractNumId w:val="12"/>
  </w:num>
  <w:num w:numId="14" w16cid:durableId="1972586400">
    <w:abstractNumId w:val="16"/>
  </w:num>
  <w:num w:numId="15" w16cid:durableId="2011442962">
    <w:abstractNumId w:val="19"/>
  </w:num>
  <w:num w:numId="16" w16cid:durableId="1804421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297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633447">
    <w:abstractNumId w:val="0"/>
  </w:num>
  <w:num w:numId="19" w16cid:durableId="1959337559">
    <w:abstractNumId w:val="11"/>
  </w:num>
  <w:num w:numId="20" w16cid:durableId="27027359">
    <w:abstractNumId w:val="5"/>
  </w:num>
  <w:num w:numId="21" w16cid:durableId="58095090">
    <w:abstractNumId w:val="6"/>
  </w:num>
  <w:num w:numId="22" w16cid:durableId="103622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19"/>
  <w:drawingGridVerticalSpacing w:val="164"/>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17"/>
    <w:rsid w:val="00014547"/>
    <w:rsid w:val="000178EC"/>
    <w:rsid w:val="0002725A"/>
    <w:rsid w:val="00054CB7"/>
    <w:rsid w:val="0006080B"/>
    <w:rsid w:val="00062172"/>
    <w:rsid w:val="000640EC"/>
    <w:rsid w:val="00064CFA"/>
    <w:rsid w:val="00067399"/>
    <w:rsid w:val="000862E8"/>
    <w:rsid w:val="000A3DEE"/>
    <w:rsid w:val="000A5867"/>
    <w:rsid w:val="000A7D41"/>
    <w:rsid w:val="000B52F8"/>
    <w:rsid w:val="000C1BE3"/>
    <w:rsid w:val="000C4624"/>
    <w:rsid w:val="000C5F58"/>
    <w:rsid w:val="000C66F9"/>
    <w:rsid w:val="000D0CBD"/>
    <w:rsid w:val="000E6D6B"/>
    <w:rsid w:val="000F5283"/>
    <w:rsid w:val="000F6679"/>
    <w:rsid w:val="00117347"/>
    <w:rsid w:val="0012454A"/>
    <w:rsid w:val="00124D1F"/>
    <w:rsid w:val="00130687"/>
    <w:rsid w:val="0016600D"/>
    <w:rsid w:val="0017286E"/>
    <w:rsid w:val="00177C10"/>
    <w:rsid w:val="00180939"/>
    <w:rsid w:val="00194620"/>
    <w:rsid w:val="00195774"/>
    <w:rsid w:val="00195F12"/>
    <w:rsid w:val="001A0C04"/>
    <w:rsid w:val="001A1888"/>
    <w:rsid w:val="001A6E79"/>
    <w:rsid w:val="001B1873"/>
    <w:rsid w:val="001B378E"/>
    <w:rsid w:val="001B6A98"/>
    <w:rsid w:val="001D07F9"/>
    <w:rsid w:val="001D7F35"/>
    <w:rsid w:val="001E018D"/>
    <w:rsid w:val="001E621A"/>
    <w:rsid w:val="001F535C"/>
    <w:rsid w:val="00211684"/>
    <w:rsid w:val="0022221F"/>
    <w:rsid w:val="002248E9"/>
    <w:rsid w:val="002B63B2"/>
    <w:rsid w:val="002C4817"/>
    <w:rsid w:val="002C6D51"/>
    <w:rsid w:val="002D2223"/>
    <w:rsid w:val="002D3184"/>
    <w:rsid w:val="002E2F64"/>
    <w:rsid w:val="002E6084"/>
    <w:rsid w:val="003030A1"/>
    <w:rsid w:val="0030534C"/>
    <w:rsid w:val="00342ECF"/>
    <w:rsid w:val="003509B2"/>
    <w:rsid w:val="00360044"/>
    <w:rsid w:val="003660BA"/>
    <w:rsid w:val="00384948"/>
    <w:rsid w:val="003A46CF"/>
    <w:rsid w:val="003A70B3"/>
    <w:rsid w:val="003E7A1C"/>
    <w:rsid w:val="003F40DA"/>
    <w:rsid w:val="00437135"/>
    <w:rsid w:val="00447B06"/>
    <w:rsid w:val="0046102A"/>
    <w:rsid w:val="0046528A"/>
    <w:rsid w:val="004946BC"/>
    <w:rsid w:val="0049540B"/>
    <w:rsid w:val="004E2AB2"/>
    <w:rsid w:val="004E4DAB"/>
    <w:rsid w:val="004E6E40"/>
    <w:rsid w:val="004F0DE3"/>
    <w:rsid w:val="004F274C"/>
    <w:rsid w:val="00517D64"/>
    <w:rsid w:val="0053708C"/>
    <w:rsid w:val="00544AFF"/>
    <w:rsid w:val="0057457A"/>
    <w:rsid w:val="00574988"/>
    <w:rsid w:val="005A41DB"/>
    <w:rsid w:val="005C287B"/>
    <w:rsid w:val="005C4E58"/>
    <w:rsid w:val="005C6CA1"/>
    <w:rsid w:val="005D43C6"/>
    <w:rsid w:val="005E5DE8"/>
    <w:rsid w:val="005E6FE2"/>
    <w:rsid w:val="00606262"/>
    <w:rsid w:val="00620456"/>
    <w:rsid w:val="00637931"/>
    <w:rsid w:val="00637A90"/>
    <w:rsid w:val="006523A9"/>
    <w:rsid w:val="006703B6"/>
    <w:rsid w:val="006823F9"/>
    <w:rsid w:val="00683D18"/>
    <w:rsid w:val="00692A89"/>
    <w:rsid w:val="0069466E"/>
    <w:rsid w:val="006A0082"/>
    <w:rsid w:val="006A4297"/>
    <w:rsid w:val="006B7B2E"/>
    <w:rsid w:val="006F32D9"/>
    <w:rsid w:val="006F4EB5"/>
    <w:rsid w:val="006F5D1E"/>
    <w:rsid w:val="0071719F"/>
    <w:rsid w:val="00721815"/>
    <w:rsid w:val="00721C3A"/>
    <w:rsid w:val="007257BD"/>
    <w:rsid w:val="0072685E"/>
    <w:rsid w:val="007271C1"/>
    <w:rsid w:val="007331F2"/>
    <w:rsid w:val="00743786"/>
    <w:rsid w:val="007546AB"/>
    <w:rsid w:val="00756FEF"/>
    <w:rsid w:val="00763317"/>
    <w:rsid w:val="00784C97"/>
    <w:rsid w:val="0079545F"/>
    <w:rsid w:val="007F376D"/>
    <w:rsid w:val="00800D52"/>
    <w:rsid w:val="0080128D"/>
    <w:rsid w:val="00834537"/>
    <w:rsid w:val="0083495F"/>
    <w:rsid w:val="00835FAF"/>
    <w:rsid w:val="008B0D25"/>
    <w:rsid w:val="008C6A93"/>
    <w:rsid w:val="008D63D7"/>
    <w:rsid w:val="008E71BE"/>
    <w:rsid w:val="008F072A"/>
    <w:rsid w:val="008F3FAD"/>
    <w:rsid w:val="009147B5"/>
    <w:rsid w:val="00914CC8"/>
    <w:rsid w:val="00951B1B"/>
    <w:rsid w:val="00973551"/>
    <w:rsid w:val="00980782"/>
    <w:rsid w:val="009835F4"/>
    <w:rsid w:val="00990AF1"/>
    <w:rsid w:val="009B67DE"/>
    <w:rsid w:val="009E1779"/>
    <w:rsid w:val="009E7A4D"/>
    <w:rsid w:val="009F2D9B"/>
    <w:rsid w:val="009F66FC"/>
    <w:rsid w:val="00A0372D"/>
    <w:rsid w:val="00A33A16"/>
    <w:rsid w:val="00A34645"/>
    <w:rsid w:val="00A74276"/>
    <w:rsid w:val="00AA0AB8"/>
    <w:rsid w:val="00AE32C5"/>
    <w:rsid w:val="00AE4BD2"/>
    <w:rsid w:val="00AE60A3"/>
    <w:rsid w:val="00AE6AF1"/>
    <w:rsid w:val="00AF3ADF"/>
    <w:rsid w:val="00AF665B"/>
    <w:rsid w:val="00B11622"/>
    <w:rsid w:val="00B141F4"/>
    <w:rsid w:val="00B22FCC"/>
    <w:rsid w:val="00B23731"/>
    <w:rsid w:val="00B2419F"/>
    <w:rsid w:val="00B30869"/>
    <w:rsid w:val="00B56667"/>
    <w:rsid w:val="00B65A4A"/>
    <w:rsid w:val="00B87721"/>
    <w:rsid w:val="00BA3616"/>
    <w:rsid w:val="00BB6134"/>
    <w:rsid w:val="00BB7EB8"/>
    <w:rsid w:val="00BC52A1"/>
    <w:rsid w:val="00BD521C"/>
    <w:rsid w:val="00BE2544"/>
    <w:rsid w:val="00BE407F"/>
    <w:rsid w:val="00C032DC"/>
    <w:rsid w:val="00C06B30"/>
    <w:rsid w:val="00C12957"/>
    <w:rsid w:val="00C17E87"/>
    <w:rsid w:val="00C23ACD"/>
    <w:rsid w:val="00C51832"/>
    <w:rsid w:val="00C71F1F"/>
    <w:rsid w:val="00C72AC1"/>
    <w:rsid w:val="00C73DD6"/>
    <w:rsid w:val="00C83B8D"/>
    <w:rsid w:val="00C84558"/>
    <w:rsid w:val="00C86858"/>
    <w:rsid w:val="00CA5FFA"/>
    <w:rsid w:val="00CB6881"/>
    <w:rsid w:val="00CD00B6"/>
    <w:rsid w:val="00CD46DD"/>
    <w:rsid w:val="00CF2059"/>
    <w:rsid w:val="00D163E2"/>
    <w:rsid w:val="00D23D57"/>
    <w:rsid w:val="00D270E5"/>
    <w:rsid w:val="00D57F62"/>
    <w:rsid w:val="00DA1193"/>
    <w:rsid w:val="00DA1CFC"/>
    <w:rsid w:val="00DA5038"/>
    <w:rsid w:val="00DF7775"/>
    <w:rsid w:val="00E00E90"/>
    <w:rsid w:val="00E01D15"/>
    <w:rsid w:val="00E13F32"/>
    <w:rsid w:val="00E61F93"/>
    <w:rsid w:val="00E64545"/>
    <w:rsid w:val="00E778A0"/>
    <w:rsid w:val="00E83847"/>
    <w:rsid w:val="00E85F8D"/>
    <w:rsid w:val="00E90F5A"/>
    <w:rsid w:val="00E96527"/>
    <w:rsid w:val="00EB11CF"/>
    <w:rsid w:val="00EB436B"/>
    <w:rsid w:val="00EC1EA5"/>
    <w:rsid w:val="00ED0CBA"/>
    <w:rsid w:val="00ED1330"/>
    <w:rsid w:val="00EF34AA"/>
    <w:rsid w:val="00EF7691"/>
    <w:rsid w:val="00F05C9C"/>
    <w:rsid w:val="00F07F6F"/>
    <w:rsid w:val="00F10875"/>
    <w:rsid w:val="00F10A56"/>
    <w:rsid w:val="00F25746"/>
    <w:rsid w:val="00F36F6D"/>
    <w:rsid w:val="00F50C2F"/>
    <w:rsid w:val="00F51C1C"/>
    <w:rsid w:val="00F568C7"/>
    <w:rsid w:val="00F60881"/>
    <w:rsid w:val="00FB11BE"/>
    <w:rsid w:val="00FB174B"/>
    <w:rsid w:val="00FC2602"/>
    <w:rsid w:val="00FC65F6"/>
    <w:rsid w:val="00FD4E68"/>
    <w:rsid w:val="00FE1E10"/>
    <w:rsid w:val="00FF5F24"/>
    <w:rsid w:val="1D76B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F2DF"/>
  <w15:chartTrackingRefBased/>
  <w15:docId w15:val="{3DE17B00-ED60-4FCB-B5DD-D09A5DD4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2">
    <w:name w:val="heading 2"/>
    <w:basedOn w:val="Normal"/>
    <w:next w:val="Normal"/>
    <w:qFormat/>
    <w:pPr>
      <w:keepNext/>
      <w:widowControl/>
      <w:outlineLvl w:val="1"/>
    </w:pPr>
    <w:rPr>
      <w:rFonts w:ascii="Arial" w:hAnsi="Arial"/>
      <w:b/>
      <w:snapToGrid/>
      <w:lang w:val="en-GB"/>
    </w:rPr>
  </w:style>
  <w:style w:type="paragraph" w:styleId="Heading3">
    <w:name w:val="heading 3"/>
    <w:basedOn w:val="Normal"/>
    <w:next w:val="Normal"/>
    <w:qFormat/>
    <w:pPr>
      <w:keepNext/>
      <w:widowControl/>
      <w:outlineLvl w:val="2"/>
    </w:pPr>
    <w:rPr>
      <w:rFonts w:ascii="Arial" w:hAnsi="Arial"/>
      <w:b/>
      <w:snapToGrid/>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637A90"/>
    <w:pPr>
      <w:tabs>
        <w:tab w:val="left" w:pos="1701"/>
      </w:tabs>
      <w:jc w:val="both"/>
    </w:pPr>
    <w:rPr>
      <w:sz w:val="22"/>
    </w:rPr>
  </w:style>
  <w:style w:type="table" w:styleId="TableGrid">
    <w:name w:val="Table Grid"/>
    <w:basedOn w:val="TableNormal"/>
    <w:rsid w:val="0036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49540B"/>
  </w:style>
  <w:style w:type="character" w:customStyle="1" w:styleId="eop">
    <w:name w:val="eop"/>
    <w:rsid w:val="0049540B"/>
  </w:style>
  <w:style w:type="paragraph" w:styleId="ListParagraph">
    <w:name w:val="List Paragraph"/>
    <w:basedOn w:val="Normal"/>
    <w:uiPriority w:val="34"/>
    <w:qFormat/>
    <w:rsid w:val="000C4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046">
      <w:bodyDiv w:val="1"/>
      <w:marLeft w:val="0"/>
      <w:marRight w:val="0"/>
      <w:marTop w:val="0"/>
      <w:marBottom w:val="0"/>
      <w:divBdr>
        <w:top w:val="none" w:sz="0" w:space="0" w:color="auto"/>
        <w:left w:val="none" w:sz="0" w:space="0" w:color="auto"/>
        <w:bottom w:val="none" w:sz="0" w:space="0" w:color="auto"/>
        <w:right w:val="none" w:sz="0" w:space="0" w:color="auto"/>
      </w:divBdr>
    </w:div>
    <w:div w:id="852186142">
      <w:bodyDiv w:val="1"/>
      <w:marLeft w:val="0"/>
      <w:marRight w:val="0"/>
      <w:marTop w:val="0"/>
      <w:marBottom w:val="0"/>
      <w:divBdr>
        <w:top w:val="none" w:sz="0" w:space="0" w:color="auto"/>
        <w:left w:val="none" w:sz="0" w:space="0" w:color="auto"/>
        <w:bottom w:val="none" w:sz="0" w:space="0" w:color="auto"/>
        <w:right w:val="none" w:sz="0" w:space="0" w:color="auto"/>
      </w:divBdr>
    </w:div>
    <w:div w:id="1028726222">
      <w:bodyDiv w:val="1"/>
      <w:marLeft w:val="0"/>
      <w:marRight w:val="0"/>
      <w:marTop w:val="0"/>
      <w:marBottom w:val="0"/>
      <w:divBdr>
        <w:top w:val="none" w:sz="0" w:space="0" w:color="auto"/>
        <w:left w:val="none" w:sz="0" w:space="0" w:color="auto"/>
        <w:bottom w:val="none" w:sz="0" w:space="0" w:color="auto"/>
        <w:right w:val="none" w:sz="0" w:space="0" w:color="auto"/>
      </w:divBdr>
    </w:div>
    <w:div w:id="1562250884">
      <w:bodyDiv w:val="1"/>
      <w:marLeft w:val="0"/>
      <w:marRight w:val="0"/>
      <w:marTop w:val="0"/>
      <w:marBottom w:val="0"/>
      <w:divBdr>
        <w:top w:val="none" w:sz="0" w:space="0" w:color="auto"/>
        <w:left w:val="none" w:sz="0" w:space="0" w:color="auto"/>
        <w:bottom w:val="none" w:sz="0" w:space="0" w:color="auto"/>
        <w:right w:val="none" w:sz="0" w:space="0" w:color="auto"/>
      </w:divBdr>
    </w:div>
    <w:div w:id="1823811734">
      <w:bodyDiv w:val="1"/>
      <w:marLeft w:val="0"/>
      <w:marRight w:val="0"/>
      <w:marTop w:val="0"/>
      <w:marBottom w:val="0"/>
      <w:divBdr>
        <w:top w:val="none" w:sz="0" w:space="0" w:color="auto"/>
        <w:left w:val="none" w:sz="0" w:space="0" w:color="auto"/>
        <w:bottom w:val="none" w:sz="0" w:space="0" w:color="auto"/>
        <w:right w:val="none" w:sz="0" w:space="0" w:color="auto"/>
      </w:divBdr>
    </w:div>
    <w:div w:id="18674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0DDF0C2B804048B270238533C6194B" ma:contentTypeVersion="18" ma:contentTypeDescription="Create a new document." ma:contentTypeScope="" ma:versionID="9460557d307ecc1356e1721e9a396a16">
  <xsd:schema xmlns:xsd="http://www.w3.org/2001/XMLSchema" xmlns:xs="http://www.w3.org/2001/XMLSchema" xmlns:p="http://schemas.microsoft.com/office/2006/metadata/properties" xmlns:ns2="262ee47d-bc47-4cbb-ba22-079cba847214" xmlns:ns3="5dcab674-5649-464b-9f8e-5f81252cc100" targetNamespace="http://schemas.microsoft.com/office/2006/metadata/properties" ma:root="true" ma:fieldsID="4efe19be40bc3c0d8deee31136693cc5" ns2:_="" ns3:_="">
    <xsd:import namespace="262ee47d-bc47-4cbb-ba22-079cba847214"/>
    <xsd:import namespace="5dcab674-5649-464b-9f8e-5f81252cc1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ee47d-bc47-4cbb-ba22-079cba847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description="Please note the floor maps at appendix 3 are for the purposes of the emergency services should they need to access the building during an evacuation." ma:format="Dropdown" ma:internalName="Notes">
      <xsd:simpleType>
        <xsd:restriction base="dms:Text">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0424ea-fbdc-45cd-be57-c60cb29576b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ab674-5649-464b-9f8e-5f81252cc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2cadc2-c0d2-4114-9fef-29bce13bc555}" ma:internalName="TaxCatchAll" ma:showField="CatchAllData" ma:web="5dcab674-5649-464b-9f8e-5f81252cc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262ee47d-bc47-4cbb-ba22-079cba847214" xsi:nil="true"/>
    <lcf76f155ced4ddcb4097134ff3c332f xmlns="262ee47d-bc47-4cbb-ba22-079cba847214">
      <Terms xmlns="http://schemas.microsoft.com/office/infopath/2007/PartnerControls"/>
    </lcf76f155ced4ddcb4097134ff3c332f>
    <_Flow_SignoffStatus xmlns="262ee47d-bc47-4cbb-ba22-079cba847214" xsi:nil="true"/>
    <TaxCatchAll xmlns="5dcab674-5649-464b-9f8e-5f81252cc100"/>
  </documentManagement>
</p:properties>
</file>

<file path=customXml/itemProps1.xml><?xml version="1.0" encoding="utf-8"?>
<ds:datastoreItem xmlns:ds="http://schemas.openxmlformats.org/officeDocument/2006/customXml" ds:itemID="{7AA2DC9C-9887-409B-8984-386C6D6491D0}">
  <ds:schemaRefs>
    <ds:schemaRef ds:uri="http://schemas.openxmlformats.org/officeDocument/2006/bibliography"/>
  </ds:schemaRefs>
</ds:datastoreItem>
</file>

<file path=customXml/itemProps2.xml><?xml version="1.0" encoding="utf-8"?>
<ds:datastoreItem xmlns:ds="http://schemas.openxmlformats.org/officeDocument/2006/customXml" ds:itemID="{669F3558-B4C0-4F21-885D-CA718F86AD2C}">
  <ds:schemaRefs>
    <ds:schemaRef ds:uri="http://schemas.microsoft.com/sharepoint/v3/contenttype/forms"/>
  </ds:schemaRefs>
</ds:datastoreItem>
</file>

<file path=customXml/itemProps3.xml><?xml version="1.0" encoding="utf-8"?>
<ds:datastoreItem xmlns:ds="http://schemas.openxmlformats.org/officeDocument/2006/customXml" ds:itemID="{E60CE875-9110-493B-B561-59980275B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ee47d-bc47-4cbb-ba22-079cba847214"/>
    <ds:schemaRef ds:uri="5dcab674-5649-464b-9f8e-5f81252cc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10E89-F538-48A5-825E-63A4ABA00980}">
  <ds:schemaRefs>
    <ds:schemaRef ds:uri="http://schemas.microsoft.com/office/2006/metadata/properties"/>
    <ds:schemaRef ds:uri="http://schemas.microsoft.com/office/infopath/2007/PartnerControls"/>
    <ds:schemaRef ds:uri="262ee47d-bc47-4cbb-ba22-079cba847214"/>
    <ds:schemaRef ds:uri="5dcab674-5649-464b-9f8e-5f81252cc10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1141</Words>
  <Characters>6505</Characters>
  <Application>Microsoft Office Word</Application>
  <DocSecurity>2</DocSecurity>
  <Lines>54</Lines>
  <Paragraphs>15</Paragraphs>
  <ScaleCrop>false</ScaleCrop>
  <Company>ASHFORD BOROUGH COUNCIL</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ASHFORD BOROUGH COUNCIL</dc:title>
  <dc:subject/>
  <dc:creator>RREID</dc:creator>
  <cp:keywords/>
  <cp:lastModifiedBy>Judy Janson</cp:lastModifiedBy>
  <cp:revision>2</cp:revision>
  <cp:lastPrinted>2009-08-03T08:09:00Z</cp:lastPrinted>
  <dcterms:created xsi:type="dcterms:W3CDTF">2026-05-14T10:57:00Z</dcterms:created>
  <dcterms:modified xsi:type="dcterms:W3CDTF">2026-05-14T10:57:00Z</dcterms:modified>
</cp:coreProperties>
</file>