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B63D8" w14:textId="350632C2" w:rsidR="000779E0" w:rsidRPr="00743AE3" w:rsidRDefault="000779E0" w:rsidP="000779E0">
      <w:pPr>
        <w:jc w:val="both"/>
        <w:rPr>
          <w:rFonts w:eastAsia="Times New Roman" w:cs="Calibri"/>
          <w:b/>
          <w:bCs/>
          <w:sz w:val="36"/>
          <w:szCs w:val="36"/>
        </w:rPr>
      </w:pPr>
      <w:r w:rsidRPr="00743AE3">
        <w:rPr>
          <w:rFonts w:eastAsia="Times New Roman" w:cs="Calibri"/>
          <w:b/>
          <w:bCs/>
          <w:sz w:val="36"/>
          <w:szCs w:val="36"/>
        </w:rPr>
        <w:t xml:space="preserve">I </w:t>
      </w:r>
      <w:r w:rsidR="00426CD5" w:rsidRPr="00743AE3">
        <w:rPr>
          <w:rFonts w:eastAsia="Times New Roman" w:cs="Calibri"/>
          <w:b/>
          <w:bCs/>
          <w:sz w:val="36"/>
          <w:szCs w:val="36"/>
        </w:rPr>
        <w:t>present th</w:t>
      </w:r>
      <w:r w:rsidR="006218C5">
        <w:rPr>
          <w:rFonts w:eastAsia="Times New Roman" w:cs="Calibri"/>
          <w:b/>
          <w:bCs/>
          <w:sz w:val="36"/>
          <w:szCs w:val="36"/>
        </w:rPr>
        <w:t>ese</w:t>
      </w:r>
      <w:r w:rsidR="00426CD5" w:rsidRPr="00743AE3">
        <w:rPr>
          <w:rFonts w:eastAsia="Times New Roman" w:cs="Calibri"/>
          <w:b/>
          <w:bCs/>
          <w:sz w:val="36"/>
          <w:szCs w:val="36"/>
        </w:rPr>
        <w:t xml:space="preserve"> </w:t>
      </w:r>
      <w:r w:rsidR="006218C5">
        <w:rPr>
          <w:rFonts w:eastAsia="Times New Roman" w:cs="Calibri"/>
          <w:b/>
          <w:bCs/>
          <w:sz w:val="36"/>
          <w:szCs w:val="36"/>
        </w:rPr>
        <w:t>comments</w:t>
      </w:r>
      <w:r w:rsidR="00DA02C8">
        <w:rPr>
          <w:rFonts w:eastAsia="Times New Roman" w:cs="Calibri"/>
          <w:b/>
          <w:bCs/>
          <w:sz w:val="36"/>
          <w:szCs w:val="36"/>
        </w:rPr>
        <w:t xml:space="preserve"> main</w:t>
      </w:r>
      <w:r w:rsidR="00F57BA1" w:rsidRPr="00743AE3">
        <w:rPr>
          <w:rFonts w:eastAsia="Times New Roman" w:cs="Calibri"/>
          <w:b/>
          <w:bCs/>
          <w:sz w:val="36"/>
          <w:szCs w:val="36"/>
        </w:rPr>
        <w:t xml:space="preserve">ly </w:t>
      </w:r>
      <w:r w:rsidR="00523A64" w:rsidRPr="00743AE3">
        <w:rPr>
          <w:rFonts w:eastAsia="Times New Roman" w:cs="Calibri"/>
          <w:b/>
          <w:bCs/>
          <w:sz w:val="36"/>
          <w:szCs w:val="36"/>
        </w:rPr>
        <w:t>in relation to Appeal</w:t>
      </w:r>
      <w:r w:rsidR="00F57BA1" w:rsidRPr="00743AE3">
        <w:rPr>
          <w:rFonts w:eastAsia="Times New Roman" w:cs="Calibri"/>
          <w:b/>
          <w:bCs/>
          <w:sz w:val="36"/>
          <w:szCs w:val="36"/>
        </w:rPr>
        <w:t xml:space="preserve"> </w:t>
      </w:r>
      <w:r w:rsidR="006218C5">
        <w:rPr>
          <w:rFonts w:eastAsia="Times New Roman" w:cs="Calibri"/>
          <w:b/>
          <w:bCs/>
          <w:sz w:val="36"/>
          <w:szCs w:val="36"/>
        </w:rPr>
        <w:t>S</w:t>
      </w:r>
      <w:r w:rsidR="00F57BA1" w:rsidRPr="00743AE3">
        <w:rPr>
          <w:rFonts w:eastAsia="Times New Roman" w:cs="Calibri"/>
          <w:b/>
          <w:bCs/>
          <w:sz w:val="36"/>
          <w:szCs w:val="36"/>
        </w:rPr>
        <w:t>ite</w:t>
      </w:r>
      <w:r w:rsidR="00523A64" w:rsidRPr="00743AE3">
        <w:rPr>
          <w:rFonts w:eastAsia="Times New Roman" w:cs="Calibri"/>
          <w:b/>
          <w:bCs/>
          <w:sz w:val="36"/>
          <w:szCs w:val="36"/>
        </w:rPr>
        <w:t xml:space="preserve"> A </w:t>
      </w:r>
      <w:r w:rsidRPr="00743AE3">
        <w:rPr>
          <w:rFonts w:eastAsia="Times New Roman" w:cs="Calibri"/>
          <w:b/>
          <w:bCs/>
          <w:sz w:val="36"/>
          <w:szCs w:val="36"/>
        </w:rPr>
        <w:t xml:space="preserve">in the belief that there exists at </w:t>
      </w:r>
      <w:r w:rsidR="005D70B7" w:rsidRPr="00743AE3">
        <w:rPr>
          <w:rFonts w:eastAsia="Times New Roman" w:cs="Calibri"/>
          <w:b/>
          <w:bCs/>
          <w:sz w:val="36"/>
          <w:szCs w:val="36"/>
        </w:rPr>
        <w:t>this</w:t>
      </w:r>
      <w:r w:rsidRPr="00743AE3">
        <w:rPr>
          <w:rFonts w:eastAsia="Times New Roman" w:cs="Calibri"/>
          <w:b/>
          <w:bCs/>
          <w:sz w:val="36"/>
          <w:szCs w:val="36"/>
        </w:rPr>
        <w:t xml:space="preserve"> Inquiry the opportunity to preserve for public use the unique heritage buildings at the heart of the former Wye College. This is a plea that you will enable continuing community access lost during the last </w:t>
      </w:r>
      <w:r w:rsidR="00DA02C8">
        <w:rPr>
          <w:rFonts w:eastAsia="Times New Roman" w:cs="Calibri"/>
          <w:b/>
          <w:bCs/>
          <w:sz w:val="36"/>
          <w:szCs w:val="36"/>
        </w:rPr>
        <w:t>decade or so</w:t>
      </w:r>
      <w:r w:rsidRPr="00743AE3">
        <w:rPr>
          <w:rFonts w:eastAsia="Times New Roman" w:cs="Calibri"/>
          <w:b/>
          <w:bCs/>
          <w:sz w:val="36"/>
          <w:szCs w:val="36"/>
        </w:rPr>
        <w:t xml:space="preserve">, but so widely enjoyed for </w:t>
      </w:r>
      <w:r w:rsidR="00DA02C8">
        <w:rPr>
          <w:rFonts w:eastAsia="Times New Roman" w:cs="Calibri"/>
          <w:b/>
          <w:bCs/>
          <w:sz w:val="36"/>
          <w:szCs w:val="36"/>
        </w:rPr>
        <w:t>centuries before that</w:t>
      </w:r>
      <w:r w:rsidRPr="00743AE3">
        <w:rPr>
          <w:rFonts w:eastAsia="Times New Roman" w:cs="Calibri"/>
          <w:b/>
          <w:bCs/>
          <w:sz w:val="36"/>
          <w:szCs w:val="36"/>
        </w:rPr>
        <w:t xml:space="preserve">. </w:t>
      </w:r>
    </w:p>
    <w:p w14:paraId="2BB23514" w14:textId="060F4099" w:rsidR="000779E0" w:rsidRPr="00743AE3" w:rsidRDefault="000779E0" w:rsidP="000779E0">
      <w:pPr>
        <w:jc w:val="both"/>
        <w:rPr>
          <w:rFonts w:eastAsia="Times New Roman" w:cs="Calibri"/>
          <w:b/>
          <w:bCs/>
          <w:sz w:val="36"/>
          <w:szCs w:val="36"/>
        </w:rPr>
      </w:pPr>
      <w:r w:rsidRPr="00743AE3">
        <w:rPr>
          <w:rFonts w:eastAsia="Times New Roman" w:cs="Calibri"/>
          <w:b/>
          <w:bCs/>
          <w:sz w:val="36"/>
          <w:szCs w:val="36"/>
        </w:rPr>
        <w:t>This is within your power</w:t>
      </w:r>
      <w:r w:rsidR="005D70B7" w:rsidRPr="00743AE3">
        <w:rPr>
          <w:rFonts w:eastAsia="Times New Roman" w:cs="Calibri"/>
          <w:b/>
          <w:bCs/>
          <w:sz w:val="36"/>
          <w:szCs w:val="36"/>
        </w:rPr>
        <w:t>, sir</w:t>
      </w:r>
      <w:r w:rsidR="006218C5">
        <w:rPr>
          <w:rFonts w:eastAsia="Times New Roman" w:cs="Calibri"/>
          <w:b/>
          <w:bCs/>
          <w:sz w:val="36"/>
          <w:szCs w:val="36"/>
        </w:rPr>
        <w:t>,</w:t>
      </w:r>
      <w:r w:rsidRPr="00743AE3">
        <w:rPr>
          <w:rFonts w:eastAsia="Times New Roman" w:cs="Calibri"/>
          <w:b/>
          <w:bCs/>
          <w:sz w:val="36"/>
          <w:szCs w:val="36"/>
        </w:rPr>
        <w:t xml:space="preserve"> because of what I believe to be </w:t>
      </w:r>
      <w:r w:rsidR="005D70B7" w:rsidRPr="00743AE3">
        <w:rPr>
          <w:rFonts w:eastAsia="Times New Roman" w:cs="Calibri"/>
          <w:b/>
          <w:bCs/>
          <w:sz w:val="36"/>
          <w:szCs w:val="36"/>
        </w:rPr>
        <w:t xml:space="preserve">the </w:t>
      </w:r>
      <w:r w:rsidRPr="00743AE3">
        <w:rPr>
          <w:rFonts w:eastAsia="Times New Roman" w:cs="Calibri"/>
          <w:b/>
          <w:bCs/>
          <w:sz w:val="36"/>
          <w:szCs w:val="36"/>
        </w:rPr>
        <w:t>recent planning failures</w:t>
      </w:r>
      <w:r w:rsidR="005D70B7" w:rsidRPr="00743AE3">
        <w:rPr>
          <w:rFonts w:eastAsia="Times New Roman" w:cs="Calibri"/>
          <w:b/>
          <w:bCs/>
          <w:sz w:val="36"/>
          <w:szCs w:val="36"/>
        </w:rPr>
        <w:t xml:space="preserve"> of which </w:t>
      </w:r>
      <w:r w:rsidR="00106D76" w:rsidRPr="00743AE3">
        <w:rPr>
          <w:rFonts w:eastAsia="Times New Roman" w:cs="Calibri"/>
          <w:b/>
          <w:bCs/>
          <w:sz w:val="36"/>
          <w:szCs w:val="36"/>
        </w:rPr>
        <w:t>Wye Parish Council’s representatives have spoken</w:t>
      </w:r>
      <w:r w:rsidRPr="00743AE3">
        <w:rPr>
          <w:rFonts w:eastAsia="Times New Roman" w:cs="Calibri"/>
          <w:b/>
          <w:bCs/>
          <w:sz w:val="36"/>
          <w:szCs w:val="36"/>
        </w:rPr>
        <w:t>. Had Ashford Borough Council acted correctly</w:t>
      </w:r>
      <w:r w:rsidR="00DA02C8">
        <w:rPr>
          <w:rFonts w:eastAsia="Times New Roman" w:cs="Calibri"/>
          <w:b/>
          <w:bCs/>
          <w:sz w:val="36"/>
          <w:szCs w:val="36"/>
        </w:rPr>
        <w:t xml:space="preserve"> throughout</w:t>
      </w:r>
      <w:r w:rsidRPr="00743AE3">
        <w:rPr>
          <w:rFonts w:eastAsia="Times New Roman" w:cs="Calibri"/>
          <w:b/>
          <w:bCs/>
          <w:sz w:val="36"/>
          <w:szCs w:val="36"/>
        </w:rPr>
        <w:t xml:space="preserve">, </w:t>
      </w:r>
      <w:r w:rsidR="009C2530" w:rsidRPr="00743AE3">
        <w:rPr>
          <w:rFonts w:eastAsia="Times New Roman" w:cs="Calibri"/>
          <w:b/>
          <w:bCs/>
          <w:sz w:val="36"/>
          <w:szCs w:val="36"/>
        </w:rPr>
        <w:t>the appellant</w:t>
      </w:r>
      <w:r w:rsidRPr="00743AE3">
        <w:rPr>
          <w:rFonts w:eastAsia="Times New Roman" w:cs="Calibri"/>
          <w:b/>
          <w:bCs/>
          <w:sz w:val="36"/>
          <w:szCs w:val="36"/>
        </w:rPr>
        <w:t xml:space="preserve"> would not now be </w:t>
      </w:r>
      <w:proofErr w:type="gramStart"/>
      <w:r w:rsidRPr="00743AE3">
        <w:rPr>
          <w:rFonts w:eastAsia="Times New Roman" w:cs="Calibri"/>
          <w:b/>
          <w:bCs/>
          <w:sz w:val="36"/>
          <w:szCs w:val="36"/>
        </w:rPr>
        <w:t>in a position</w:t>
      </w:r>
      <w:proofErr w:type="gramEnd"/>
      <w:r w:rsidRPr="00743AE3">
        <w:rPr>
          <w:rFonts w:eastAsia="Times New Roman" w:cs="Calibri"/>
          <w:b/>
          <w:bCs/>
          <w:sz w:val="36"/>
          <w:szCs w:val="36"/>
        </w:rPr>
        <w:t xml:space="preserve"> to make its current appeal</w:t>
      </w:r>
      <w:r w:rsidR="005D70B7" w:rsidRPr="00743AE3">
        <w:rPr>
          <w:rFonts w:eastAsia="Times New Roman" w:cs="Calibri"/>
          <w:b/>
          <w:bCs/>
          <w:sz w:val="36"/>
          <w:szCs w:val="36"/>
        </w:rPr>
        <w:t>s</w:t>
      </w:r>
      <w:r w:rsidRPr="00743AE3">
        <w:rPr>
          <w:rFonts w:eastAsia="Times New Roman" w:cs="Calibri"/>
          <w:b/>
          <w:bCs/>
          <w:sz w:val="36"/>
          <w:szCs w:val="36"/>
        </w:rPr>
        <w:t>. The relevant application</w:t>
      </w:r>
      <w:r w:rsidR="005D70B7" w:rsidRPr="00743AE3">
        <w:rPr>
          <w:rFonts w:eastAsia="Times New Roman" w:cs="Calibri"/>
          <w:b/>
          <w:bCs/>
          <w:sz w:val="36"/>
          <w:szCs w:val="36"/>
        </w:rPr>
        <w:t>s</w:t>
      </w:r>
      <w:r w:rsidRPr="00743AE3">
        <w:rPr>
          <w:rFonts w:eastAsia="Times New Roman" w:cs="Calibri"/>
          <w:b/>
          <w:bCs/>
          <w:sz w:val="36"/>
          <w:szCs w:val="36"/>
        </w:rPr>
        <w:t xml:space="preserve"> should have been </w:t>
      </w:r>
      <w:r w:rsidR="006218C5">
        <w:rPr>
          <w:rFonts w:eastAsia="Times New Roman" w:cs="Calibri"/>
          <w:b/>
          <w:bCs/>
          <w:sz w:val="36"/>
          <w:szCs w:val="36"/>
        </w:rPr>
        <w:t>judg</w:t>
      </w:r>
      <w:r w:rsidRPr="00743AE3">
        <w:rPr>
          <w:rFonts w:eastAsia="Times New Roman" w:cs="Calibri"/>
          <w:b/>
          <w:bCs/>
          <w:sz w:val="36"/>
          <w:szCs w:val="36"/>
        </w:rPr>
        <w:t xml:space="preserve">ed procedurally unacceptable when submitted. </w:t>
      </w:r>
    </w:p>
    <w:p w14:paraId="33C7DE7C" w14:textId="36F9C0CF" w:rsidR="000779E0" w:rsidRPr="00743AE3" w:rsidRDefault="005D70B7" w:rsidP="000779E0">
      <w:pPr>
        <w:jc w:val="both"/>
        <w:rPr>
          <w:rFonts w:eastAsia="Times New Roman" w:cs="Calibri"/>
          <w:b/>
          <w:bCs/>
          <w:sz w:val="36"/>
          <w:szCs w:val="36"/>
          <w:u w:val="single"/>
        </w:rPr>
      </w:pPr>
      <w:r w:rsidRPr="00743AE3">
        <w:rPr>
          <w:rFonts w:eastAsia="Times New Roman" w:cs="Calibri"/>
          <w:b/>
          <w:bCs/>
          <w:sz w:val="36"/>
          <w:szCs w:val="36"/>
          <w:u w:val="single"/>
        </w:rPr>
        <w:t>As to m</w:t>
      </w:r>
      <w:r w:rsidR="000779E0" w:rsidRPr="00743AE3">
        <w:rPr>
          <w:rFonts w:eastAsia="Times New Roman" w:cs="Calibri"/>
          <w:b/>
          <w:bCs/>
          <w:sz w:val="36"/>
          <w:szCs w:val="36"/>
          <w:u w:val="single"/>
        </w:rPr>
        <w:t xml:space="preserve">y </w:t>
      </w:r>
      <w:r w:rsidRPr="00743AE3">
        <w:rPr>
          <w:rFonts w:eastAsia="Times New Roman" w:cs="Calibri"/>
          <w:b/>
          <w:bCs/>
          <w:sz w:val="36"/>
          <w:szCs w:val="36"/>
          <w:u w:val="single"/>
        </w:rPr>
        <w:t xml:space="preserve">own </w:t>
      </w:r>
      <w:r w:rsidR="000779E0" w:rsidRPr="00743AE3">
        <w:rPr>
          <w:rFonts w:eastAsia="Times New Roman" w:cs="Calibri"/>
          <w:b/>
          <w:bCs/>
          <w:sz w:val="36"/>
          <w:szCs w:val="36"/>
          <w:u w:val="single"/>
        </w:rPr>
        <w:t>background</w:t>
      </w:r>
    </w:p>
    <w:p w14:paraId="15AEFFE9" w14:textId="672D2EAC" w:rsidR="000779E0" w:rsidRPr="00743AE3" w:rsidRDefault="000779E0" w:rsidP="000779E0">
      <w:pPr>
        <w:jc w:val="both"/>
        <w:rPr>
          <w:rFonts w:eastAsia="Times New Roman" w:cs="Calibri"/>
          <w:b/>
          <w:bCs/>
          <w:sz w:val="36"/>
          <w:szCs w:val="36"/>
        </w:rPr>
      </w:pPr>
      <w:r w:rsidRPr="00743AE3">
        <w:rPr>
          <w:rFonts w:eastAsia="Times New Roman" w:cs="Calibri"/>
          <w:b/>
          <w:bCs/>
          <w:sz w:val="36"/>
          <w:szCs w:val="36"/>
        </w:rPr>
        <w:t xml:space="preserve">I attended Wye primary school, opened a business in the village </w:t>
      </w:r>
      <w:r w:rsidR="005D70B7" w:rsidRPr="00743AE3">
        <w:rPr>
          <w:rFonts w:eastAsia="Times New Roman" w:cs="Calibri"/>
          <w:b/>
          <w:bCs/>
          <w:sz w:val="36"/>
          <w:szCs w:val="36"/>
        </w:rPr>
        <w:t xml:space="preserve">in the 1970s </w:t>
      </w:r>
      <w:r w:rsidRPr="00743AE3">
        <w:rPr>
          <w:rFonts w:eastAsia="Times New Roman" w:cs="Calibri"/>
          <w:b/>
          <w:bCs/>
          <w:sz w:val="36"/>
          <w:szCs w:val="36"/>
        </w:rPr>
        <w:t xml:space="preserve">and was a Parish Councillor for 23 years. </w:t>
      </w:r>
      <w:r w:rsidR="00BE0A5F">
        <w:rPr>
          <w:rFonts w:eastAsia="Times New Roman" w:cs="Calibri"/>
          <w:b/>
          <w:bCs/>
          <w:sz w:val="36"/>
          <w:szCs w:val="36"/>
        </w:rPr>
        <w:t xml:space="preserve">My father lectured in </w:t>
      </w:r>
      <w:r w:rsidR="00697455" w:rsidRPr="00743AE3">
        <w:rPr>
          <w:rFonts w:eastAsia="Times New Roman" w:cs="Calibri"/>
          <w:b/>
          <w:bCs/>
          <w:sz w:val="36"/>
          <w:szCs w:val="36"/>
        </w:rPr>
        <w:t>Wye</w:t>
      </w:r>
      <w:r w:rsidRPr="00743AE3">
        <w:rPr>
          <w:rFonts w:eastAsia="Times New Roman" w:cs="Calibri"/>
          <w:b/>
          <w:bCs/>
          <w:sz w:val="36"/>
          <w:szCs w:val="36"/>
        </w:rPr>
        <w:t xml:space="preserve"> College </w:t>
      </w:r>
      <w:proofErr w:type="gramStart"/>
      <w:r w:rsidRPr="00743AE3">
        <w:rPr>
          <w:rFonts w:eastAsia="Times New Roman" w:cs="Calibri"/>
          <w:b/>
          <w:bCs/>
          <w:sz w:val="36"/>
          <w:szCs w:val="36"/>
        </w:rPr>
        <w:t>during</w:t>
      </w:r>
      <w:proofErr w:type="gramEnd"/>
      <w:r w:rsidRPr="00743AE3">
        <w:rPr>
          <w:rFonts w:eastAsia="Times New Roman" w:cs="Calibri"/>
          <w:b/>
          <w:bCs/>
          <w:sz w:val="36"/>
          <w:szCs w:val="36"/>
        </w:rPr>
        <w:t xml:space="preserve"> four decades</w:t>
      </w:r>
      <w:r w:rsidR="00DA02C8">
        <w:rPr>
          <w:rFonts w:eastAsia="Times New Roman" w:cs="Calibri"/>
          <w:b/>
          <w:bCs/>
          <w:sz w:val="36"/>
          <w:szCs w:val="36"/>
        </w:rPr>
        <w:t xml:space="preserve"> and</w:t>
      </w:r>
      <w:r w:rsidRPr="00743AE3">
        <w:rPr>
          <w:rFonts w:eastAsia="Times New Roman" w:cs="Calibri"/>
          <w:b/>
          <w:bCs/>
          <w:sz w:val="36"/>
          <w:szCs w:val="36"/>
        </w:rPr>
        <w:t xml:space="preserve"> I grew up using </w:t>
      </w:r>
      <w:r w:rsidR="005D70B7" w:rsidRPr="00743AE3">
        <w:rPr>
          <w:rFonts w:eastAsia="Times New Roman" w:cs="Calibri"/>
          <w:b/>
          <w:bCs/>
          <w:sz w:val="36"/>
          <w:szCs w:val="36"/>
        </w:rPr>
        <w:t>its</w:t>
      </w:r>
      <w:r w:rsidRPr="00743AE3">
        <w:rPr>
          <w:rFonts w:eastAsia="Times New Roman" w:cs="Calibri"/>
          <w:b/>
          <w:bCs/>
          <w:sz w:val="36"/>
          <w:szCs w:val="36"/>
        </w:rPr>
        <w:t xml:space="preserve"> sports facilities. I have attended many functions in the heritage buildings at the heart of the College, indeed I have helped organise at least six </w:t>
      </w:r>
      <w:r w:rsidR="00697455" w:rsidRPr="00743AE3">
        <w:rPr>
          <w:rFonts w:eastAsia="Times New Roman" w:cs="Calibri"/>
          <w:b/>
          <w:bCs/>
          <w:sz w:val="36"/>
          <w:szCs w:val="36"/>
        </w:rPr>
        <w:t>events</w:t>
      </w:r>
      <w:r w:rsidRPr="00743AE3">
        <w:rPr>
          <w:rFonts w:eastAsia="Times New Roman" w:cs="Calibri"/>
          <w:b/>
          <w:bCs/>
          <w:sz w:val="36"/>
          <w:szCs w:val="36"/>
        </w:rPr>
        <w:t xml:space="preserve"> in the Old Hall and the Refectory. I </w:t>
      </w:r>
      <w:r w:rsidR="00997085">
        <w:rPr>
          <w:rFonts w:eastAsia="Times New Roman" w:cs="Calibri"/>
          <w:b/>
          <w:bCs/>
          <w:sz w:val="36"/>
          <w:szCs w:val="36"/>
        </w:rPr>
        <w:t xml:space="preserve">was involved in </w:t>
      </w:r>
      <w:r w:rsidRPr="00743AE3">
        <w:rPr>
          <w:rFonts w:eastAsia="Times New Roman" w:cs="Calibri"/>
          <w:b/>
          <w:bCs/>
          <w:sz w:val="36"/>
          <w:szCs w:val="36"/>
        </w:rPr>
        <w:t>preparation</w:t>
      </w:r>
      <w:r w:rsidR="00272711" w:rsidRPr="00743AE3">
        <w:rPr>
          <w:rFonts w:eastAsia="Times New Roman" w:cs="Calibri"/>
          <w:b/>
          <w:bCs/>
          <w:sz w:val="36"/>
          <w:szCs w:val="36"/>
        </w:rPr>
        <w:t xml:space="preserve"> of</w:t>
      </w:r>
      <w:r w:rsidRPr="00743AE3">
        <w:rPr>
          <w:rFonts w:eastAsia="Times New Roman" w:cs="Calibri"/>
          <w:b/>
          <w:bCs/>
          <w:sz w:val="36"/>
          <w:szCs w:val="36"/>
        </w:rPr>
        <w:t xml:space="preserve"> Wye’s Neighbourhood Plan</w:t>
      </w:r>
      <w:r w:rsidR="00BE0A5F">
        <w:rPr>
          <w:rFonts w:eastAsia="Times New Roman" w:cs="Calibri"/>
          <w:b/>
          <w:bCs/>
          <w:sz w:val="36"/>
          <w:szCs w:val="36"/>
        </w:rPr>
        <w:t xml:space="preserve"> and </w:t>
      </w:r>
      <w:r w:rsidRPr="00743AE3">
        <w:rPr>
          <w:rFonts w:eastAsia="Times New Roman" w:cs="Calibri"/>
          <w:b/>
          <w:bCs/>
          <w:sz w:val="36"/>
          <w:szCs w:val="36"/>
        </w:rPr>
        <w:t>I am active within WyeCRAG.</w:t>
      </w:r>
    </w:p>
    <w:p w14:paraId="759C3E58" w14:textId="11D14338" w:rsidR="000779E0" w:rsidRPr="00743AE3" w:rsidRDefault="005D70B7" w:rsidP="000779E0">
      <w:pPr>
        <w:jc w:val="both"/>
        <w:rPr>
          <w:rFonts w:eastAsia="Times New Roman" w:cs="Calibri"/>
          <w:b/>
          <w:bCs/>
          <w:sz w:val="36"/>
          <w:szCs w:val="36"/>
          <w:u w:val="single"/>
          <w:lang w:eastAsia="en-GB"/>
        </w:rPr>
      </w:pPr>
      <w:r w:rsidRPr="00743AE3">
        <w:rPr>
          <w:rFonts w:eastAsia="Times New Roman" w:cs="Calibri"/>
          <w:b/>
          <w:bCs/>
          <w:sz w:val="36"/>
          <w:szCs w:val="36"/>
          <w:u w:val="single"/>
          <w:lang w:eastAsia="en-GB"/>
        </w:rPr>
        <w:t>On t</w:t>
      </w:r>
      <w:r w:rsidR="00272711" w:rsidRPr="00743AE3">
        <w:rPr>
          <w:rFonts w:eastAsia="Times New Roman" w:cs="Calibri"/>
          <w:b/>
          <w:bCs/>
          <w:sz w:val="36"/>
          <w:szCs w:val="36"/>
          <w:u w:val="single"/>
          <w:lang w:eastAsia="en-GB"/>
        </w:rPr>
        <w:t>he appellant</w:t>
      </w:r>
      <w:r w:rsidR="000779E0" w:rsidRPr="00743AE3">
        <w:rPr>
          <w:rFonts w:eastAsia="Times New Roman" w:cs="Calibri"/>
          <w:b/>
          <w:bCs/>
          <w:sz w:val="36"/>
          <w:szCs w:val="36"/>
          <w:u w:val="single"/>
          <w:lang w:eastAsia="en-GB"/>
        </w:rPr>
        <w:t>’s fail</w:t>
      </w:r>
      <w:r w:rsidRPr="00743AE3">
        <w:rPr>
          <w:rFonts w:eastAsia="Times New Roman" w:cs="Calibri"/>
          <w:b/>
          <w:bCs/>
          <w:sz w:val="36"/>
          <w:szCs w:val="36"/>
          <w:u w:val="single"/>
          <w:lang w:eastAsia="en-GB"/>
        </w:rPr>
        <w:t>u</w:t>
      </w:r>
      <w:r w:rsidR="000779E0" w:rsidRPr="00743AE3">
        <w:rPr>
          <w:rFonts w:eastAsia="Times New Roman" w:cs="Calibri"/>
          <w:b/>
          <w:bCs/>
          <w:sz w:val="36"/>
          <w:szCs w:val="36"/>
          <w:u w:val="single"/>
          <w:lang w:eastAsia="en-GB"/>
        </w:rPr>
        <w:t xml:space="preserve">re to follow guidance in the Neighbourhood Plan </w:t>
      </w:r>
    </w:p>
    <w:p w14:paraId="659AE571" w14:textId="77777777" w:rsidR="00997085" w:rsidRDefault="000779E0" w:rsidP="000779E0">
      <w:pPr>
        <w:jc w:val="both"/>
        <w:rPr>
          <w:rFonts w:eastAsia="Times New Roman" w:cs="Calibri"/>
          <w:b/>
          <w:bCs/>
          <w:sz w:val="36"/>
          <w:szCs w:val="36"/>
        </w:rPr>
      </w:pPr>
      <w:r w:rsidRPr="00743AE3">
        <w:rPr>
          <w:rFonts w:eastAsia="Times New Roman" w:cs="Calibri"/>
          <w:b/>
          <w:bCs/>
          <w:sz w:val="36"/>
          <w:szCs w:val="36"/>
        </w:rPr>
        <w:t>The Localism Act of 2011 encourage</w:t>
      </w:r>
      <w:r w:rsidR="00DA02C8">
        <w:rPr>
          <w:rFonts w:eastAsia="Times New Roman" w:cs="Calibri"/>
          <w:b/>
          <w:bCs/>
          <w:sz w:val="36"/>
          <w:szCs w:val="36"/>
        </w:rPr>
        <w:t>s</w:t>
      </w:r>
      <w:r w:rsidRPr="00743AE3">
        <w:rPr>
          <w:rFonts w:eastAsia="Times New Roman" w:cs="Calibri"/>
          <w:b/>
          <w:bCs/>
          <w:sz w:val="36"/>
          <w:szCs w:val="36"/>
        </w:rPr>
        <w:t xml:space="preserve"> communities to prepare Neighbourhood Plans which</w:t>
      </w:r>
      <w:r w:rsidR="00BE0A5F">
        <w:rPr>
          <w:rFonts w:eastAsia="Times New Roman" w:cs="Calibri"/>
          <w:b/>
          <w:bCs/>
          <w:sz w:val="36"/>
          <w:szCs w:val="36"/>
        </w:rPr>
        <w:t xml:space="preserve"> w</w:t>
      </w:r>
      <w:r w:rsidRPr="00743AE3">
        <w:rPr>
          <w:rFonts w:eastAsia="Times New Roman" w:cs="Calibri"/>
          <w:b/>
          <w:bCs/>
          <w:sz w:val="36"/>
          <w:szCs w:val="36"/>
        </w:rPr>
        <w:t xml:space="preserve">ould form part of local planning policy. Wye Parish Council spawned a group which produced the Wye Neighbourhood Plan. </w:t>
      </w:r>
      <w:r w:rsidR="00697455" w:rsidRPr="00743AE3">
        <w:rPr>
          <w:rFonts w:eastAsia="Times New Roman" w:cs="Calibri"/>
          <w:b/>
          <w:bCs/>
          <w:sz w:val="36"/>
          <w:szCs w:val="36"/>
        </w:rPr>
        <w:t>T</w:t>
      </w:r>
      <w:r w:rsidRPr="00743AE3">
        <w:rPr>
          <w:rFonts w:eastAsia="Times New Roman" w:cs="Calibri"/>
          <w:b/>
          <w:bCs/>
          <w:sz w:val="36"/>
          <w:szCs w:val="36"/>
        </w:rPr>
        <w:t>his became adopted policy</w:t>
      </w:r>
      <w:r w:rsidR="00697455" w:rsidRPr="00743AE3">
        <w:rPr>
          <w:rFonts w:eastAsia="Times New Roman" w:cs="Calibri"/>
          <w:b/>
          <w:bCs/>
          <w:sz w:val="36"/>
          <w:szCs w:val="36"/>
        </w:rPr>
        <w:t xml:space="preserve"> and</w:t>
      </w:r>
      <w:r w:rsidRPr="00743AE3">
        <w:rPr>
          <w:rFonts w:eastAsia="Times New Roman" w:cs="Calibri"/>
          <w:b/>
          <w:bCs/>
          <w:sz w:val="36"/>
          <w:szCs w:val="36"/>
        </w:rPr>
        <w:t xml:space="preserve"> the village felt reassured that whatever happened to Wye College, it could only happen within the provis</w:t>
      </w:r>
      <w:r w:rsidR="00DA02C8">
        <w:rPr>
          <w:rFonts w:eastAsia="Times New Roman" w:cs="Calibri"/>
          <w:b/>
          <w:bCs/>
          <w:sz w:val="36"/>
          <w:szCs w:val="36"/>
        </w:rPr>
        <w:t>i</w:t>
      </w:r>
      <w:r w:rsidRPr="00743AE3">
        <w:rPr>
          <w:rFonts w:eastAsia="Times New Roman" w:cs="Calibri"/>
          <w:b/>
          <w:bCs/>
          <w:sz w:val="36"/>
          <w:szCs w:val="36"/>
        </w:rPr>
        <w:t>o</w:t>
      </w:r>
      <w:r w:rsidR="00DA02C8">
        <w:rPr>
          <w:rFonts w:eastAsia="Times New Roman" w:cs="Calibri"/>
          <w:b/>
          <w:bCs/>
          <w:sz w:val="36"/>
          <w:szCs w:val="36"/>
        </w:rPr>
        <w:t>n</w:t>
      </w:r>
      <w:r w:rsidRPr="00743AE3">
        <w:rPr>
          <w:rFonts w:eastAsia="Times New Roman" w:cs="Calibri"/>
          <w:b/>
          <w:bCs/>
          <w:sz w:val="36"/>
          <w:szCs w:val="36"/>
        </w:rPr>
        <w:t>s of the N</w:t>
      </w:r>
      <w:r w:rsidR="00D2607A" w:rsidRPr="00743AE3">
        <w:rPr>
          <w:rFonts w:eastAsia="Times New Roman" w:cs="Calibri"/>
          <w:b/>
          <w:bCs/>
          <w:sz w:val="36"/>
          <w:szCs w:val="36"/>
        </w:rPr>
        <w:t>eighbourhood Plan</w:t>
      </w:r>
      <w:r w:rsidRPr="00743AE3">
        <w:rPr>
          <w:rFonts w:eastAsia="Times New Roman" w:cs="Calibri"/>
          <w:b/>
          <w:bCs/>
          <w:sz w:val="36"/>
          <w:szCs w:val="36"/>
        </w:rPr>
        <w:t xml:space="preserve">. This required a masterplan covering the </w:t>
      </w:r>
      <w:r w:rsidR="00697455" w:rsidRPr="00743AE3">
        <w:rPr>
          <w:rFonts w:eastAsia="Times New Roman" w:cs="Calibri"/>
          <w:b/>
          <w:bCs/>
          <w:sz w:val="36"/>
          <w:szCs w:val="36"/>
        </w:rPr>
        <w:t>Wye 3 sites</w:t>
      </w:r>
      <w:r w:rsidRPr="00743AE3">
        <w:rPr>
          <w:rFonts w:eastAsia="Times New Roman" w:cs="Calibri"/>
          <w:b/>
          <w:bCs/>
          <w:sz w:val="36"/>
          <w:szCs w:val="36"/>
        </w:rPr>
        <w:t xml:space="preserve"> after consultation - and </w:t>
      </w:r>
    </w:p>
    <w:p w14:paraId="5DCCAC96" w14:textId="77777777" w:rsidR="00997085" w:rsidRDefault="00997085" w:rsidP="000779E0">
      <w:pPr>
        <w:jc w:val="both"/>
        <w:rPr>
          <w:rFonts w:eastAsia="Times New Roman" w:cs="Calibri"/>
          <w:b/>
          <w:bCs/>
          <w:sz w:val="36"/>
          <w:szCs w:val="36"/>
        </w:rPr>
      </w:pPr>
    </w:p>
    <w:p w14:paraId="498C3BC3" w14:textId="77777777" w:rsidR="00997085" w:rsidRDefault="00997085" w:rsidP="000779E0">
      <w:pPr>
        <w:jc w:val="both"/>
        <w:rPr>
          <w:rFonts w:eastAsia="Times New Roman" w:cs="Calibri"/>
          <w:b/>
          <w:bCs/>
          <w:sz w:val="36"/>
          <w:szCs w:val="36"/>
        </w:rPr>
      </w:pPr>
    </w:p>
    <w:p w14:paraId="033DA7F7" w14:textId="77777777" w:rsidR="00997085" w:rsidRDefault="00997085" w:rsidP="000779E0">
      <w:pPr>
        <w:jc w:val="both"/>
        <w:rPr>
          <w:rFonts w:eastAsia="Times New Roman" w:cs="Calibri"/>
          <w:b/>
          <w:bCs/>
          <w:sz w:val="36"/>
          <w:szCs w:val="36"/>
        </w:rPr>
      </w:pPr>
    </w:p>
    <w:p w14:paraId="0610B8B9" w14:textId="23DD7E29" w:rsidR="000779E0" w:rsidRPr="00743AE3" w:rsidRDefault="000779E0" w:rsidP="000779E0">
      <w:pPr>
        <w:jc w:val="both"/>
        <w:rPr>
          <w:rFonts w:eastAsia="Times New Roman" w:cs="Calibri"/>
          <w:b/>
          <w:bCs/>
          <w:sz w:val="36"/>
          <w:szCs w:val="36"/>
        </w:rPr>
      </w:pPr>
      <w:r w:rsidRPr="00743AE3">
        <w:rPr>
          <w:rFonts w:eastAsia="Times New Roman" w:cs="Calibri"/>
          <w:b/>
          <w:bCs/>
          <w:sz w:val="36"/>
          <w:szCs w:val="36"/>
        </w:rPr>
        <w:t xml:space="preserve">by consensus between </w:t>
      </w:r>
      <w:r w:rsidR="00272711" w:rsidRPr="00743AE3">
        <w:rPr>
          <w:rFonts w:eastAsia="Times New Roman" w:cs="Calibri"/>
          <w:b/>
          <w:bCs/>
          <w:sz w:val="36"/>
          <w:szCs w:val="36"/>
        </w:rPr>
        <w:t>the appellant</w:t>
      </w:r>
      <w:r w:rsidRPr="00743AE3">
        <w:rPr>
          <w:rFonts w:eastAsia="Times New Roman" w:cs="Calibri"/>
          <w:b/>
          <w:bCs/>
          <w:sz w:val="36"/>
          <w:szCs w:val="36"/>
        </w:rPr>
        <w:t xml:space="preserve">, the </w:t>
      </w:r>
      <w:proofErr w:type="gramStart"/>
      <w:r w:rsidRPr="00743AE3">
        <w:rPr>
          <w:rFonts w:eastAsia="Times New Roman" w:cs="Calibri"/>
          <w:b/>
          <w:bCs/>
          <w:sz w:val="36"/>
          <w:szCs w:val="36"/>
        </w:rPr>
        <w:t>village</w:t>
      </w:r>
      <w:proofErr w:type="gramEnd"/>
      <w:r w:rsidRPr="00743AE3">
        <w:rPr>
          <w:rFonts w:eastAsia="Times New Roman" w:cs="Calibri"/>
          <w:b/>
          <w:bCs/>
          <w:sz w:val="36"/>
          <w:szCs w:val="36"/>
        </w:rPr>
        <w:t xml:space="preserve"> and A</w:t>
      </w:r>
      <w:r w:rsidR="00D2607A" w:rsidRPr="00743AE3">
        <w:rPr>
          <w:rFonts w:eastAsia="Times New Roman" w:cs="Calibri"/>
          <w:b/>
          <w:bCs/>
          <w:sz w:val="36"/>
          <w:szCs w:val="36"/>
        </w:rPr>
        <w:t xml:space="preserve">shford </w:t>
      </w:r>
      <w:r w:rsidRPr="00743AE3">
        <w:rPr>
          <w:rFonts w:eastAsia="Times New Roman" w:cs="Calibri"/>
          <w:b/>
          <w:bCs/>
          <w:sz w:val="36"/>
          <w:szCs w:val="36"/>
        </w:rPr>
        <w:t>B</w:t>
      </w:r>
      <w:r w:rsidR="00D2607A" w:rsidRPr="00743AE3">
        <w:rPr>
          <w:rFonts w:eastAsia="Times New Roman" w:cs="Calibri"/>
          <w:b/>
          <w:bCs/>
          <w:sz w:val="36"/>
          <w:szCs w:val="36"/>
        </w:rPr>
        <w:t xml:space="preserve">orough </w:t>
      </w:r>
      <w:r w:rsidRPr="00743AE3">
        <w:rPr>
          <w:rFonts w:eastAsia="Times New Roman" w:cs="Calibri"/>
          <w:b/>
          <w:bCs/>
          <w:sz w:val="36"/>
          <w:szCs w:val="36"/>
        </w:rPr>
        <w:t>C</w:t>
      </w:r>
      <w:r w:rsidR="00D2607A" w:rsidRPr="00743AE3">
        <w:rPr>
          <w:rFonts w:eastAsia="Times New Roman" w:cs="Calibri"/>
          <w:b/>
          <w:bCs/>
          <w:sz w:val="36"/>
          <w:szCs w:val="36"/>
        </w:rPr>
        <w:t>ouncil</w:t>
      </w:r>
      <w:r w:rsidRPr="00743AE3">
        <w:rPr>
          <w:rFonts w:eastAsia="Times New Roman" w:cs="Calibri"/>
          <w:b/>
          <w:bCs/>
          <w:sz w:val="36"/>
          <w:szCs w:val="36"/>
        </w:rPr>
        <w:t>.</w:t>
      </w:r>
    </w:p>
    <w:p w14:paraId="5BA30193" w14:textId="443D947E" w:rsidR="000779E0" w:rsidRPr="00743AE3" w:rsidRDefault="00F57BA1" w:rsidP="000779E0">
      <w:pPr>
        <w:jc w:val="both"/>
        <w:rPr>
          <w:rFonts w:eastAsia="Times New Roman" w:cs="Calibri"/>
          <w:b/>
          <w:bCs/>
          <w:i/>
          <w:iCs/>
          <w:sz w:val="36"/>
          <w:szCs w:val="36"/>
        </w:rPr>
      </w:pPr>
      <w:r w:rsidRPr="00743AE3">
        <w:rPr>
          <w:rFonts w:eastAsia="Times New Roman" w:cs="Calibri"/>
          <w:b/>
          <w:bCs/>
          <w:sz w:val="36"/>
          <w:szCs w:val="36"/>
        </w:rPr>
        <w:t>Indeed, t</w:t>
      </w:r>
      <w:r w:rsidR="00272711" w:rsidRPr="00743AE3">
        <w:rPr>
          <w:rFonts w:eastAsia="Times New Roman" w:cs="Calibri"/>
          <w:b/>
          <w:bCs/>
          <w:sz w:val="36"/>
          <w:szCs w:val="36"/>
        </w:rPr>
        <w:t>he appellant</w:t>
      </w:r>
      <w:r w:rsidR="000779E0" w:rsidRPr="00743AE3">
        <w:rPr>
          <w:rFonts w:eastAsia="Times New Roman" w:cs="Calibri"/>
          <w:b/>
          <w:bCs/>
          <w:sz w:val="36"/>
          <w:szCs w:val="36"/>
        </w:rPr>
        <w:t>’s introductory letter to residents announ</w:t>
      </w:r>
      <w:r w:rsidR="0064570D" w:rsidRPr="00743AE3">
        <w:rPr>
          <w:rFonts w:eastAsia="Times New Roman" w:cs="Calibri"/>
          <w:b/>
          <w:bCs/>
          <w:sz w:val="36"/>
          <w:szCs w:val="36"/>
        </w:rPr>
        <w:t xml:space="preserve">ced </w:t>
      </w:r>
      <w:r w:rsidR="000779E0" w:rsidRPr="00743AE3">
        <w:rPr>
          <w:rFonts w:eastAsia="Times New Roman" w:cs="Calibri"/>
          <w:b/>
          <w:bCs/>
          <w:i/>
          <w:iCs/>
          <w:sz w:val="36"/>
          <w:szCs w:val="36"/>
        </w:rPr>
        <w:t>“</w:t>
      </w:r>
      <w:proofErr w:type="gramStart"/>
      <w:r w:rsidR="000779E0" w:rsidRPr="00743AE3">
        <w:rPr>
          <w:rFonts w:eastAsia="Times New Roman" w:cs="Calibri"/>
          <w:b/>
          <w:bCs/>
          <w:i/>
          <w:iCs/>
          <w:sz w:val="36"/>
          <w:szCs w:val="36"/>
        </w:rPr>
        <w:t>…..</w:t>
      </w:r>
      <w:proofErr w:type="gramEnd"/>
      <w:r w:rsidR="000779E0" w:rsidRPr="00743AE3">
        <w:rPr>
          <w:rFonts w:eastAsia="Times New Roman" w:cs="Calibri"/>
          <w:b/>
          <w:bCs/>
          <w:i/>
          <w:iCs/>
          <w:sz w:val="36"/>
          <w:szCs w:val="36"/>
        </w:rPr>
        <w:t>we committed to engaging with the village on the proposals we will be bringing forward. The proposals will be developed primarily through a masterplan, in the context of the Neighbourhood Plan….”</w:t>
      </w:r>
    </w:p>
    <w:p w14:paraId="39D0A2C0" w14:textId="5ABAC0B6" w:rsidR="00BE0A5F" w:rsidRDefault="000779E0" w:rsidP="000779E0">
      <w:pPr>
        <w:jc w:val="both"/>
        <w:rPr>
          <w:rFonts w:eastAsia="Times New Roman" w:cs="Calibri"/>
          <w:b/>
          <w:bCs/>
          <w:sz w:val="36"/>
          <w:szCs w:val="36"/>
        </w:rPr>
      </w:pPr>
      <w:r w:rsidRPr="00743AE3">
        <w:rPr>
          <w:rFonts w:eastAsia="Times New Roman" w:cs="Calibri"/>
          <w:b/>
          <w:bCs/>
          <w:sz w:val="36"/>
          <w:szCs w:val="36"/>
        </w:rPr>
        <w:t>In considering a masterplan, W</w:t>
      </w:r>
      <w:r w:rsidR="00D2607A" w:rsidRPr="00743AE3">
        <w:rPr>
          <w:rFonts w:eastAsia="Times New Roman" w:cs="Calibri"/>
          <w:b/>
          <w:bCs/>
          <w:sz w:val="36"/>
          <w:szCs w:val="36"/>
        </w:rPr>
        <w:t xml:space="preserve">ye </w:t>
      </w:r>
      <w:r w:rsidRPr="00743AE3">
        <w:rPr>
          <w:rFonts w:eastAsia="Times New Roman" w:cs="Calibri"/>
          <w:b/>
          <w:bCs/>
          <w:sz w:val="36"/>
          <w:szCs w:val="36"/>
        </w:rPr>
        <w:t>P</w:t>
      </w:r>
      <w:r w:rsidR="00D2607A" w:rsidRPr="00743AE3">
        <w:rPr>
          <w:rFonts w:eastAsia="Times New Roman" w:cs="Calibri"/>
          <w:b/>
          <w:bCs/>
          <w:sz w:val="36"/>
          <w:szCs w:val="36"/>
        </w:rPr>
        <w:t>arish Council</w:t>
      </w:r>
      <w:r w:rsidRPr="00743AE3">
        <w:rPr>
          <w:rFonts w:eastAsia="Times New Roman" w:cs="Calibri"/>
          <w:b/>
          <w:bCs/>
          <w:sz w:val="36"/>
          <w:szCs w:val="36"/>
        </w:rPr>
        <w:t xml:space="preserve"> was assured by A</w:t>
      </w:r>
      <w:r w:rsidR="00D2607A" w:rsidRPr="00743AE3">
        <w:rPr>
          <w:rFonts w:eastAsia="Times New Roman" w:cs="Calibri"/>
          <w:b/>
          <w:bCs/>
          <w:sz w:val="36"/>
          <w:szCs w:val="36"/>
        </w:rPr>
        <w:t xml:space="preserve">shford </w:t>
      </w:r>
      <w:r w:rsidRPr="00743AE3">
        <w:rPr>
          <w:rFonts w:eastAsia="Times New Roman" w:cs="Calibri"/>
          <w:b/>
          <w:bCs/>
          <w:sz w:val="36"/>
          <w:szCs w:val="36"/>
        </w:rPr>
        <w:t>B</w:t>
      </w:r>
      <w:r w:rsidR="00D2607A" w:rsidRPr="00743AE3">
        <w:rPr>
          <w:rFonts w:eastAsia="Times New Roman" w:cs="Calibri"/>
          <w:b/>
          <w:bCs/>
          <w:sz w:val="36"/>
          <w:szCs w:val="36"/>
        </w:rPr>
        <w:t xml:space="preserve">orough </w:t>
      </w:r>
      <w:r w:rsidRPr="00743AE3">
        <w:rPr>
          <w:rFonts w:eastAsia="Times New Roman" w:cs="Calibri"/>
          <w:b/>
          <w:bCs/>
          <w:sz w:val="36"/>
          <w:szCs w:val="36"/>
        </w:rPr>
        <w:t>C</w:t>
      </w:r>
      <w:r w:rsidR="00D2607A" w:rsidRPr="00743AE3">
        <w:rPr>
          <w:rFonts w:eastAsia="Times New Roman" w:cs="Calibri"/>
          <w:b/>
          <w:bCs/>
          <w:sz w:val="36"/>
          <w:szCs w:val="36"/>
        </w:rPr>
        <w:t>ouncil</w:t>
      </w:r>
      <w:r w:rsidRPr="00743AE3">
        <w:rPr>
          <w:rFonts w:eastAsia="Times New Roman" w:cs="Calibri"/>
          <w:b/>
          <w:bCs/>
          <w:sz w:val="36"/>
          <w:szCs w:val="36"/>
        </w:rPr>
        <w:t xml:space="preserve"> that</w:t>
      </w:r>
      <w:r w:rsidR="00DA02C8">
        <w:rPr>
          <w:rFonts w:eastAsia="Times New Roman" w:cs="Calibri"/>
          <w:b/>
          <w:bCs/>
          <w:sz w:val="36"/>
          <w:szCs w:val="36"/>
        </w:rPr>
        <w:t xml:space="preserve"> </w:t>
      </w:r>
      <w:r w:rsidRPr="00743AE3">
        <w:rPr>
          <w:rFonts w:eastAsia="Times New Roman" w:cs="Calibri"/>
          <w:b/>
          <w:bCs/>
          <w:sz w:val="36"/>
          <w:szCs w:val="36"/>
        </w:rPr>
        <w:t>the N</w:t>
      </w:r>
      <w:r w:rsidR="00D2607A" w:rsidRPr="00743AE3">
        <w:rPr>
          <w:rFonts w:eastAsia="Times New Roman" w:cs="Calibri"/>
          <w:b/>
          <w:bCs/>
          <w:sz w:val="36"/>
          <w:szCs w:val="36"/>
        </w:rPr>
        <w:t xml:space="preserve">eighbourhood </w:t>
      </w:r>
      <w:r w:rsidRPr="00743AE3">
        <w:rPr>
          <w:rFonts w:eastAsia="Times New Roman" w:cs="Calibri"/>
          <w:b/>
          <w:bCs/>
          <w:sz w:val="36"/>
          <w:szCs w:val="36"/>
        </w:rPr>
        <w:t>P</w:t>
      </w:r>
      <w:r w:rsidR="00D2607A" w:rsidRPr="00743AE3">
        <w:rPr>
          <w:rFonts w:eastAsia="Times New Roman" w:cs="Calibri"/>
          <w:b/>
          <w:bCs/>
          <w:sz w:val="36"/>
          <w:szCs w:val="36"/>
        </w:rPr>
        <w:t>lan</w:t>
      </w:r>
      <w:r w:rsidRPr="00743AE3">
        <w:rPr>
          <w:rFonts w:eastAsia="Times New Roman" w:cs="Calibri"/>
          <w:b/>
          <w:bCs/>
          <w:sz w:val="36"/>
          <w:szCs w:val="36"/>
        </w:rPr>
        <w:t xml:space="preserve"> would be </w:t>
      </w:r>
      <w:proofErr w:type="gramStart"/>
      <w:r w:rsidRPr="00743AE3">
        <w:rPr>
          <w:rFonts w:eastAsia="Times New Roman" w:cs="Calibri"/>
          <w:b/>
          <w:bCs/>
          <w:sz w:val="36"/>
          <w:szCs w:val="36"/>
        </w:rPr>
        <w:t>respected</w:t>
      </w:r>
      <w:proofErr w:type="gramEnd"/>
      <w:r w:rsidRPr="00743AE3">
        <w:rPr>
          <w:rFonts w:eastAsia="Times New Roman" w:cs="Calibri"/>
          <w:b/>
          <w:bCs/>
          <w:sz w:val="36"/>
          <w:szCs w:val="36"/>
        </w:rPr>
        <w:t xml:space="preserve"> and </w:t>
      </w:r>
      <w:r w:rsidR="00D2607A" w:rsidRPr="00743AE3">
        <w:rPr>
          <w:rFonts w:eastAsia="Times New Roman" w:cs="Calibri"/>
          <w:b/>
          <w:bCs/>
          <w:sz w:val="36"/>
          <w:szCs w:val="36"/>
        </w:rPr>
        <w:t xml:space="preserve">Wye </w:t>
      </w:r>
      <w:r w:rsidRPr="00743AE3">
        <w:rPr>
          <w:rFonts w:eastAsia="Times New Roman" w:cs="Calibri"/>
          <w:b/>
          <w:bCs/>
          <w:sz w:val="36"/>
          <w:szCs w:val="36"/>
        </w:rPr>
        <w:t>was encouraged to hold various community discussions</w:t>
      </w:r>
      <w:r w:rsidR="0048705A" w:rsidRPr="00743AE3">
        <w:rPr>
          <w:rFonts w:eastAsia="Times New Roman" w:cs="Calibri"/>
          <w:b/>
          <w:bCs/>
          <w:sz w:val="36"/>
          <w:szCs w:val="36"/>
        </w:rPr>
        <w:t xml:space="preserve">. At the start of the process a group of village consultees </w:t>
      </w:r>
      <w:r w:rsidR="006C3071" w:rsidRPr="00743AE3">
        <w:rPr>
          <w:rFonts w:eastAsia="Times New Roman" w:cs="Calibri"/>
          <w:b/>
          <w:bCs/>
          <w:sz w:val="36"/>
          <w:szCs w:val="36"/>
        </w:rPr>
        <w:t xml:space="preserve">was convened. </w:t>
      </w:r>
      <w:r w:rsidR="0048705A" w:rsidRPr="00743AE3">
        <w:rPr>
          <w:rFonts w:eastAsia="Times New Roman" w:cs="Calibri"/>
          <w:b/>
          <w:bCs/>
          <w:sz w:val="36"/>
          <w:szCs w:val="36"/>
        </w:rPr>
        <w:t xml:space="preserve">I </w:t>
      </w:r>
      <w:r w:rsidR="00BE0A5F">
        <w:rPr>
          <w:rFonts w:eastAsia="Times New Roman" w:cs="Calibri"/>
          <w:b/>
          <w:bCs/>
          <w:sz w:val="36"/>
          <w:szCs w:val="36"/>
        </w:rPr>
        <w:t>attended</w:t>
      </w:r>
      <w:r w:rsidR="0048705A" w:rsidRPr="00743AE3">
        <w:rPr>
          <w:rFonts w:eastAsia="Times New Roman" w:cs="Calibri"/>
          <w:b/>
          <w:bCs/>
          <w:sz w:val="36"/>
          <w:szCs w:val="36"/>
        </w:rPr>
        <w:t xml:space="preserve"> </w:t>
      </w:r>
      <w:r w:rsidR="00D2607A" w:rsidRPr="00743AE3">
        <w:rPr>
          <w:rFonts w:eastAsia="Times New Roman" w:cs="Calibri"/>
          <w:b/>
          <w:bCs/>
          <w:sz w:val="36"/>
          <w:szCs w:val="36"/>
        </w:rPr>
        <w:t xml:space="preserve">their first </w:t>
      </w:r>
      <w:r w:rsidR="0048705A" w:rsidRPr="00743AE3">
        <w:rPr>
          <w:rFonts w:eastAsia="Times New Roman" w:cs="Calibri"/>
          <w:b/>
          <w:bCs/>
          <w:sz w:val="36"/>
          <w:szCs w:val="36"/>
        </w:rPr>
        <w:t>two meetings, but I was told that the members</w:t>
      </w:r>
      <w:r w:rsidR="006C3071" w:rsidRPr="00743AE3">
        <w:rPr>
          <w:rFonts w:eastAsia="Times New Roman" w:cs="Calibri"/>
          <w:b/>
          <w:bCs/>
          <w:sz w:val="36"/>
          <w:szCs w:val="36"/>
        </w:rPr>
        <w:t>, representing various Wye organisations</w:t>
      </w:r>
      <w:r w:rsidR="004F3565" w:rsidRPr="00743AE3">
        <w:rPr>
          <w:rFonts w:eastAsia="Times New Roman" w:cs="Calibri"/>
          <w:b/>
          <w:bCs/>
          <w:sz w:val="36"/>
          <w:szCs w:val="36"/>
        </w:rPr>
        <w:t>,</w:t>
      </w:r>
      <w:r w:rsidR="006C3071" w:rsidRPr="00743AE3">
        <w:rPr>
          <w:rFonts w:eastAsia="Times New Roman" w:cs="Calibri"/>
          <w:b/>
          <w:bCs/>
          <w:sz w:val="36"/>
          <w:szCs w:val="36"/>
        </w:rPr>
        <w:t xml:space="preserve"> </w:t>
      </w:r>
      <w:r w:rsidR="0048705A" w:rsidRPr="00743AE3">
        <w:rPr>
          <w:rFonts w:eastAsia="Times New Roman" w:cs="Calibri"/>
          <w:b/>
          <w:bCs/>
          <w:sz w:val="36"/>
          <w:szCs w:val="36"/>
        </w:rPr>
        <w:t>had</w:t>
      </w:r>
      <w:r w:rsidR="006C3071" w:rsidRPr="00743AE3">
        <w:rPr>
          <w:rFonts w:eastAsia="Times New Roman" w:cs="Calibri"/>
          <w:b/>
          <w:bCs/>
          <w:sz w:val="36"/>
          <w:szCs w:val="36"/>
        </w:rPr>
        <w:t xml:space="preserve"> already </w:t>
      </w:r>
      <w:r w:rsidR="0048705A" w:rsidRPr="00743AE3">
        <w:rPr>
          <w:rFonts w:eastAsia="Times New Roman" w:cs="Calibri"/>
          <w:b/>
          <w:bCs/>
          <w:sz w:val="36"/>
          <w:szCs w:val="36"/>
        </w:rPr>
        <w:t>been chosen by A</w:t>
      </w:r>
      <w:r w:rsidR="00D2607A" w:rsidRPr="00743AE3">
        <w:rPr>
          <w:rFonts w:eastAsia="Times New Roman" w:cs="Calibri"/>
          <w:b/>
          <w:bCs/>
          <w:sz w:val="36"/>
          <w:szCs w:val="36"/>
        </w:rPr>
        <w:t xml:space="preserve">shford </w:t>
      </w:r>
      <w:r w:rsidR="0048705A" w:rsidRPr="00743AE3">
        <w:rPr>
          <w:rFonts w:eastAsia="Times New Roman" w:cs="Calibri"/>
          <w:b/>
          <w:bCs/>
          <w:sz w:val="36"/>
          <w:szCs w:val="36"/>
        </w:rPr>
        <w:t>B</w:t>
      </w:r>
      <w:r w:rsidR="00D2607A" w:rsidRPr="00743AE3">
        <w:rPr>
          <w:rFonts w:eastAsia="Times New Roman" w:cs="Calibri"/>
          <w:b/>
          <w:bCs/>
          <w:sz w:val="36"/>
          <w:szCs w:val="36"/>
        </w:rPr>
        <w:t xml:space="preserve">orough </w:t>
      </w:r>
      <w:r w:rsidR="0048705A" w:rsidRPr="00743AE3">
        <w:rPr>
          <w:rFonts w:eastAsia="Times New Roman" w:cs="Calibri"/>
          <w:b/>
          <w:bCs/>
          <w:sz w:val="36"/>
          <w:szCs w:val="36"/>
        </w:rPr>
        <w:t>C</w:t>
      </w:r>
      <w:r w:rsidR="00D2607A" w:rsidRPr="00743AE3">
        <w:rPr>
          <w:rFonts w:eastAsia="Times New Roman" w:cs="Calibri"/>
          <w:b/>
          <w:bCs/>
          <w:sz w:val="36"/>
          <w:szCs w:val="36"/>
        </w:rPr>
        <w:t>ouncil</w:t>
      </w:r>
      <w:r w:rsidR="006C3071" w:rsidRPr="00743AE3">
        <w:rPr>
          <w:rFonts w:eastAsia="Times New Roman" w:cs="Calibri"/>
          <w:b/>
          <w:bCs/>
          <w:sz w:val="36"/>
          <w:szCs w:val="36"/>
        </w:rPr>
        <w:t xml:space="preserve"> and I was not required. </w:t>
      </w:r>
      <w:r w:rsidR="0048705A" w:rsidRPr="00743AE3">
        <w:rPr>
          <w:rFonts w:eastAsia="Times New Roman" w:cs="Calibri"/>
          <w:b/>
          <w:bCs/>
          <w:sz w:val="36"/>
          <w:szCs w:val="36"/>
        </w:rPr>
        <w:t xml:space="preserve"> </w:t>
      </w:r>
      <w:r w:rsidR="00BE0A5F">
        <w:rPr>
          <w:rFonts w:eastAsia="Times New Roman" w:cs="Calibri"/>
          <w:b/>
          <w:bCs/>
          <w:sz w:val="36"/>
          <w:szCs w:val="36"/>
        </w:rPr>
        <w:t xml:space="preserve">Whilst I felt that it should be for Wye to choose its own </w:t>
      </w:r>
      <w:proofErr w:type="gramStart"/>
      <w:r w:rsidR="00BE0A5F">
        <w:rPr>
          <w:rFonts w:eastAsia="Times New Roman" w:cs="Calibri"/>
          <w:b/>
          <w:bCs/>
          <w:sz w:val="36"/>
          <w:szCs w:val="36"/>
        </w:rPr>
        <w:t>representatives</w:t>
      </w:r>
      <w:proofErr w:type="gramEnd"/>
      <w:r w:rsidR="00DA02C8">
        <w:rPr>
          <w:rFonts w:eastAsia="Times New Roman" w:cs="Calibri"/>
          <w:b/>
          <w:bCs/>
          <w:sz w:val="36"/>
          <w:szCs w:val="36"/>
        </w:rPr>
        <w:t xml:space="preserve"> </w:t>
      </w:r>
      <w:r w:rsidR="00BE0A5F">
        <w:rPr>
          <w:rFonts w:eastAsia="Times New Roman" w:cs="Calibri"/>
          <w:b/>
          <w:bCs/>
          <w:sz w:val="36"/>
          <w:szCs w:val="36"/>
        </w:rPr>
        <w:t>I did not pursue the matter.</w:t>
      </w:r>
      <w:r w:rsidR="00697455" w:rsidRPr="00743AE3">
        <w:rPr>
          <w:rFonts w:eastAsia="Times New Roman" w:cs="Calibri"/>
          <w:b/>
          <w:bCs/>
          <w:sz w:val="36"/>
          <w:szCs w:val="36"/>
        </w:rPr>
        <w:t xml:space="preserve"> </w:t>
      </w:r>
      <w:r w:rsidR="00CA231D" w:rsidRPr="00743AE3">
        <w:rPr>
          <w:rFonts w:eastAsia="Times New Roman" w:cs="Calibri"/>
          <w:b/>
          <w:bCs/>
          <w:sz w:val="36"/>
          <w:szCs w:val="36"/>
        </w:rPr>
        <w:t>As matters progressed</w:t>
      </w:r>
      <w:r w:rsidR="00DA02C8">
        <w:rPr>
          <w:rFonts w:eastAsia="Times New Roman" w:cs="Calibri"/>
          <w:b/>
          <w:bCs/>
          <w:sz w:val="36"/>
          <w:szCs w:val="36"/>
        </w:rPr>
        <w:t xml:space="preserve">, </w:t>
      </w:r>
      <w:r w:rsidR="00DA02C8" w:rsidRPr="00743AE3">
        <w:rPr>
          <w:rFonts w:eastAsia="Times New Roman" w:cs="Calibri"/>
          <w:b/>
          <w:bCs/>
          <w:sz w:val="36"/>
          <w:szCs w:val="36"/>
        </w:rPr>
        <w:t>Wye Parish Council, the village’s democratically elected representatives</w:t>
      </w:r>
      <w:r w:rsidR="00DA02C8">
        <w:rPr>
          <w:rFonts w:eastAsia="Times New Roman" w:cs="Calibri"/>
          <w:b/>
          <w:bCs/>
          <w:sz w:val="36"/>
          <w:szCs w:val="36"/>
        </w:rPr>
        <w:t xml:space="preserve"> repeatedly found consultation - even communication with the appellants impossible as they simply would not engage.</w:t>
      </w:r>
      <w:r w:rsidRPr="00743AE3">
        <w:rPr>
          <w:rFonts w:eastAsia="Times New Roman" w:cs="Calibri"/>
          <w:b/>
          <w:bCs/>
          <w:sz w:val="36"/>
          <w:szCs w:val="36"/>
        </w:rPr>
        <w:t xml:space="preserve"> </w:t>
      </w:r>
    </w:p>
    <w:p w14:paraId="2D6DA75F" w14:textId="1C841808" w:rsidR="000779E0" w:rsidRPr="00743AE3" w:rsidRDefault="000779E0" w:rsidP="000779E0">
      <w:pPr>
        <w:jc w:val="both"/>
        <w:rPr>
          <w:rFonts w:eastAsia="Times New Roman" w:cs="Calibri"/>
          <w:b/>
          <w:bCs/>
          <w:sz w:val="36"/>
          <w:szCs w:val="36"/>
        </w:rPr>
      </w:pPr>
      <w:r w:rsidRPr="00743AE3">
        <w:rPr>
          <w:rFonts w:eastAsia="Times New Roman" w:cs="Calibri"/>
          <w:b/>
          <w:bCs/>
          <w:sz w:val="36"/>
          <w:szCs w:val="36"/>
        </w:rPr>
        <w:t xml:space="preserve">Two exhibitions were held in </w:t>
      </w:r>
      <w:r w:rsidR="00BA69AD" w:rsidRPr="00743AE3">
        <w:rPr>
          <w:rFonts w:eastAsia="Times New Roman" w:cs="Calibri"/>
          <w:b/>
          <w:bCs/>
          <w:sz w:val="36"/>
          <w:szCs w:val="36"/>
        </w:rPr>
        <w:t>College</w:t>
      </w:r>
      <w:r w:rsidRPr="00743AE3">
        <w:rPr>
          <w:rFonts w:eastAsia="Times New Roman" w:cs="Calibri"/>
          <w:b/>
          <w:bCs/>
          <w:sz w:val="36"/>
          <w:szCs w:val="36"/>
        </w:rPr>
        <w:t xml:space="preserve"> by A</w:t>
      </w:r>
      <w:r w:rsidR="00BA69AD" w:rsidRPr="00743AE3">
        <w:rPr>
          <w:rFonts w:eastAsia="Times New Roman" w:cs="Calibri"/>
          <w:b/>
          <w:bCs/>
          <w:sz w:val="36"/>
          <w:szCs w:val="36"/>
        </w:rPr>
        <w:t xml:space="preserve">shford </w:t>
      </w:r>
      <w:r w:rsidRPr="00743AE3">
        <w:rPr>
          <w:rFonts w:eastAsia="Times New Roman" w:cs="Calibri"/>
          <w:b/>
          <w:bCs/>
          <w:sz w:val="36"/>
          <w:szCs w:val="36"/>
        </w:rPr>
        <w:t>B</w:t>
      </w:r>
      <w:r w:rsidR="00BA69AD" w:rsidRPr="00743AE3">
        <w:rPr>
          <w:rFonts w:eastAsia="Times New Roman" w:cs="Calibri"/>
          <w:b/>
          <w:bCs/>
          <w:sz w:val="36"/>
          <w:szCs w:val="36"/>
        </w:rPr>
        <w:t xml:space="preserve">orough </w:t>
      </w:r>
      <w:r w:rsidRPr="00743AE3">
        <w:rPr>
          <w:rFonts w:eastAsia="Times New Roman" w:cs="Calibri"/>
          <w:b/>
          <w:bCs/>
          <w:sz w:val="36"/>
          <w:szCs w:val="36"/>
        </w:rPr>
        <w:t>C</w:t>
      </w:r>
      <w:r w:rsidR="00BA69AD" w:rsidRPr="00743AE3">
        <w:rPr>
          <w:rFonts w:eastAsia="Times New Roman" w:cs="Calibri"/>
          <w:b/>
          <w:bCs/>
          <w:sz w:val="36"/>
          <w:szCs w:val="36"/>
        </w:rPr>
        <w:t>ouncil</w:t>
      </w:r>
      <w:r w:rsidRPr="00743AE3">
        <w:rPr>
          <w:rFonts w:eastAsia="Times New Roman" w:cs="Calibri"/>
          <w:b/>
          <w:bCs/>
          <w:sz w:val="36"/>
          <w:szCs w:val="36"/>
        </w:rPr>
        <w:t xml:space="preserve"> at which all the material had been prepared by </w:t>
      </w:r>
      <w:r w:rsidR="00272711" w:rsidRPr="00743AE3">
        <w:rPr>
          <w:rFonts w:eastAsia="Times New Roman" w:cs="Calibri"/>
          <w:b/>
          <w:bCs/>
          <w:sz w:val="36"/>
          <w:szCs w:val="36"/>
        </w:rPr>
        <w:t>the appellant</w:t>
      </w:r>
      <w:r w:rsidRPr="00743AE3">
        <w:rPr>
          <w:rFonts w:eastAsia="Times New Roman" w:cs="Calibri"/>
          <w:b/>
          <w:bCs/>
          <w:sz w:val="36"/>
          <w:szCs w:val="36"/>
        </w:rPr>
        <w:t xml:space="preserve">, </w:t>
      </w:r>
      <w:r w:rsidR="00382A26" w:rsidRPr="00743AE3">
        <w:rPr>
          <w:rFonts w:eastAsia="Times New Roman" w:cs="Calibri"/>
          <w:b/>
          <w:bCs/>
          <w:sz w:val="36"/>
          <w:szCs w:val="36"/>
        </w:rPr>
        <w:t xml:space="preserve">totally </w:t>
      </w:r>
      <w:r w:rsidRPr="00743AE3">
        <w:rPr>
          <w:rFonts w:eastAsia="Times New Roman" w:cs="Calibri"/>
          <w:b/>
          <w:bCs/>
          <w:sz w:val="36"/>
          <w:szCs w:val="36"/>
        </w:rPr>
        <w:t>ignoring the N</w:t>
      </w:r>
      <w:r w:rsidR="00BA69AD" w:rsidRPr="00743AE3">
        <w:rPr>
          <w:rFonts w:eastAsia="Times New Roman" w:cs="Calibri"/>
          <w:b/>
          <w:bCs/>
          <w:sz w:val="36"/>
          <w:szCs w:val="36"/>
        </w:rPr>
        <w:t xml:space="preserve">eighbourhood </w:t>
      </w:r>
      <w:r w:rsidRPr="00743AE3">
        <w:rPr>
          <w:rFonts w:eastAsia="Times New Roman" w:cs="Calibri"/>
          <w:b/>
          <w:bCs/>
          <w:sz w:val="36"/>
          <w:szCs w:val="36"/>
        </w:rPr>
        <w:t>P</w:t>
      </w:r>
      <w:r w:rsidR="00BA69AD" w:rsidRPr="00743AE3">
        <w:rPr>
          <w:rFonts w:eastAsia="Times New Roman" w:cs="Calibri"/>
          <w:b/>
          <w:bCs/>
          <w:sz w:val="36"/>
          <w:szCs w:val="36"/>
        </w:rPr>
        <w:t>lan</w:t>
      </w:r>
      <w:r w:rsidRPr="00743AE3">
        <w:rPr>
          <w:rFonts w:eastAsia="Times New Roman" w:cs="Calibri"/>
          <w:b/>
          <w:bCs/>
          <w:sz w:val="36"/>
          <w:szCs w:val="36"/>
        </w:rPr>
        <w:t>. After the first such meeting, in May 2017</w:t>
      </w:r>
      <w:r w:rsidR="00272711" w:rsidRPr="00743AE3">
        <w:rPr>
          <w:rFonts w:eastAsia="Times New Roman" w:cs="Calibri"/>
          <w:b/>
          <w:bCs/>
          <w:sz w:val="36"/>
          <w:szCs w:val="36"/>
        </w:rPr>
        <w:t>, as a</w:t>
      </w:r>
      <w:r w:rsidR="00697455" w:rsidRPr="00743AE3">
        <w:rPr>
          <w:rFonts w:eastAsia="Times New Roman" w:cs="Calibri"/>
          <w:b/>
          <w:bCs/>
          <w:sz w:val="36"/>
          <w:szCs w:val="36"/>
        </w:rPr>
        <w:t>n ordinary resident</w:t>
      </w:r>
      <w:r w:rsidR="005D70B7" w:rsidRPr="00743AE3">
        <w:rPr>
          <w:rFonts w:eastAsia="Times New Roman" w:cs="Calibri"/>
          <w:b/>
          <w:bCs/>
          <w:sz w:val="36"/>
          <w:szCs w:val="36"/>
        </w:rPr>
        <w:t>,</w:t>
      </w:r>
      <w:r w:rsidR="00272711" w:rsidRPr="00743AE3">
        <w:rPr>
          <w:rFonts w:eastAsia="Times New Roman" w:cs="Calibri"/>
          <w:b/>
          <w:bCs/>
          <w:sz w:val="36"/>
          <w:szCs w:val="36"/>
        </w:rPr>
        <w:t xml:space="preserve"> I</w:t>
      </w:r>
      <w:r w:rsidRPr="00743AE3">
        <w:rPr>
          <w:rFonts w:eastAsia="Times New Roman" w:cs="Calibri"/>
          <w:b/>
          <w:bCs/>
          <w:sz w:val="36"/>
          <w:szCs w:val="36"/>
        </w:rPr>
        <w:t xml:space="preserve"> </w:t>
      </w:r>
      <w:r w:rsidR="00272711" w:rsidRPr="00743AE3">
        <w:rPr>
          <w:rFonts w:eastAsia="Times New Roman" w:cs="Calibri"/>
          <w:b/>
          <w:bCs/>
          <w:sz w:val="36"/>
          <w:szCs w:val="36"/>
        </w:rPr>
        <w:t xml:space="preserve">was so surprised </w:t>
      </w:r>
      <w:r w:rsidR="00DA02C8">
        <w:rPr>
          <w:rFonts w:eastAsia="Times New Roman" w:cs="Calibri"/>
          <w:b/>
          <w:bCs/>
          <w:sz w:val="36"/>
          <w:szCs w:val="36"/>
        </w:rPr>
        <w:t xml:space="preserve">by that, </w:t>
      </w:r>
      <w:r w:rsidR="00272711" w:rsidRPr="00743AE3">
        <w:rPr>
          <w:rFonts w:eastAsia="Times New Roman" w:cs="Calibri"/>
          <w:b/>
          <w:bCs/>
          <w:sz w:val="36"/>
          <w:szCs w:val="36"/>
        </w:rPr>
        <w:t xml:space="preserve">that I </w:t>
      </w:r>
      <w:r w:rsidRPr="00743AE3">
        <w:rPr>
          <w:rFonts w:eastAsia="Times New Roman" w:cs="Calibri"/>
          <w:b/>
          <w:bCs/>
          <w:sz w:val="36"/>
          <w:szCs w:val="36"/>
        </w:rPr>
        <w:t xml:space="preserve">wrote to Richard Alderton (then </w:t>
      </w:r>
      <w:r w:rsidR="00BE0A5F">
        <w:rPr>
          <w:rFonts w:eastAsia="Times New Roman" w:cs="Calibri"/>
          <w:b/>
          <w:bCs/>
          <w:sz w:val="36"/>
          <w:szCs w:val="36"/>
        </w:rPr>
        <w:t xml:space="preserve">Ashford’s </w:t>
      </w:r>
      <w:r w:rsidRPr="00743AE3">
        <w:rPr>
          <w:rFonts w:eastAsia="Times New Roman" w:cs="Calibri"/>
          <w:b/>
          <w:bCs/>
          <w:sz w:val="36"/>
          <w:szCs w:val="36"/>
        </w:rPr>
        <w:t>Head of Planning) pointing out the abuse of process that was transpiring, but the second exhibition had the same defects. After attending that, I wrote to A</w:t>
      </w:r>
      <w:r w:rsidR="00BA69AD" w:rsidRPr="00743AE3">
        <w:rPr>
          <w:rFonts w:eastAsia="Times New Roman" w:cs="Calibri"/>
          <w:b/>
          <w:bCs/>
          <w:sz w:val="36"/>
          <w:szCs w:val="36"/>
        </w:rPr>
        <w:t xml:space="preserve">shford Borough </w:t>
      </w:r>
      <w:r w:rsidRPr="00743AE3">
        <w:rPr>
          <w:rFonts w:eastAsia="Times New Roman" w:cs="Calibri"/>
          <w:b/>
          <w:bCs/>
          <w:sz w:val="36"/>
          <w:szCs w:val="36"/>
        </w:rPr>
        <w:t>C</w:t>
      </w:r>
      <w:r w:rsidR="00BA69AD" w:rsidRPr="00743AE3">
        <w:rPr>
          <w:rFonts w:eastAsia="Times New Roman" w:cs="Calibri"/>
          <w:b/>
          <w:bCs/>
          <w:sz w:val="36"/>
          <w:szCs w:val="36"/>
        </w:rPr>
        <w:t>ouncil’s</w:t>
      </w:r>
      <w:r w:rsidRPr="00743AE3">
        <w:rPr>
          <w:rFonts w:eastAsia="Times New Roman" w:cs="Calibri"/>
          <w:b/>
          <w:bCs/>
          <w:sz w:val="36"/>
          <w:szCs w:val="36"/>
        </w:rPr>
        <w:t xml:space="preserve"> Case Officer Mark Chaplin criticising their </w:t>
      </w:r>
      <w:r w:rsidR="00DA02C8">
        <w:rPr>
          <w:rFonts w:eastAsia="Times New Roman" w:cs="Calibri"/>
          <w:b/>
          <w:bCs/>
          <w:sz w:val="36"/>
          <w:szCs w:val="36"/>
        </w:rPr>
        <w:t>ineffectiveness</w:t>
      </w:r>
      <w:r w:rsidRPr="00743AE3">
        <w:rPr>
          <w:rFonts w:eastAsia="Times New Roman" w:cs="Calibri"/>
          <w:b/>
          <w:bCs/>
          <w:sz w:val="36"/>
          <w:szCs w:val="36"/>
        </w:rPr>
        <w:t xml:space="preserve"> and I quote the following extract -</w:t>
      </w:r>
    </w:p>
    <w:p w14:paraId="04AD9BC7" w14:textId="77777777" w:rsidR="003558FB" w:rsidRDefault="003558FB" w:rsidP="000779E0">
      <w:pPr>
        <w:jc w:val="both"/>
        <w:rPr>
          <w:rFonts w:eastAsia="Times New Roman" w:cs="Calibri"/>
          <w:b/>
          <w:bCs/>
          <w:i/>
          <w:iCs/>
          <w:sz w:val="36"/>
          <w:szCs w:val="36"/>
        </w:rPr>
      </w:pPr>
    </w:p>
    <w:p w14:paraId="0637FA7A" w14:textId="77777777" w:rsidR="00997085" w:rsidRDefault="00997085" w:rsidP="000779E0">
      <w:pPr>
        <w:jc w:val="both"/>
        <w:rPr>
          <w:rFonts w:eastAsia="Times New Roman" w:cs="Calibri"/>
          <w:b/>
          <w:bCs/>
          <w:i/>
          <w:iCs/>
          <w:sz w:val="36"/>
          <w:szCs w:val="36"/>
        </w:rPr>
      </w:pPr>
    </w:p>
    <w:p w14:paraId="07C3F18C" w14:textId="77777777" w:rsidR="00997085" w:rsidRDefault="00997085" w:rsidP="000779E0">
      <w:pPr>
        <w:jc w:val="both"/>
        <w:rPr>
          <w:rFonts w:eastAsia="Times New Roman" w:cs="Calibri"/>
          <w:b/>
          <w:bCs/>
          <w:i/>
          <w:iCs/>
          <w:sz w:val="36"/>
          <w:szCs w:val="36"/>
        </w:rPr>
      </w:pPr>
    </w:p>
    <w:p w14:paraId="62BAA5ED" w14:textId="52D9C769" w:rsidR="000779E0" w:rsidRPr="00743AE3" w:rsidRDefault="000779E0" w:rsidP="000779E0">
      <w:pPr>
        <w:jc w:val="both"/>
        <w:rPr>
          <w:rFonts w:eastAsia="Times New Roman" w:cs="Calibri"/>
          <w:b/>
          <w:bCs/>
          <w:i/>
          <w:iCs/>
          <w:sz w:val="36"/>
          <w:szCs w:val="36"/>
        </w:rPr>
      </w:pPr>
      <w:r w:rsidRPr="00743AE3">
        <w:rPr>
          <w:rFonts w:eastAsia="Times New Roman" w:cs="Calibri"/>
          <w:b/>
          <w:bCs/>
          <w:i/>
          <w:iCs/>
          <w:sz w:val="36"/>
          <w:szCs w:val="36"/>
        </w:rPr>
        <w:t>“…</w:t>
      </w:r>
      <w:proofErr w:type="gramStart"/>
      <w:r w:rsidRPr="00743AE3">
        <w:rPr>
          <w:rFonts w:eastAsia="Times New Roman" w:cs="Calibri"/>
          <w:b/>
          <w:bCs/>
          <w:i/>
          <w:iCs/>
          <w:sz w:val="36"/>
          <w:szCs w:val="36"/>
        </w:rPr>
        <w:t>….the</w:t>
      </w:r>
      <w:proofErr w:type="gramEnd"/>
      <w:r w:rsidRPr="00743AE3">
        <w:rPr>
          <w:rFonts w:eastAsia="Times New Roman" w:cs="Calibri"/>
          <w:b/>
          <w:bCs/>
          <w:i/>
          <w:iCs/>
          <w:sz w:val="36"/>
          <w:szCs w:val="36"/>
        </w:rPr>
        <w:t xml:space="preserve"> evolution of the masterplan is meant to be a collaborative process and TT pledged in writing at the outset that this would be their approach. The village’s </w:t>
      </w:r>
      <w:proofErr w:type="gramStart"/>
      <w:r w:rsidRPr="00743AE3">
        <w:rPr>
          <w:rFonts w:eastAsia="Times New Roman" w:cs="Calibri"/>
          <w:b/>
          <w:bCs/>
          <w:i/>
          <w:iCs/>
          <w:sz w:val="36"/>
          <w:szCs w:val="36"/>
        </w:rPr>
        <w:t>representatives</w:t>
      </w:r>
      <w:proofErr w:type="gramEnd"/>
      <w:r w:rsidRPr="00743AE3">
        <w:rPr>
          <w:rFonts w:eastAsia="Times New Roman" w:cs="Calibri"/>
          <w:b/>
          <w:bCs/>
          <w:i/>
          <w:iCs/>
          <w:sz w:val="36"/>
          <w:szCs w:val="36"/>
        </w:rPr>
        <w:t xml:space="preserve"> WPC were only advised of the content of the exhibition the evening before. Since this happened in much the same way as the previous exhibition and TT were then much criticised, it becomes apparent that TT have no intention of the underlying issues being discussed on a collaborative basis. It seems increasingly apparent that TT </w:t>
      </w:r>
      <w:proofErr w:type="gramStart"/>
      <w:r w:rsidRPr="00743AE3">
        <w:rPr>
          <w:rFonts w:eastAsia="Times New Roman" w:cs="Calibri"/>
          <w:b/>
          <w:bCs/>
          <w:i/>
          <w:iCs/>
          <w:sz w:val="36"/>
          <w:szCs w:val="36"/>
        </w:rPr>
        <w:t>are</w:t>
      </w:r>
      <w:proofErr w:type="gramEnd"/>
      <w:r w:rsidRPr="00743AE3">
        <w:rPr>
          <w:rFonts w:eastAsia="Times New Roman" w:cs="Calibri"/>
          <w:b/>
          <w:bCs/>
          <w:i/>
          <w:iCs/>
          <w:sz w:val="36"/>
          <w:szCs w:val="36"/>
        </w:rPr>
        <w:t xml:space="preserve"> approaching the matter on an adversarial basis”.</w:t>
      </w:r>
    </w:p>
    <w:p w14:paraId="4A478FE6" w14:textId="6D970C3D" w:rsidR="00E56BA7" w:rsidRPr="00743AE3" w:rsidRDefault="00697455" w:rsidP="000779E0">
      <w:pPr>
        <w:jc w:val="both"/>
        <w:rPr>
          <w:rFonts w:eastAsia="Times New Roman" w:cs="Calibri"/>
          <w:b/>
          <w:bCs/>
          <w:sz w:val="36"/>
          <w:szCs w:val="36"/>
        </w:rPr>
      </w:pPr>
      <w:r w:rsidRPr="00743AE3">
        <w:rPr>
          <w:rFonts w:eastAsia="Times New Roman" w:cs="Calibri"/>
          <w:b/>
          <w:bCs/>
          <w:sz w:val="36"/>
          <w:szCs w:val="36"/>
        </w:rPr>
        <w:t>That was in September 2017</w:t>
      </w:r>
      <w:r w:rsidR="00761400" w:rsidRPr="00743AE3">
        <w:rPr>
          <w:rFonts w:eastAsia="Times New Roman" w:cs="Calibri"/>
          <w:b/>
          <w:bCs/>
          <w:sz w:val="36"/>
          <w:szCs w:val="36"/>
        </w:rPr>
        <w:t xml:space="preserve">. </w:t>
      </w:r>
      <w:r w:rsidR="000779E0" w:rsidRPr="00743AE3">
        <w:rPr>
          <w:rFonts w:eastAsia="Times New Roman" w:cs="Calibri"/>
          <w:b/>
          <w:bCs/>
          <w:sz w:val="36"/>
          <w:szCs w:val="36"/>
        </w:rPr>
        <w:t xml:space="preserve">Nothing changed and </w:t>
      </w:r>
      <w:r w:rsidR="00382A26" w:rsidRPr="00743AE3">
        <w:rPr>
          <w:rFonts w:eastAsia="Times New Roman" w:cs="Calibri"/>
          <w:b/>
          <w:bCs/>
          <w:sz w:val="36"/>
          <w:szCs w:val="36"/>
        </w:rPr>
        <w:t>the appellants</w:t>
      </w:r>
      <w:r w:rsidR="000779E0" w:rsidRPr="00743AE3">
        <w:rPr>
          <w:rFonts w:eastAsia="Times New Roman" w:cs="Calibri"/>
          <w:b/>
          <w:bCs/>
          <w:sz w:val="36"/>
          <w:szCs w:val="36"/>
        </w:rPr>
        <w:t xml:space="preserve"> subsequently submitted the</w:t>
      </w:r>
      <w:r w:rsidR="00F15DEB">
        <w:rPr>
          <w:rFonts w:eastAsia="Times New Roman" w:cs="Calibri"/>
          <w:b/>
          <w:bCs/>
          <w:sz w:val="36"/>
          <w:szCs w:val="36"/>
        </w:rPr>
        <w:t>ir</w:t>
      </w:r>
      <w:r w:rsidR="000779E0" w:rsidRPr="00743AE3">
        <w:rPr>
          <w:rFonts w:eastAsia="Times New Roman" w:cs="Calibri"/>
          <w:b/>
          <w:bCs/>
          <w:sz w:val="36"/>
          <w:szCs w:val="36"/>
        </w:rPr>
        <w:t xml:space="preserve"> planning application</w:t>
      </w:r>
      <w:r w:rsidR="009C2530" w:rsidRPr="00743AE3">
        <w:rPr>
          <w:rFonts w:eastAsia="Times New Roman" w:cs="Calibri"/>
          <w:b/>
          <w:bCs/>
          <w:sz w:val="36"/>
          <w:szCs w:val="36"/>
        </w:rPr>
        <w:t>s</w:t>
      </w:r>
      <w:r w:rsidR="000779E0" w:rsidRPr="00743AE3">
        <w:rPr>
          <w:rFonts w:eastAsia="Times New Roman" w:cs="Calibri"/>
          <w:b/>
          <w:bCs/>
          <w:sz w:val="36"/>
          <w:szCs w:val="36"/>
        </w:rPr>
        <w:t>, to which A</w:t>
      </w:r>
      <w:r w:rsidR="00BA69AD" w:rsidRPr="00743AE3">
        <w:rPr>
          <w:rFonts w:eastAsia="Times New Roman" w:cs="Calibri"/>
          <w:b/>
          <w:bCs/>
          <w:sz w:val="36"/>
          <w:szCs w:val="36"/>
        </w:rPr>
        <w:t xml:space="preserve">shford </w:t>
      </w:r>
      <w:r w:rsidR="000779E0" w:rsidRPr="00743AE3">
        <w:rPr>
          <w:rFonts w:eastAsia="Times New Roman" w:cs="Calibri"/>
          <w:b/>
          <w:bCs/>
          <w:sz w:val="36"/>
          <w:szCs w:val="36"/>
        </w:rPr>
        <w:t>B</w:t>
      </w:r>
      <w:r w:rsidR="00BA69AD" w:rsidRPr="00743AE3">
        <w:rPr>
          <w:rFonts w:eastAsia="Times New Roman" w:cs="Calibri"/>
          <w:b/>
          <w:bCs/>
          <w:sz w:val="36"/>
          <w:szCs w:val="36"/>
        </w:rPr>
        <w:t xml:space="preserve">orough </w:t>
      </w:r>
      <w:r w:rsidR="000779E0" w:rsidRPr="00743AE3">
        <w:rPr>
          <w:rFonts w:eastAsia="Times New Roman" w:cs="Calibri"/>
          <w:b/>
          <w:bCs/>
          <w:sz w:val="36"/>
          <w:szCs w:val="36"/>
        </w:rPr>
        <w:t>C</w:t>
      </w:r>
      <w:r w:rsidR="00BA69AD" w:rsidRPr="00743AE3">
        <w:rPr>
          <w:rFonts w:eastAsia="Times New Roman" w:cs="Calibri"/>
          <w:b/>
          <w:bCs/>
          <w:sz w:val="36"/>
          <w:szCs w:val="36"/>
        </w:rPr>
        <w:t>ouncil</w:t>
      </w:r>
      <w:r w:rsidR="000779E0" w:rsidRPr="00743AE3">
        <w:rPr>
          <w:rFonts w:eastAsia="Times New Roman" w:cs="Calibri"/>
          <w:b/>
          <w:bCs/>
          <w:sz w:val="36"/>
          <w:szCs w:val="36"/>
        </w:rPr>
        <w:t xml:space="preserve">’s proper reaction </w:t>
      </w:r>
      <w:r w:rsidR="00D8139A">
        <w:rPr>
          <w:rFonts w:eastAsia="Times New Roman" w:cs="Calibri"/>
          <w:b/>
          <w:bCs/>
          <w:sz w:val="36"/>
          <w:szCs w:val="36"/>
        </w:rPr>
        <w:t xml:space="preserve">surely </w:t>
      </w:r>
      <w:r w:rsidR="000779E0" w:rsidRPr="00743AE3">
        <w:rPr>
          <w:rFonts w:eastAsia="Times New Roman" w:cs="Calibri"/>
          <w:b/>
          <w:bCs/>
          <w:sz w:val="36"/>
          <w:szCs w:val="36"/>
        </w:rPr>
        <w:t>should have been to tell them not to submit any planning applications for any of the WYE 3 sites until a masterplan was agreed</w:t>
      </w:r>
      <w:r w:rsidR="00997085">
        <w:rPr>
          <w:rFonts w:eastAsia="Times New Roman" w:cs="Calibri"/>
          <w:b/>
          <w:bCs/>
          <w:sz w:val="36"/>
          <w:szCs w:val="36"/>
        </w:rPr>
        <w:t>, or simply reject them on those grounds</w:t>
      </w:r>
      <w:r w:rsidR="000779E0" w:rsidRPr="00743AE3">
        <w:rPr>
          <w:rFonts w:eastAsia="Times New Roman" w:cs="Calibri"/>
          <w:b/>
          <w:bCs/>
          <w:sz w:val="36"/>
          <w:szCs w:val="36"/>
        </w:rPr>
        <w:t xml:space="preserve">.      </w:t>
      </w:r>
    </w:p>
    <w:p w14:paraId="580F1421" w14:textId="4FD63FA9" w:rsidR="00E56BA7" w:rsidRPr="00743AE3" w:rsidRDefault="00E56BA7" w:rsidP="000779E0">
      <w:pPr>
        <w:jc w:val="both"/>
        <w:rPr>
          <w:rFonts w:eastAsia="Times New Roman" w:cs="Calibri"/>
          <w:b/>
          <w:bCs/>
          <w:sz w:val="36"/>
          <w:szCs w:val="36"/>
          <w:u w:val="single"/>
        </w:rPr>
      </w:pPr>
      <w:r w:rsidRPr="00743AE3">
        <w:rPr>
          <w:rFonts w:eastAsia="Times New Roman" w:cs="Calibri"/>
          <w:b/>
          <w:bCs/>
          <w:sz w:val="36"/>
          <w:szCs w:val="36"/>
          <w:u w:val="single"/>
        </w:rPr>
        <w:t>Previous Public Access</w:t>
      </w:r>
    </w:p>
    <w:p w14:paraId="26F7183A" w14:textId="77777777" w:rsidR="00F15DEB" w:rsidRDefault="00D8139A" w:rsidP="000779E0">
      <w:pPr>
        <w:jc w:val="both"/>
        <w:rPr>
          <w:rFonts w:eastAsia="Times New Roman" w:cs="Calibri"/>
          <w:b/>
          <w:bCs/>
          <w:sz w:val="36"/>
          <w:szCs w:val="36"/>
        </w:rPr>
      </w:pPr>
      <w:r>
        <w:rPr>
          <w:rFonts w:eastAsia="Times New Roman" w:cs="Calibri"/>
          <w:b/>
          <w:bCs/>
          <w:sz w:val="36"/>
          <w:szCs w:val="36"/>
        </w:rPr>
        <w:t xml:space="preserve">I want to expand a little on what you have already heard from Mr Shoults. </w:t>
      </w:r>
      <w:r w:rsidR="00E56BA7" w:rsidRPr="00743AE3">
        <w:rPr>
          <w:rFonts w:eastAsia="Times New Roman" w:cs="Calibri"/>
          <w:b/>
          <w:bCs/>
          <w:sz w:val="36"/>
          <w:szCs w:val="36"/>
        </w:rPr>
        <w:t xml:space="preserve">The Ashford area has a dearth of </w:t>
      </w:r>
      <w:proofErr w:type="gramStart"/>
      <w:r w:rsidR="00E56BA7" w:rsidRPr="00743AE3">
        <w:rPr>
          <w:rFonts w:eastAsia="Times New Roman" w:cs="Calibri"/>
          <w:b/>
          <w:bCs/>
          <w:sz w:val="36"/>
          <w:szCs w:val="36"/>
        </w:rPr>
        <w:t>top quality</w:t>
      </w:r>
      <w:proofErr w:type="gramEnd"/>
      <w:r w:rsidR="00E56BA7" w:rsidRPr="00743AE3">
        <w:rPr>
          <w:rFonts w:eastAsia="Times New Roman" w:cs="Calibri"/>
          <w:b/>
          <w:bCs/>
          <w:sz w:val="36"/>
          <w:szCs w:val="36"/>
        </w:rPr>
        <w:t xml:space="preserve"> </w:t>
      </w:r>
      <w:r w:rsidR="009C2530" w:rsidRPr="00743AE3">
        <w:rPr>
          <w:rFonts w:eastAsia="Times New Roman" w:cs="Calibri"/>
          <w:b/>
          <w:bCs/>
          <w:sz w:val="36"/>
          <w:szCs w:val="36"/>
        </w:rPr>
        <w:t xml:space="preserve">function </w:t>
      </w:r>
      <w:r w:rsidR="00E56BA7" w:rsidRPr="00743AE3">
        <w:rPr>
          <w:rFonts w:eastAsia="Times New Roman" w:cs="Calibri"/>
          <w:b/>
          <w:bCs/>
          <w:sz w:val="36"/>
          <w:szCs w:val="36"/>
        </w:rPr>
        <w:t>venues</w:t>
      </w:r>
      <w:r w:rsidR="00A61A5D" w:rsidRPr="00743AE3">
        <w:rPr>
          <w:rFonts w:eastAsia="Times New Roman" w:cs="Calibri"/>
          <w:b/>
          <w:bCs/>
          <w:sz w:val="36"/>
          <w:szCs w:val="36"/>
        </w:rPr>
        <w:t xml:space="preserve"> and </w:t>
      </w:r>
      <w:r>
        <w:rPr>
          <w:rFonts w:eastAsia="Times New Roman" w:cs="Calibri"/>
          <w:b/>
          <w:bCs/>
          <w:sz w:val="36"/>
          <w:szCs w:val="36"/>
        </w:rPr>
        <w:t xml:space="preserve">you should understand </w:t>
      </w:r>
      <w:r w:rsidR="00A61A5D" w:rsidRPr="00743AE3">
        <w:rPr>
          <w:rFonts w:eastAsia="Times New Roman" w:cs="Calibri"/>
          <w:b/>
          <w:bCs/>
          <w:sz w:val="36"/>
          <w:szCs w:val="36"/>
        </w:rPr>
        <w:t>the unique nature of the old College facilities.</w:t>
      </w:r>
      <w:r w:rsidR="00D040DD" w:rsidRPr="00743AE3">
        <w:rPr>
          <w:rFonts w:eastAsia="Times New Roman" w:cs="Calibri"/>
          <w:b/>
          <w:bCs/>
          <w:sz w:val="36"/>
          <w:szCs w:val="36"/>
        </w:rPr>
        <w:t xml:space="preserve"> T</w:t>
      </w:r>
      <w:r w:rsidR="00DC2144" w:rsidRPr="00743AE3">
        <w:rPr>
          <w:rFonts w:eastAsia="Times New Roman" w:cs="Calibri"/>
          <w:b/>
          <w:bCs/>
          <w:sz w:val="36"/>
          <w:szCs w:val="36"/>
        </w:rPr>
        <w:t>he availab</w:t>
      </w:r>
      <w:r w:rsidR="00D040DD" w:rsidRPr="00743AE3">
        <w:rPr>
          <w:rFonts w:eastAsia="Times New Roman" w:cs="Calibri"/>
          <w:b/>
          <w:bCs/>
          <w:sz w:val="36"/>
          <w:szCs w:val="36"/>
        </w:rPr>
        <w:t>i</w:t>
      </w:r>
      <w:r w:rsidR="00DC2144" w:rsidRPr="00743AE3">
        <w:rPr>
          <w:rFonts w:eastAsia="Times New Roman" w:cs="Calibri"/>
          <w:b/>
          <w:bCs/>
          <w:sz w:val="36"/>
          <w:szCs w:val="36"/>
        </w:rPr>
        <w:t>l</w:t>
      </w:r>
      <w:r w:rsidR="00D040DD" w:rsidRPr="00743AE3">
        <w:rPr>
          <w:rFonts w:eastAsia="Times New Roman" w:cs="Calibri"/>
          <w:b/>
          <w:bCs/>
          <w:sz w:val="36"/>
          <w:szCs w:val="36"/>
        </w:rPr>
        <w:t>ity</w:t>
      </w:r>
      <w:r w:rsidR="00DC2144" w:rsidRPr="00743AE3">
        <w:rPr>
          <w:rFonts w:eastAsia="Times New Roman" w:cs="Calibri"/>
          <w:b/>
          <w:bCs/>
          <w:sz w:val="36"/>
          <w:szCs w:val="36"/>
        </w:rPr>
        <w:t xml:space="preserve"> of </w:t>
      </w:r>
      <w:r w:rsidR="00A61A5D" w:rsidRPr="00743AE3">
        <w:rPr>
          <w:rFonts w:eastAsia="Times New Roman" w:cs="Calibri"/>
          <w:b/>
          <w:bCs/>
          <w:sz w:val="36"/>
          <w:szCs w:val="36"/>
        </w:rPr>
        <w:t xml:space="preserve">its </w:t>
      </w:r>
      <w:r w:rsidR="00DC2144" w:rsidRPr="00743AE3">
        <w:rPr>
          <w:rFonts w:eastAsia="Times New Roman" w:cs="Calibri"/>
          <w:b/>
          <w:bCs/>
          <w:sz w:val="36"/>
          <w:szCs w:val="36"/>
        </w:rPr>
        <w:t>ancient buildings</w:t>
      </w:r>
      <w:r w:rsidR="00D040DD" w:rsidRPr="00743AE3">
        <w:rPr>
          <w:rFonts w:eastAsia="Times New Roman" w:cs="Calibri"/>
          <w:b/>
          <w:bCs/>
          <w:sz w:val="36"/>
          <w:szCs w:val="36"/>
        </w:rPr>
        <w:t xml:space="preserve"> </w:t>
      </w:r>
      <w:r w:rsidR="00701B0C" w:rsidRPr="00743AE3">
        <w:rPr>
          <w:rFonts w:eastAsia="Times New Roman" w:cs="Calibri"/>
          <w:b/>
          <w:bCs/>
          <w:sz w:val="36"/>
          <w:szCs w:val="36"/>
        </w:rPr>
        <w:t xml:space="preserve">during College vacations </w:t>
      </w:r>
      <w:r w:rsidR="00D040DD" w:rsidRPr="00743AE3">
        <w:rPr>
          <w:rFonts w:eastAsia="Times New Roman" w:cs="Calibri"/>
          <w:b/>
          <w:bCs/>
          <w:sz w:val="36"/>
          <w:szCs w:val="36"/>
        </w:rPr>
        <w:t>meant that organis</w:t>
      </w:r>
      <w:r w:rsidR="00761400" w:rsidRPr="00743AE3">
        <w:rPr>
          <w:rFonts w:eastAsia="Times New Roman" w:cs="Calibri"/>
          <w:b/>
          <w:bCs/>
          <w:sz w:val="36"/>
          <w:szCs w:val="36"/>
        </w:rPr>
        <w:t xml:space="preserve">ations </w:t>
      </w:r>
      <w:r w:rsidR="00D040DD" w:rsidRPr="00743AE3">
        <w:rPr>
          <w:rFonts w:eastAsia="Times New Roman" w:cs="Calibri"/>
          <w:b/>
          <w:bCs/>
          <w:sz w:val="36"/>
          <w:szCs w:val="36"/>
        </w:rPr>
        <w:t>could be certain that</w:t>
      </w:r>
      <w:r w:rsidR="00A61A5D" w:rsidRPr="00743AE3">
        <w:rPr>
          <w:rFonts w:eastAsia="Times New Roman" w:cs="Calibri"/>
          <w:b/>
          <w:bCs/>
          <w:sz w:val="36"/>
          <w:szCs w:val="36"/>
        </w:rPr>
        <w:t xml:space="preserve"> </w:t>
      </w:r>
      <w:r w:rsidR="00761400" w:rsidRPr="00743AE3">
        <w:rPr>
          <w:rFonts w:eastAsia="Times New Roman" w:cs="Calibri"/>
          <w:b/>
          <w:bCs/>
          <w:sz w:val="36"/>
          <w:szCs w:val="36"/>
        </w:rPr>
        <w:t>their guests</w:t>
      </w:r>
      <w:r w:rsidR="00D040DD" w:rsidRPr="00743AE3">
        <w:rPr>
          <w:rFonts w:eastAsia="Times New Roman" w:cs="Calibri"/>
          <w:b/>
          <w:bCs/>
          <w:sz w:val="36"/>
          <w:szCs w:val="36"/>
        </w:rPr>
        <w:t xml:space="preserve">, </w:t>
      </w:r>
      <w:proofErr w:type="gramStart"/>
      <w:r w:rsidR="00D040DD" w:rsidRPr="00743AE3">
        <w:rPr>
          <w:rFonts w:eastAsia="Times New Roman" w:cs="Calibri"/>
          <w:b/>
          <w:bCs/>
          <w:sz w:val="36"/>
          <w:szCs w:val="36"/>
        </w:rPr>
        <w:t>whether or not</w:t>
      </w:r>
      <w:proofErr w:type="gramEnd"/>
      <w:r w:rsidR="00D040DD" w:rsidRPr="00743AE3">
        <w:rPr>
          <w:rFonts w:eastAsia="Times New Roman" w:cs="Calibri"/>
          <w:b/>
          <w:bCs/>
          <w:sz w:val="36"/>
          <w:szCs w:val="36"/>
        </w:rPr>
        <w:t xml:space="preserve"> they remembered the </w:t>
      </w:r>
      <w:r w:rsidR="004F3565" w:rsidRPr="00743AE3">
        <w:rPr>
          <w:rFonts w:eastAsia="Times New Roman" w:cs="Calibri"/>
          <w:b/>
          <w:bCs/>
          <w:sz w:val="36"/>
          <w:szCs w:val="36"/>
        </w:rPr>
        <w:t>event</w:t>
      </w:r>
      <w:r w:rsidR="00D040DD" w:rsidRPr="00743AE3">
        <w:rPr>
          <w:rFonts w:eastAsia="Times New Roman" w:cs="Calibri"/>
          <w:b/>
          <w:bCs/>
          <w:sz w:val="36"/>
          <w:szCs w:val="36"/>
        </w:rPr>
        <w:t xml:space="preserve"> itself,</w:t>
      </w:r>
      <w:r w:rsidR="00F15DEB">
        <w:rPr>
          <w:rFonts w:eastAsia="Times New Roman" w:cs="Calibri"/>
          <w:b/>
          <w:bCs/>
          <w:sz w:val="36"/>
          <w:szCs w:val="36"/>
        </w:rPr>
        <w:t xml:space="preserve"> the food, the company </w:t>
      </w:r>
      <w:r w:rsidR="00D040DD" w:rsidRPr="00743AE3">
        <w:rPr>
          <w:rFonts w:eastAsia="Times New Roman" w:cs="Calibri"/>
          <w:b/>
          <w:bCs/>
          <w:sz w:val="36"/>
          <w:szCs w:val="36"/>
        </w:rPr>
        <w:t>or a</w:t>
      </w:r>
      <w:r w:rsidR="005D70B7" w:rsidRPr="00743AE3">
        <w:rPr>
          <w:rFonts w:eastAsia="Times New Roman" w:cs="Calibri"/>
          <w:b/>
          <w:bCs/>
          <w:sz w:val="36"/>
          <w:szCs w:val="36"/>
        </w:rPr>
        <w:t>ny</w:t>
      </w:r>
      <w:r w:rsidR="00D040DD" w:rsidRPr="00743AE3">
        <w:rPr>
          <w:rFonts w:eastAsia="Times New Roman" w:cs="Calibri"/>
          <w:b/>
          <w:bCs/>
          <w:sz w:val="36"/>
          <w:szCs w:val="36"/>
        </w:rPr>
        <w:t xml:space="preserve"> particular speaker, would certainly remember the stunning venue. I’ve already</w:t>
      </w:r>
      <w:r w:rsidR="00A61A5D" w:rsidRPr="00743AE3">
        <w:rPr>
          <w:rFonts w:eastAsia="Times New Roman" w:cs="Calibri"/>
          <w:b/>
          <w:bCs/>
          <w:sz w:val="36"/>
          <w:szCs w:val="36"/>
        </w:rPr>
        <w:t xml:space="preserve"> </w:t>
      </w:r>
      <w:r w:rsidR="00D040DD" w:rsidRPr="00743AE3">
        <w:rPr>
          <w:rFonts w:eastAsia="Times New Roman" w:cs="Calibri"/>
          <w:b/>
          <w:bCs/>
          <w:sz w:val="36"/>
          <w:szCs w:val="36"/>
        </w:rPr>
        <w:t xml:space="preserve">referred to events I’ve helped organise in the </w:t>
      </w:r>
      <w:r w:rsidR="00A61A5D" w:rsidRPr="00743AE3">
        <w:rPr>
          <w:rFonts w:eastAsia="Times New Roman" w:cs="Calibri"/>
          <w:b/>
          <w:bCs/>
          <w:sz w:val="36"/>
          <w:szCs w:val="36"/>
        </w:rPr>
        <w:t>O</w:t>
      </w:r>
      <w:r w:rsidR="00D040DD" w:rsidRPr="00743AE3">
        <w:rPr>
          <w:rFonts w:eastAsia="Times New Roman" w:cs="Calibri"/>
          <w:b/>
          <w:bCs/>
          <w:sz w:val="36"/>
          <w:szCs w:val="36"/>
        </w:rPr>
        <w:t xml:space="preserve">ld </w:t>
      </w:r>
      <w:r w:rsidR="00A61A5D" w:rsidRPr="00743AE3">
        <w:rPr>
          <w:rFonts w:eastAsia="Times New Roman" w:cs="Calibri"/>
          <w:b/>
          <w:bCs/>
          <w:sz w:val="36"/>
          <w:szCs w:val="36"/>
        </w:rPr>
        <w:t>H</w:t>
      </w:r>
      <w:r w:rsidR="00D040DD" w:rsidRPr="00743AE3">
        <w:rPr>
          <w:rFonts w:eastAsia="Times New Roman" w:cs="Calibri"/>
          <w:b/>
          <w:bCs/>
          <w:sz w:val="36"/>
          <w:szCs w:val="36"/>
        </w:rPr>
        <w:t xml:space="preserve">all and </w:t>
      </w:r>
      <w:r w:rsidR="00A61A5D" w:rsidRPr="00743AE3">
        <w:rPr>
          <w:rFonts w:eastAsia="Times New Roman" w:cs="Calibri"/>
          <w:b/>
          <w:bCs/>
          <w:sz w:val="36"/>
          <w:szCs w:val="36"/>
        </w:rPr>
        <w:t>R</w:t>
      </w:r>
      <w:r w:rsidR="00D040DD" w:rsidRPr="00743AE3">
        <w:rPr>
          <w:rFonts w:eastAsia="Times New Roman" w:cs="Calibri"/>
          <w:b/>
          <w:bCs/>
          <w:sz w:val="36"/>
          <w:szCs w:val="36"/>
        </w:rPr>
        <w:t xml:space="preserve">efectory for Ashford Rotary </w:t>
      </w:r>
      <w:r w:rsidR="0048705A" w:rsidRPr="00743AE3">
        <w:rPr>
          <w:rFonts w:eastAsia="Times New Roman" w:cs="Calibri"/>
          <w:b/>
          <w:bCs/>
          <w:sz w:val="36"/>
          <w:szCs w:val="36"/>
        </w:rPr>
        <w:t>C</w:t>
      </w:r>
      <w:r w:rsidR="00D040DD" w:rsidRPr="00743AE3">
        <w:rPr>
          <w:rFonts w:eastAsia="Times New Roman" w:cs="Calibri"/>
          <w:b/>
          <w:bCs/>
          <w:sz w:val="36"/>
          <w:szCs w:val="36"/>
        </w:rPr>
        <w:t xml:space="preserve">lub and Ashford Choral Socy, but </w:t>
      </w:r>
      <w:r w:rsidR="005D70B7" w:rsidRPr="00743AE3">
        <w:rPr>
          <w:rFonts w:eastAsia="Times New Roman" w:cs="Calibri"/>
          <w:b/>
          <w:bCs/>
          <w:sz w:val="36"/>
          <w:szCs w:val="36"/>
        </w:rPr>
        <w:t xml:space="preserve">many village organisations and </w:t>
      </w:r>
      <w:r w:rsidR="00D040DD" w:rsidRPr="00743AE3">
        <w:rPr>
          <w:rFonts w:eastAsia="Times New Roman" w:cs="Calibri"/>
          <w:b/>
          <w:bCs/>
          <w:sz w:val="36"/>
          <w:szCs w:val="36"/>
        </w:rPr>
        <w:t xml:space="preserve">commercial firms </w:t>
      </w:r>
      <w:r w:rsidR="00BA69AD" w:rsidRPr="00743AE3">
        <w:rPr>
          <w:rFonts w:eastAsia="Times New Roman" w:cs="Calibri"/>
          <w:b/>
          <w:bCs/>
          <w:sz w:val="36"/>
          <w:szCs w:val="36"/>
        </w:rPr>
        <w:t xml:space="preserve">also </w:t>
      </w:r>
      <w:r w:rsidR="00D040DD" w:rsidRPr="00743AE3">
        <w:rPr>
          <w:rFonts w:eastAsia="Times New Roman" w:cs="Calibri"/>
          <w:b/>
          <w:bCs/>
          <w:sz w:val="36"/>
          <w:szCs w:val="36"/>
        </w:rPr>
        <w:t>used it for their</w:t>
      </w:r>
      <w:r w:rsidR="005D70B7" w:rsidRPr="00743AE3">
        <w:rPr>
          <w:rFonts w:eastAsia="Times New Roman" w:cs="Calibri"/>
          <w:b/>
          <w:bCs/>
          <w:sz w:val="36"/>
          <w:szCs w:val="36"/>
        </w:rPr>
        <w:t xml:space="preserve"> meetings and</w:t>
      </w:r>
      <w:r w:rsidR="00701B0C" w:rsidRPr="00743AE3">
        <w:rPr>
          <w:rFonts w:eastAsia="Times New Roman" w:cs="Calibri"/>
          <w:b/>
          <w:bCs/>
          <w:sz w:val="36"/>
          <w:szCs w:val="36"/>
        </w:rPr>
        <w:t xml:space="preserve"> for</w:t>
      </w:r>
      <w:r w:rsidR="005D70B7" w:rsidRPr="00743AE3">
        <w:rPr>
          <w:rFonts w:eastAsia="Times New Roman" w:cs="Calibri"/>
          <w:b/>
          <w:bCs/>
          <w:sz w:val="36"/>
          <w:szCs w:val="36"/>
        </w:rPr>
        <w:t xml:space="preserve"> </w:t>
      </w:r>
      <w:r w:rsidR="00D040DD" w:rsidRPr="00743AE3">
        <w:rPr>
          <w:rFonts w:eastAsia="Times New Roman" w:cs="Calibri"/>
          <w:b/>
          <w:bCs/>
          <w:sz w:val="36"/>
          <w:szCs w:val="36"/>
        </w:rPr>
        <w:t xml:space="preserve">entertaining. </w:t>
      </w:r>
      <w:r w:rsidR="009C2530" w:rsidRPr="00743AE3">
        <w:rPr>
          <w:rFonts w:eastAsia="Times New Roman" w:cs="Calibri"/>
          <w:b/>
          <w:bCs/>
          <w:sz w:val="36"/>
          <w:szCs w:val="36"/>
        </w:rPr>
        <w:t xml:space="preserve">For example, in the 1970s, </w:t>
      </w:r>
      <w:r w:rsidR="00D040DD" w:rsidRPr="00743AE3">
        <w:rPr>
          <w:rFonts w:eastAsia="Times New Roman" w:cs="Calibri"/>
          <w:b/>
          <w:bCs/>
          <w:sz w:val="36"/>
          <w:szCs w:val="36"/>
        </w:rPr>
        <w:t>Propriet</w:t>
      </w:r>
      <w:r w:rsidR="0048705A" w:rsidRPr="00743AE3">
        <w:rPr>
          <w:rFonts w:eastAsia="Times New Roman" w:cs="Calibri"/>
          <w:b/>
          <w:bCs/>
          <w:sz w:val="36"/>
          <w:szCs w:val="36"/>
        </w:rPr>
        <w:t>a</w:t>
      </w:r>
      <w:r w:rsidR="00D040DD" w:rsidRPr="00743AE3">
        <w:rPr>
          <w:rFonts w:eastAsia="Times New Roman" w:cs="Calibri"/>
          <w:b/>
          <w:bCs/>
          <w:sz w:val="36"/>
          <w:szCs w:val="36"/>
        </w:rPr>
        <w:t>ry Perfu</w:t>
      </w:r>
      <w:r w:rsidR="00A61A5D" w:rsidRPr="00743AE3">
        <w:rPr>
          <w:rFonts w:eastAsia="Times New Roman" w:cs="Calibri"/>
          <w:b/>
          <w:bCs/>
          <w:sz w:val="36"/>
          <w:szCs w:val="36"/>
        </w:rPr>
        <w:t>mes</w:t>
      </w:r>
      <w:r w:rsidR="0048705A" w:rsidRPr="00743AE3">
        <w:rPr>
          <w:rFonts w:eastAsia="Times New Roman" w:cs="Calibri"/>
          <w:b/>
          <w:bCs/>
          <w:sz w:val="36"/>
          <w:szCs w:val="36"/>
        </w:rPr>
        <w:t xml:space="preserve">, a Unilever </w:t>
      </w:r>
      <w:r w:rsidR="009C2530" w:rsidRPr="00743AE3">
        <w:rPr>
          <w:rFonts w:eastAsia="Times New Roman" w:cs="Calibri"/>
          <w:b/>
          <w:bCs/>
          <w:sz w:val="36"/>
          <w:szCs w:val="36"/>
        </w:rPr>
        <w:t>subsidiary</w:t>
      </w:r>
      <w:r w:rsidR="0048705A" w:rsidRPr="00743AE3">
        <w:rPr>
          <w:rFonts w:eastAsia="Times New Roman" w:cs="Calibri"/>
          <w:b/>
          <w:bCs/>
          <w:sz w:val="36"/>
          <w:szCs w:val="36"/>
        </w:rPr>
        <w:t xml:space="preserve"> </w:t>
      </w:r>
      <w:r w:rsidR="00A61A5D" w:rsidRPr="00743AE3">
        <w:rPr>
          <w:rFonts w:eastAsia="Times New Roman" w:cs="Calibri"/>
          <w:b/>
          <w:bCs/>
          <w:sz w:val="36"/>
          <w:szCs w:val="36"/>
        </w:rPr>
        <w:t>in Ashford</w:t>
      </w:r>
      <w:r w:rsidR="00BA69AD" w:rsidRPr="00743AE3">
        <w:rPr>
          <w:rFonts w:eastAsia="Times New Roman" w:cs="Calibri"/>
          <w:b/>
          <w:bCs/>
          <w:sz w:val="36"/>
          <w:szCs w:val="36"/>
        </w:rPr>
        <w:t>,</w:t>
      </w:r>
      <w:r w:rsidR="00D040DD" w:rsidRPr="00743AE3">
        <w:rPr>
          <w:rFonts w:eastAsia="Times New Roman" w:cs="Calibri"/>
          <w:b/>
          <w:bCs/>
          <w:sz w:val="36"/>
          <w:szCs w:val="36"/>
        </w:rPr>
        <w:t xml:space="preserve"> </w:t>
      </w:r>
      <w:r w:rsidR="00A61A5D" w:rsidRPr="00743AE3">
        <w:rPr>
          <w:rFonts w:eastAsia="Times New Roman" w:cs="Calibri"/>
          <w:b/>
          <w:bCs/>
          <w:sz w:val="36"/>
          <w:szCs w:val="36"/>
        </w:rPr>
        <w:t>r</w:t>
      </w:r>
      <w:r w:rsidR="009C2530" w:rsidRPr="00743AE3">
        <w:rPr>
          <w:rFonts w:eastAsia="Times New Roman" w:cs="Calibri"/>
          <w:b/>
          <w:bCs/>
          <w:sz w:val="36"/>
          <w:szCs w:val="36"/>
        </w:rPr>
        <w:t>a</w:t>
      </w:r>
      <w:r w:rsidR="00A61A5D" w:rsidRPr="00743AE3">
        <w:rPr>
          <w:rFonts w:eastAsia="Times New Roman" w:cs="Calibri"/>
          <w:b/>
          <w:bCs/>
          <w:sz w:val="36"/>
          <w:szCs w:val="36"/>
        </w:rPr>
        <w:t>n seminars</w:t>
      </w:r>
      <w:r w:rsidR="00F15DEB">
        <w:rPr>
          <w:rFonts w:eastAsia="Times New Roman" w:cs="Calibri"/>
          <w:b/>
          <w:bCs/>
          <w:sz w:val="36"/>
          <w:szCs w:val="36"/>
        </w:rPr>
        <w:t xml:space="preserve"> </w:t>
      </w:r>
      <w:r w:rsidR="00A61A5D" w:rsidRPr="00743AE3">
        <w:rPr>
          <w:rFonts w:eastAsia="Times New Roman" w:cs="Calibri"/>
          <w:b/>
          <w:bCs/>
          <w:sz w:val="36"/>
          <w:szCs w:val="36"/>
        </w:rPr>
        <w:t xml:space="preserve">in College where the closing lunch or dinner would </w:t>
      </w:r>
      <w:r w:rsidR="009C2530" w:rsidRPr="00743AE3">
        <w:rPr>
          <w:rFonts w:eastAsia="Times New Roman" w:cs="Calibri"/>
          <w:b/>
          <w:bCs/>
          <w:sz w:val="36"/>
          <w:szCs w:val="36"/>
        </w:rPr>
        <w:t xml:space="preserve">always </w:t>
      </w:r>
      <w:r w:rsidR="00A61A5D" w:rsidRPr="00743AE3">
        <w:rPr>
          <w:rFonts w:eastAsia="Times New Roman" w:cs="Calibri"/>
          <w:b/>
          <w:bCs/>
          <w:sz w:val="36"/>
          <w:szCs w:val="36"/>
        </w:rPr>
        <w:t xml:space="preserve">be held in </w:t>
      </w:r>
    </w:p>
    <w:p w14:paraId="0E89B53B" w14:textId="77777777" w:rsidR="00F15DEB" w:rsidRDefault="00F15DEB" w:rsidP="000779E0">
      <w:pPr>
        <w:jc w:val="both"/>
        <w:rPr>
          <w:rFonts w:eastAsia="Times New Roman" w:cs="Calibri"/>
          <w:b/>
          <w:bCs/>
          <w:sz w:val="36"/>
          <w:szCs w:val="36"/>
        </w:rPr>
      </w:pPr>
    </w:p>
    <w:p w14:paraId="42509190" w14:textId="77777777" w:rsidR="00F15DEB" w:rsidRDefault="00F15DEB" w:rsidP="000779E0">
      <w:pPr>
        <w:jc w:val="both"/>
        <w:rPr>
          <w:rFonts w:eastAsia="Times New Roman" w:cs="Calibri"/>
          <w:b/>
          <w:bCs/>
          <w:sz w:val="36"/>
          <w:szCs w:val="36"/>
        </w:rPr>
      </w:pPr>
    </w:p>
    <w:p w14:paraId="06E53291" w14:textId="53FA3F05" w:rsidR="00D040DD" w:rsidRPr="00743AE3" w:rsidRDefault="00A61A5D" w:rsidP="000779E0">
      <w:pPr>
        <w:jc w:val="both"/>
        <w:rPr>
          <w:rFonts w:eastAsia="Times New Roman" w:cs="Calibri"/>
          <w:b/>
          <w:bCs/>
          <w:sz w:val="36"/>
          <w:szCs w:val="36"/>
        </w:rPr>
      </w:pPr>
      <w:r w:rsidRPr="00743AE3">
        <w:rPr>
          <w:rFonts w:eastAsia="Times New Roman" w:cs="Calibri"/>
          <w:b/>
          <w:bCs/>
          <w:sz w:val="36"/>
          <w:szCs w:val="36"/>
        </w:rPr>
        <w:t xml:space="preserve">the parlour and visiting </w:t>
      </w:r>
      <w:r w:rsidR="00BA69AD" w:rsidRPr="00743AE3">
        <w:rPr>
          <w:rFonts w:eastAsia="Times New Roman" w:cs="Calibri"/>
          <w:b/>
          <w:bCs/>
          <w:sz w:val="36"/>
          <w:szCs w:val="36"/>
        </w:rPr>
        <w:t>s</w:t>
      </w:r>
      <w:r w:rsidRPr="00743AE3">
        <w:rPr>
          <w:rFonts w:eastAsia="Times New Roman" w:cs="Calibri"/>
          <w:b/>
          <w:bCs/>
          <w:sz w:val="36"/>
          <w:szCs w:val="36"/>
        </w:rPr>
        <w:t>peakers w</w:t>
      </w:r>
      <w:r w:rsidR="00106D76" w:rsidRPr="00743AE3">
        <w:rPr>
          <w:rFonts w:eastAsia="Times New Roman" w:cs="Calibri"/>
          <w:b/>
          <w:bCs/>
          <w:sz w:val="36"/>
          <w:szCs w:val="36"/>
        </w:rPr>
        <w:t>ere</w:t>
      </w:r>
      <w:r w:rsidRPr="00743AE3">
        <w:rPr>
          <w:rFonts w:eastAsia="Times New Roman" w:cs="Calibri"/>
          <w:b/>
          <w:bCs/>
          <w:sz w:val="36"/>
          <w:szCs w:val="36"/>
        </w:rPr>
        <w:t xml:space="preserve"> accommodated in rooms overlooking the cloister </w:t>
      </w:r>
      <w:r w:rsidR="00BA69AD" w:rsidRPr="00743AE3">
        <w:rPr>
          <w:rFonts w:eastAsia="Times New Roman" w:cs="Calibri"/>
          <w:b/>
          <w:bCs/>
          <w:sz w:val="36"/>
          <w:szCs w:val="36"/>
        </w:rPr>
        <w:t>qu</w:t>
      </w:r>
      <w:r w:rsidRPr="00743AE3">
        <w:rPr>
          <w:rFonts w:eastAsia="Times New Roman" w:cs="Calibri"/>
          <w:b/>
          <w:bCs/>
          <w:sz w:val="36"/>
          <w:szCs w:val="36"/>
        </w:rPr>
        <w:t xml:space="preserve">adrangle. </w:t>
      </w:r>
      <w:r w:rsidR="00701B0C" w:rsidRPr="00743AE3">
        <w:rPr>
          <w:rFonts w:eastAsia="Times New Roman" w:cs="Calibri"/>
          <w:b/>
          <w:bCs/>
          <w:sz w:val="36"/>
          <w:szCs w:val="36"/>
        </w:rPr>
        <w:t xml:space="preserve">            </w:t>
      </w:r>
      <w:r w:rsidRPr="00743AE3">
        <w:rPr>
          <w:rFonts w:eastAsia="Times New Roman" w:cs="Calibri"/>
          <w:b/>
          <w:bCs/>
          <w:sz w:val="36"/>
          <w:szCs w:val="36"/>
        </w:rPr>
        <w:t xml:space="preserve">There </w:t>
      </w:r>
      <w:r w:rsidR="009C2530" w:rsidRPr="00743AE3">
        <w:rPr>
          <w:rFonts w:eastAsia="Times New Roman" w:cs="Calibri"/>
          <w:b/>
          <w:bCs/>
          <w:sz w:val="36"/>
          <w:szCs w:val="36"/>
        </w:rPr>
        <w:t>i</w:t>
      </w:r>
      <w:r w:rsidRPr="00743AE3">
        <w:rPr>
          <w:rFonts w:eastAsia="Times New Roman" w:cs="Calibri"/>
          <w:b/>
          <w:bCs/>
          <w:sz w:val="36"/>
          <w:szCs w:val="36"/>
        </w:rPr>
        <w:t xml:space="preserve">s absolutely no substitute for </w:t>
      </w:r>
      <w:r w:rsidR="00D8139A">
        <w:rPr>
          <w:rFonts w:eastAsia="Times New Roman" w:cs="Calibri"/>
          <w:b/>
          <w:bCs/>
          <w:sz w:val="36"/>
          <w:szCs w:val="36"/>
        </w:rPr>
        <w:t xml:space="preserve">access to </w:t>
      </w:r>
      <w:r w:rsidRPr="00743AE3">
        <w:rPr>
          <w:rFonts w:eastAsia="Times New Roman" w:cs="Calibri"/>
          <w:b/>
          <w:bCs/>
          <w:sz w:val="36"/>
          <w:szCs w:val="36"/>
        </w:rPr>
        <w:t>these very special lost facilities</w:t>
      </w:r>
      <w:r w:rsidR="00D8139A">
        <w:rPr>
          <w:rFonts w:eastAsia="Times New Roman" w:cs="Calibri"/>
          <w:b/>
          <w:bCs/>
          <w:sz w:val="36"/>
          <w:szCs w:val="36"/>
        </w:rPr>
        <w:t xml:space="preserve"> and I cannot exaggerate their importance</w:t>
      </w:r>
      <w:r w:rsidR="00997085">
        <w:rPr>
          <w:rFonts w:eastAsia="Times New Roman" w:cs="Calibri"/>
          <w:b/>
          <w:bCs/>
          <w:sz w:val="36"/>
          <w:szCs w:val="36"/>
        </w:rPr>
        <w:t>,</w:t>
      </w:r>
      <w:r w:rsidR="00D8139A">
        <w:rPr>
          <w:rFonts w:eastAsia="Times New Roman" w:cs="Calibri"/>
          <w:b/>
          <w:bCs/>
          <w:sz w:val="36"/>
          <w:szCs w:val="36"/>
        </w:rPr>
        <w:t xml:space="preserve"> not just to Wye but the whole locality</w:t>
      </w:r>
      <w:r w:rsidRPr="00743AE3">
        <w:rPr>
          <w:rFonts w:eastAsia="Times New Roman" w:cs="Calibri"/>
          <w:b/>
          <w:bCs/>
          <w:sz w:val="36"/>
          <w:szCs w:val="36"/>
        </w:rPr>
        <w:t>.</w:t>
      </w:r>
    </w:p>
    <w:p w14:paraId="27764A88" w14:textId="0015FA7C" w:rsidR="00382A26" w:rsidRPr="00743AE3" w:rsidRDefault="000779E0" w:rsidP="000779E0">
      <w:pPr>
        <w:jc w:val="both"/>
        <w:rPr>
          <w:rFonts w:eastAsia="Times New Roman" w:cs="Calibri"/>
          <w:b/>
          <w:bCs/>
          <w:sz w:val="36"/>
          <w:szCs w:val="36"/>
          <w:u w:val="single"/>
        </w:rPr>
      </w:pPr>
      <w:r w:rsidRPr="00743AE3">
        <w:rPr>
          <w:rFonts w:eastAsia="Times New Roman" w:cs="Calibri"/>
          <w:b/>
          <w:bCs/>
          <w:sz w:val="36"/>
          <w:szCs w:val="36"/>
          <w:u w:val="single"/>
        </w:rPr>
        <w:t>In conclusion</w:t>
      </w:r>
      <w:r w:rsidR="00382A26" w:rsidRPr="00743AE3">
        <w:rPr>
          <w:rFonts w:eastAsia="Times New Roman" w:cs="Calibri"/>
          <w:b/>
          <w:bCs/>
          <w:sz w:val="36"/>
          <w:szCs w:val="36"/>
          <w:u w:val="single"/>
        </w:rPr>
        <w:t xml:space="preserve"> </w:t>
      </w:r>
    </w:p>
    <w:p w14:paraId="08F4A826" w14:textId="0D569E9D" w:rsidR="000779E0" w:rsidRPr="00743AE3" w:rsidRDefault="000779E0" w:rsidP="000779E0">
      <w:pPr>
        <w:jc w:val="both"/>
        <w:rPr>
          <w:rFonts w:eastAsia="Times New Roman" w:cs="Calibri"/>
          <w:b/>
          <w:bCs/>
          <w:sz w:val="36"/>
          <w:szCs w:val="36"/>
        </w:rPr>
      </w:pPr>
      <w:r w:rsidRPr="00743AE3">
        <w:rPr>
          <w:rFonts w:eastAsia="Times New Roman" w:cs="Calibri"/>
          <w:b/>
          <w:bCs/>
          <w:sz w:val="36"/>
          <w:szCs w:val="36"/>
        </w:rPr>
        <w:t xml:space="preserve">Wye feels let down by </w:t>
      </w:r>
      <w:r w:rsidR="00382A26" w:rsidRPr="00743AE3">
        <w:rPr>
          <w:rFonts w:eastAsia="Times New Roman" w:cs="Calibri"/>
          <w:b/>
          <w:bCs/>
          <w:sz w:val="36"/>
          <w:szCs w:val="36"/>
        </w:rPr>
        <w:t>the appellants</w:t>
      </w:r>
      <w:r w:rsidRPr="00743AE3">
        <w:rPr>
          <w:rFonts w:eastAsia="Times New Roman" w:cs="Calibri"/>
          <w:b/>
          <w:bCs/>
          <w:sz w:val="36"/>
          <w:szCs w:val="36"/>
        </w:rPr>
        <w:t xml:space="preserve"> over the</w:t>
      </w:r>
      <w:r w:rsidR="00106D76" w:rsidRPr="00743AE3">
        <w:rPr>
          <w:rFonts w:eastAsia="Times New Roman" w:cs="Calibri"/>
          <w:b/>
          <w:bCs/>
          <w:sz w:val="36"/>
          <w:szCs w:val="36"/>
        </w:rPr>
        <w:t xml:space="preserve"> following</w:t>
      </w:r>
      <w:r w:rsidRPr="00743AE3">
        <w:rPr>
          <w:rFonts w:eastAsia="Times New Roman" w:cs="Calibri"/>
          <w:b/>
          <w:bCs/>
          <w:sz w:val="36"/>
          <w:szCs w:val="36"/>
        </w:rPr>
        <w:t xml:space="preserve"> issues</w:t>
      </w:r>
    </w:p>
    <w:p w14:paraId="2CE37620" w14:textId="1C6D949D" w:rsidR="000779E0" w:rsidRPr="00743AE3" w:rsidRDefault="000779E0" w:rsidP="000779E0">
      <w:pPr>
        <w:numPr>
          <w:ilvl w:val="0"/>
          <w:numId w:val="1"/>
        </w:numPr>
        <w:contextualSpacing/>
        <w:jc w:val="both"/>
        <w:rPr>
          <w:rFonts w:eastAsia="Times New Roman" w:cs="Calibri"/>
          <w:b/>
          <w:bCs/>
          <w:sz w:val="36"/>
          <w:szCs w:val="36"/>
        </w:rPr>
      </w:pPr>
      <w:r w:rsidRPr="00743AE3">
        <w:rPr>
          <w:rFonts w:eastAsia="Times New Roman" w:cs="Calibri"/>
          <w:b/>
          <w:bCs/>
          <w:sz w:val="36"/>
          <w:szCs w:val="36"/>
        </w:rPr>
        <w:t xml:space="preserve">its failure to live up to </w:t>
      </w:r>
      <w:r w:rsidR="00BA69AD" w:rsidRPr="00743AE3">
        <w:rPr>
          <w:rFonts w:eastAsia="Times New Roman" w:cs="Calibri"/>
          <w:b/>
          <w:bCs/>
          <w:sz w:val="36"/>
          <w:szCs w:val="36"/>
        </w:rPr>
        <w:t>its</w:t>
      </w:r>
      <w:r w:rsidRPr="00743AE3">
        <w:rPr>
          <w:rFonts w:eastAsia="Times New Roman" w:cs="Calibri"/>
          <w:b/>
          <w:bCs/>
          <w:sz w:val="36"/>
          <w:szCs w:val="36"/>
        </w:rPr>
        <w:t xml:space="preserve"> undertaking to consult with the village and agree a masterplan</w:t>
      </w:r>
    </w:p>
    <w:p w14:paraId="2D376592" w14:textId="77777777" w:rsidR="000779E0" w:rsidRPr="00743AE3" w:rsidRDefault="000779E0" w:rsidP="000779E0">
      <w:pPr>
        <w:numPr>
          <w:ilvl w:val="0"/>
          <w:numId w:val="1"/>
        </w:numPr>
        <w:contextualSpacing/>
        <w:jc w:val="both"/>
        <w:rPr>
          <w:rFonts w:eastAsia="Times New Roman" w:cs="Calibri"/>
          <w:b/>
          <w:bCs/>
          <w:sz w:val="36"/>
          <w:szCs w:val="36"/>
        </w:rPr>
      </w:pPr>
      <w:proofErr w:type="gramStart"/>
      <w:r w:rsidRPr="00743AE3">
        <w:rPr>
          <w:rFonts w:eastAsia="Times New Roman" w:cs="Calibri"/>
          <w:b/>
          <w:bCs/>
          <w:sz w:val="36"/>
          <w:szCs w:val="36"/>
        </w:rPr>
        <w:t>its</w:t>
      </w:r>
      <w:proofErr w:type="gramEnd"/>
      <w:r w:rsidRPr="00743AE3">
        <w:rPr>
          <w:rFonts w:eastAsia="Times New Roman" w:cs="Calibri"/>
          <w:b/>
          <w:bCs/>
          <w:sz w:val="36"/>
          <w:szCs w:val="36"/>
        </w:rPr>
        <w:t xml:space="preserve"> ignoring the provisos of the NP</w:t>
      </w:r>
    </w:p>
    <w:p w14:paraId="41405181" w14:textId="77777777" w:rsidR="000779E0" w:rsidRPr="00743AE3" w:rsidRDefault="000779E0" w:rsidP="000779E0">
      <w:pPr>
        <w:numPr>
          <w:ilvl w:val="0"/>
          <w:numId w:val="1"/>
        </w:numPr>
        <w:contextualSpacing/>
        <w:jc w:val="both"/>
        <w:rPr>
          <w:rFonts w:eastAsia="Times New Roman" w:cs="Calibri"/>
          <w:b/>
          <w:bCs/>
          <w:sz w:val="36"/>
          <w:szCs w:val="36"/>
        </w:rPr>
      </w:pPr>
      <w:r w:rsidRPr="00743AE3">
        <w:rPr>
          <w:rFonts w:eastAsia="Times New Roman" w:cs="Calibri"/>
          <w:b/>
          <w:bCs/>
          <w:sz w:val="36"/>
          <w:szCs w:val="36"/>
        </w:rPr>
        <w:t>its submission of piecemeal planning applications before any masterplan was agreed</w:t>
      </w:r>
    </w:p>
    <w:p w14:paraId="5B8395EE" w14:textId="77777777" w:rsidR="000779E0" w:rsidRPr="00743AE3" w:rsidRDefault="000779E0" w:rsidP="000779E0">
      <w:pPr>
        <w:numPr>
          <w:ilvl w:val="0"/>
          <w:numId w:val="1"/>
        </w:numPr>
        <w:contextualSpacing/>
        <w:jc w:val="both"/>
        <w:rPr>
          <w:rFonts w:eastAsia="Times New Roman" w:cs="Calibri"/>
          <w:b/>
          <w:bCs/>
          <w:sz w:val="36"/>
          <w:szCs w:val="36"/>
        </w:rPr>
      </w:pPr>
      <w:r w:rsidRPr="00743AE3">
        <w:rPr>
          <w:rFonts w:eastAsia="Times New Roman" w:cs="Calibri"/>
          <w:b/>
          <w:bCs/>
          <w:sz w:val="36"/>
          <w:szCs w:val="36"/>
        </w:rPr>
        <w:t>using its considerable experience to lead ABC into an abuse of process when they were under pressure</w:t>
      </w:r>
    </w:p>
    <w:p w14:paraId="621BC405" w14:textId="34F10033" w:rsidR="000779E0" w:rsidRPr="00743AE3" w:rsidRDefault="000779E0" w:rsidP="000779E0">
      <w:pPr>
        <w:jc w:val="both"/>
        <w:rPr>
          <w:rFonts w:eastAsia="Times New Roman" w:cs="Calibri"/>
          <w:b/>
          <w:bCs/>
          <w:sz w:val="36"/>
          <w:szCs w:val="36"/>
        </w:rPr>
      </w:pPr>
      <w:r w:rsidRPr="00743AE3">
        <w:rPr>
          <w:rFonts w:eastAsia="Times New Roman" w:cs="Calibri"/>
          <w:b/>
          <w:bCs/>
          <w:sz w:val="36"/>
          <w:szCs w:val="36"/>
        </w:rPr>
        <w:t xml:space="preserve">Wye College was once - and </w:t>
      </w:r>
      <w:r w:rsidR="00382A26" w:rsidRPr="00743AE3">
        <w:rPr>
          <w:rFonts w:eastAsia="Times New Roman" w:cs="Calibri"/>
          <w:b/>
          <w:bCs/>
          <w:sz w:val="36"/>
          <w:szCs w:val="36"/>
        </w:rPr>
        <w:t xml:space="preserve">was </w:t>
      </w:r>
      <w:r w:rsidRPr="00743AE3">
        <w:rPr>
          <w:rFonts w:eastAsia="Times New Roman" w:cs="Calibri"/>
          <w:b/>
          <w:bCs/>
          <w:sz w:val="36"/>
          <w:szCs w:val="36"/>
        </w:rPr>
        <w:t>for centuries - the beating heart of our community. You have it in your power</w:t>
      </w:r>
      <w:r w:rsidR="007E7C70" w:rsidRPr="00743AE3">
        <w:rPr>
          <w:rFonts w:eastAsia="Times New Roman" w:cs="Calibri"/>
          <w:b/>
          <w:bCs/>
          <w:sz w:val="36"/>
          <w:szCs w:val="36"/>
        </w:rPr>
        <w:t xml:space="preserve">, sir, </w:t>
      </w:r>
      <w:r w:rsidRPr="00743AE3">
        <w:rPr>
          <w:rFonts w:eastAsia="Times New Roman" w:cs="Calibri"/>
          <w:b/>
          <w:bCs/>
          <w:sz w:val="36"/>
          <w:szCs w:val="36"/>
        </w:rPr>
        <w:t xml:space="preserve">to return the heritage buildings at its centre to community use and I sincerely hope that you will be able to support that line of action. </w:t>
      </w:r>
    </w:p>
    <w:p w14:paraId="3D859D78" w14:textId="02F1BE97" w:rsidR="003558FB" w:rsidRDefault="007E7C70" w:rsidP="000C369D">
      <w:pPr>
        <w:jc w:val="both"/>
        <w:rPr>
          <w:rFonts w:eastAsia="Times New Roman" w:cs="Calibri"/>
          <w:b/>
          <w:bCs/>
          <w:sz w:val="36"/>
          <w:szCs w:val="36"/>
        </w:rPr>
      </w:pPr>
      <w:r w:rsidRPr="00743AE3">
        <w:rPr>
          <w:rFonts w:eastAsia="Times New Roman" w:cs="Calibri"/>
          <w:b/>
          <w:bCs/>
          <w:sz w:val="36"/>
          <w:szCs w:val="36"/>
        </w:rPr>
        <w:t>F</w:t>
      </w:r>
      <w:r w:rsidR="00272711" w:rsidRPr="00743AE3">
        <w:rPr>
          <w:rFonts w:eastAsia="Times New Roman" w:cs="Calibri"/>
          <w:b/>
          <w:bCs/>
          <w:sz w:val="36"/>
          <w:szCs w:val="36"/>
        </w:rPr>
        <w:t>inally, Sir, if you find in favour of the appellants</w:t>
      </w:r>
      <w:r w:rsidRPr="00743AE3">
        <w:rPr>
          <w:rFonts w:eastAsia="Times New Roman" w:cs="Calibri"/>
          <w:b/>
          <w:bCs/>
          <w:sz w:val="36"/>
          <w:szCs w:val="36"/>
        </w:rPr>
        <w:t>,</w:t>
      </w:r>
      <w:r w:rsidR="00272711" w:rsidRPr="00743AE3">
        <w:rPr>
          <w:rFonts w:eastAsia="Times New Roman" w:cs="Calibri"/>
          <w:b/>
          <w:bCs/>
          <w:sz w:val="36"/>
          <w:szCs w:val="36"/>
        </w:rPr>
        <w:t xml:space="preserve"> you will be sending a clear message that there is absolutely no point in</w:t>
      </w:r>
      <w:r w:rsidR="00BA69AD" w:rsidRPr="00743AE3">
        <w:rPr>
          <w:rFonts w:eastAsia="Times New Roman" w:cs="Calibri"/>
          <w:b/>
          <w:bCs/>
          <w:sz w:val="36"/>
          <w:szCs w:val="36"/>
        </w:rPr>
        <w:t xml:space="preserve"> a community </w:t>
      </w:r>
      <w:r w:rsidR="00272711" w:rsidRPr="00743AE3">
        <w:rPr>
          <w:rFonts w:eastAsia="Times New Roman" w:cs="Calibri"/>
          <w:b/>
          <w:bCs/>
          <w:sz w:val="36"/>
          <w:szCs w:val="36"/>
        </w:rPr>
        <w:t>wasting time preparing any Neighbourhood Plan</w:t>
      </w:r>
      <w:r w:rsidR="00997085">
        <w:rPr>
          <w:rFonts w:eastAsia="Times New Roman" w:cs="Calibri"/>
          <w:b/>
          <w:bCs/>
          <w:sz w:val="36"/>
          <w:szCs w:val="36"/>
        </w:rPr>
        <w:t>,</w:t>
      </w:r>
      <w:r w:rsidR="00272711" w:rsidRPr="00743AE3">
        <w:rPr>
          <w:rFonts w:eastAsia="Times New Roman" w:cs="Calibri"/>
          <w:b/>
          <w:bCs/>
          <w:sz w:val="36"/>
          <w:szCs w:val="36"/>
        </w:rPr>
        <w:t xml:space="preserve"> since it can be </w:t>
      </w:r>
      <w:r w:rsidR="00A23359" w:rsidRPr="00743AE3">
        <w:rPr>
          <w:rFonts w:eastAsia="Times New Roman" w:cs="Calibri"/>
          <w:b/>
          <w:bCs/>
          <w:sz w:val="36"/>
          <w:szCs w:val="36"/>
        </w:rPr>
        <w:t xml:space="preserve">completely </w:t>
      </w:r>
      <w:r w:rsidR="00272711" w:rsidRPr="00743AE3">
        <w:rPr>
          <w:rFonts w:eastAsia="Times New Roman" w:cs="Calibri"/>
          <w:b/>
          <w:bCs/>
          <w:sz w:val="36"/>
          <w:szCs w:val="36"/>
        </w:rPr>
        <w:t>ignored</w:t>
      </w:r>
      <w:r w:rsidR="00A23359" w:rsidRPr="00743AE3">
        <w:rPr>
          <w:rFonts w:eastAsia="Times New Roman" w:cs="Calibri"/>
          <w:b/>
          <w:bCs/>
          <w:sz w:val="36"/>
          <w:szCs w:val="36"/>
        </w:rPr>
        <w:t>. B</w:t>
      </w:r>
      <w:r w:rsidR="00272711" w:rsidRPr="00743AE3">
        <w:rPr>
          <w:rFonts w:eastAsia="Times New Roman" w:cs="Calibri"/>
          <w:b/>
          <w:bCs/>
          <w:sz w:val="36"/>
          <w:szCs w:val="36"/>
        </w:rPr>
        <w:t>ut more than that, you w</w:t>
      </w:r>
      <w:r w:rsidR="00A23359" w:rsidRPr="00743AE3">
        <w:rPr>
          <w:rFonts w:eastAsia="Times New Roman" w:cs="Calibri"/>
          <w:b/>
          <w:bCs/>
          <w:sz w:val="36"/>
          <w:szCs w:val="36"/>
        </w:rPr>
        <w:t>ould be</w:t>
      </w:r>
      <w:r w:rsidR="00272711" w:rsidRPr="00743AE3">
        <w:rPr>
          <w:rFonts w:eastAsia="Times New Roman" w:cs="Calibri"/>
          <w:b/>
          <w:bCs/>
          <w:sz w:val="36"/>
          <w:szCs w:val="36"/>
        </w:rPr>
        <w:t xml:space="preserve"> allowing the victory of </w:t>
      </w:r>
      <w:r w:rsidR="00A23359" w:rsidRPr="00743AE3">
        <w:rPr>
          <w:rFonts w:eastAsia="Times New Roman" w:cs="Calibri"/>
          <w:b/>
          <w:bCs/>
          <w:sz w:val="36"/>
          <w:szCs w:val="36"/>
        </w:rPr>
        <w:t xml:space="preserve">powerful business interests over </w:t>
      </w:r>
      <w:r w:rsidR="00272711" w:rsidRPr="00743AE3">
        <w:rPr>
          <w:rFonts w:eastAsia="Times New Roman" w:cs="Calibri"/>
          <w:b/>
          <w:bCs/>
          <w:sz w:val="36"/>
          <w:szCs w:val="36"/>
        </w:rPr>
        <w:t>local</w:t>
      </w:r>
      <w:r w:rsidR="00A23359" w:rsidRPr="00743AE3">
        <w:rPr>
          <w:rFonts w:eastAsia="Times New Roman" w:cs="Calibri"/>
          <w:b/>
          <w:bCs/>
          <w:sz w:val="36"/>
          <w:szCs w:val="36"/>
        </w:rPr>
        <w:t>ly elected</w:t>
      </w:r>
      <w:r w:rsidR="00272711" w:rsidRPr="00743AE3">
        <w:rPr>
          <w:rFonts w:eastAsia="Times New Roman" w:cs="Calibri"/>
          <w:b/>
          <w:bCs/>
          <w:sz w:val="36"/>
          <w:szCs w:val="36"/>
        </w:rPr>
        <w:t xml:space="preserve"> volunteers </w:t>
      </w:r>
      <w:r w:rsidR="00A23359" w:rsidRPr="00743AE3">
        <w:rPr>
          <w:rFonts w:eastAsia="Times New Roman" w:cs="Calibri"/>
          <w:b/>
          <w:bCs/>
          <w:sz w:val="36"/>
          <w:szCs w:val="36"/>
        </w:rPr>
        <w:t xml:space="preserve">who know what is right </w:t>
      </w:r>
      <w:r w:rsidR="00106D76" w:rsidRPr="00743AE3">
        <w:rPr>
          <w:rFonts w:eastAsia="Times New Roman" w:cs="Calibri"/>
          <w:b/>
          <w:bCs/>
          <w:sz w:val="36"/>
          <w:szCs w:val="36"/>
        </w:rPr>
        <w:t>for</w:t>
      </w:r>
      <w:r w:rsidR="00A23359" w:rsidRPr="00743AE3">
        <w:rPr>
          <w:rFonts w:eastAsia="Times New Roman" w:cs="Calibri"/>
          <w:b/>
          <w:bCs/>
          <w:sz w:val="36"/>
          <w:szCs w:val="36"/>
        </w:rPr>
        <w:t xml:space="preserve"> their community (because they have asked</w:t>
      </w:r>
      <w:r w:rsidR="00997085">
        <w:rPr>
          <w:rFonts w:eastAsia="Times New Roman" w:cs="Calibri"/>
          <w:b/>
          <w:bCs/>
          <w:sz w:val="36"/>
          <w:szCs w:val="36"/>
        </w:rPr>
        <w:t xml:space="preserve"> it</w:t>
      </w:r>
      <w:r w:rsidR="00A23359" w:rsidRPr="00743AE3">
        <w:rPr>
          <w:rFonts w:eastAsia="Times New Roman" w:cs="Calibri"/>
          <w:b/>
          <w:bCs/>
          <w:sz w:val="36"/>
          <w:szCs w:val="36"/>
        </w:rPr>
        <w:t>)</w:t>
      </w:r>
      <w:r w:rsidR="00106D76" w:rsidRPr="00743AE3">
        <w:rPr>
          <w:rFonts w:eastAsia="Times New Roman" w:cs="Calibri"/>
          <w:b/>
          <w:bCs/>
          <w:sz w:val="36"/>
          <w:szCs w:val="36"/>
        </w:rPr>
        <w:t xml:space="preserve"> -</w:t>
      </w:r>
      <w:r w:rsidR="00A23359" w:rsidRPr="00743AE3">
        <w:rPr>
          <w:rFonts w:eastAsia="Times New Roman" w:cs="Calibri"/>
          <w:b/>
          <w:bCs/>
          <w:sz w:val="36"/>
          <w:szCs w:val="36"/>
        </w:rPr>
        <w:t xml:space="preserve"> but who can also be </w:t>
      </w:r>
      <w:r w:rsidR="000351F0" w:rsidRPr="00743AE3">
        <w:rPr>
          <w:rFonts w:eastAsia="Times New Roman" w:cs="Calibri"/>
          <w:b/>
          <w:bCs/>
          <w:sz w:val="36"/>
          <w:szCs w:val="36"/>
        </w:rPr>
        <w:t xml:space="preserve">completely </w:t>
      </w:r>
      <w:r w:rsidR="00A23359" w:rsidRPr="00743AE3">
        <w:rPr>
          <w:rFonts w:eastAsia="Times New Roman" w:cs="Calibri"/>
          <w:b/>
          <w:bCs/>
          <w:sz w:val="36"/>
          <w:szCs w:val="36"/>
        </w:rPr>
        <w:t>ignored. I believ</w:t>
      </w:r>
      <w:r w:rsidR="003558FB">
        <w:rPr>
          <w:rFonts w:eastAsia="Times New Roman" w:cs="Calibri"/>
          <w:b/>
          <w:bCs/>
          <w:sz w:val="36"/>
          <w:szCs w:val="36"/>
        </w:rPr>
        <w:t>e</w:t>
      </w:r>
      <w:r w:rsidR="00A23359" w:rsidRPr="00743AE3">
        <w:rPr>
          <w:rFonts w:eastAsia="Times New Roman" w:cs="Calibri"/>
          <w:b/>
          <w:bCs/>
          <w:sz w:val="36"/>
          <w:szCs w:val="36"/>
        </w:rPr>
        <w:t xml:space="preserve"> that this would be wrong</w:t>
      </w:r>
      <w:r w:rsidR="004E187C">
        <w:rPr>
          <w:rFonts w:eastAsia="Times New Roman" w:cs="Calibri"/>
          <w:b/>
          <w:bCs/>
          <w:sz w:val="36"/>
          <w:szCs w:val="36"/>
        </w:rPr>
        <w:t xml:space="preserve"> in relation to this unique suite of buildings</w:t>
      </w:r>
      <w:r w:rsidRPr="00743AE3">
        <w:rPr>
          <w:rFonts w:eastAsia="Times New Roman" w:cs="Calibri"/>
          <w:b/>
          <w:bCs/>
          <w:sz w:val="36"/>
          <w:szCs w:val="36"/>
        </w:rPr>
        <w:t xml:space="preserve"> - and</w:t>
      </w:r>
      <w:r w:rsidR="000351F0" w:rsidRPr="00743AE3">
        <w:rPr>
          <w:rFonts w:eastAsia="Times New Roman" w:cs="Calibri"/>
          <w:b/>
          <w:bCs/>
          <w:sz w:val="36"/>
          <w:szCs w:val="36"/>
        </w:rPr>
        <w:t xml:space="preserve"> </w:t>
      </w:r>
      <w:r w:rsidR="004E187C">
        <w:rPr>
          <w:rFonts w:eastAsia="Times New Roman" w:cs="Calibri"/>
          <w:b/>
          <w:bCs/>
          <w:sz w:val="36"/>
          <w:szCs w:val="36"/>
        </w:rPr>
        <w:t>surely</w:t>
      </w:r>
      <w:r w:rsidR="00761400" w:rsidRPr="00743AE3">
        <w:rPr>
          <w:rFonts w:eastAsia="Times New Roman" w:cs="Calibri"/>
          <w:b/>
          <w:bCs/>
          <w:sz w:val="36"/>
          <w:szCs w:val="36"/>
        </w:rPr>
        <w:t xml:space="preserve"> </w:t>
      </w:r>
      <w:r w:rsidR="000351F0" w:rsidRPr="00743AE3">
        <w:rPr>
          <w:rFonts w:eastAsia="Times New Roman" w:cs="Calibri"/>
          <w:b/>
          <w:bCs/>
          <w:sz w:val="36"/>
          <w:szCs w:val="36"/>
        </w:rPr>
        <w:t>th</w:t>
      </w:r>
      <w:r w:rsidR="003558FB">
        <w:rPr>
          <w:rFonts w:eastAsia="Times New Roman" w:cs="Calibri"/>
          <w:b/>
          <w:bCs/>
          <w:sz w:val="36"/>
          <w:szCs w:val="36"/>
        </w:rPr>
        <w:t>is</w:t>
      </w:r>
      <w:r w:rsidR="000351F0" w:rsidRPr="00743AE3">
        <w:rPr>
          <w:rFonts w:eastAsia="Times New Roman" w:cs="Calibri"/>
          <w:b/>
          <w:bCs/>
          <w:sz w:val="36"/>
          <w:szCs w:val="36"/>
        </w:rPr>
        <w:t xml:space="preserve"> is exactly what the Localism Act of 2011 was enacted to </w:t>
      </w:r>
      <w:r w:rsidR="00761400" w:rsidRPr="00743AE3">
        <w:rPr>
          <w:rFonts w:eastAsia="Times New Roman" w:cs="Calibri"/>
          <w:b/>
          <w:bCs/>
          <w:sz w:val="36"/>
          <w:szCs w:val="36"/>
        </w:rPr>
        <w:t>prevent</w:t>
      </w:r>
      <w:r w:rsidR="00A23359" w:rsidRPr="00743AE3">
        <w:rPr>
          <w:rFonts w:eastAsia="Times New Roman" w:cs="Calibri"/>
          <w:b/>
          <w:bCs/>
          <w:sz w:val="36"/>
          <w:szCs w:val="36"/>
        </w:rPr>
        <w:t xml:space="preserve">. </w:t>
      </w:r>
    </w:p>
    <w:p w14:paraId="4062EF31" w14:textId="1752BA11" w:rsidR="00997085" w:rsidRPr="00997085" w:rsidRDefault="00997085" w:rsidP="000C369D">
      <w:pPr>
        <w:jc w:val="both"/>
        <w:rPr>
          <w:b/>
          <w:bCs/>
          <w:sz w:val="28"/>
          <w:szCs w:val="28"/>
        </w:rPr>
      </w:pPr>
      <w:r>
        <w:rPr>
          <w:rFonts w:eastAsia="Times New Roman" w:cs="Calibri"/>
          <w:b/>
          <w:bCs/>
          <w:sz w:val="36"/>
          <w:szCs w:val="36"/>
        </w:rPr>
        <w:t>Alan Paterson</w:t>
      </w:r>
      <w:r>
        <w:rPr>
          <w:rFonts w:eastAsia="Times New Roman" w:cs="Calibri"/>
          <w:b/>
          <w:bCs/>
          <w:sz w:val="36"/>
          <w:szCs w:val="36"/>
        </w:rPr>
        <w:tab/>
      </w:r>
      <w:r>
        <w:rPr>
          <w:rFonts w:eastAsia="Times New Roman" w:cs="Calibri"/>
          <w:b/>
          <w:bCs/>
          <w:sz w:val="36"/>
          <w:szCs w:val="36"/>
        </w:rPr>
        <w:tab/>
      </w:r>
      <w:r>
        <w:rPr>
          <w:rFonts w:eastAsia="Times New Roman" w:cs="Calibri"/>
          <w:b/>
          <w:bCs/>
          <w:sz w:val="36"/>
          <w:szCs w:val="36"/>
        </w:rPr>
        <w:tab/>
      </w:r>
      <w:r>
        <w:rPr>
          <w:rFonts w:eastAsia="Times New Roman" w:cs="Calibri"/>
          <w:b/>
          <w:bCs/>
          <w:sz w:val="36"/>
          <w:szCs w:val="36"/>
        </w:rPr>
        <w:tab/>
      </w:r>
      <w:r>
        <w:rPr>
          <w:rFonts w:eastAsia="Times New Roman" w:cs="Calibri"/>
          <w:b/>
          <w:bCs/>
          <w:sz w:val="36"/>
          <w:szCs w:val="36"/>
        </w:rPr>
        <w:tab/>
      </w:r>
      <w:r>
        <w:rPr>
          <w:rFonts w:eastAsia="Times New Roman" w:cs="Calibri"/>
          <w:b/>
          <w:bCs/>
          <w:sz w:val="36"/>
          <w:szCs w:val="36"/>
        </w:rPr>
        <w:tab/>
      </w:r>
      <w:r>
        <w:rPr>
          <w:rFonts w:eastAsia="Times New Roman" w:cs="Calibri"/>
          <w:b/>
          <w:bCs/>
          <w:sz w:val="36"/>
          <w:szCs w:val="36"/>
        </w:rPr>
        <w:tab/>
      </w:r>
      <w:r>
        <w:rPr>
          <w:rFonts w:eastAsia="Times New Roman" w:cs="Calibri"/>
          <w:b/>
          <w:bCs/>
          <w:sz w:val="36"/>
          <w:szCs w:val="36"/>
        </w:rPr>
        <w:tab/>
      </w:r>
      <w:r>
        <w:rPr>
          <w:rFonts w:eastAsia="Times New Roman" w:cs="Calibri"/>
          <w:b/>
          <w:bCs/>
          <w:sz w:val="36"/>
          <w:szCs w:val="36"/>
        </w:rPr>
        <w:tab/>
        <w:t xml:space="preserve">      </w:t>
      </w:r>
      <w:r w:rsidRPr="00997085">
        <w:rPr>
          <w:rFonts w:eastAsia="Times New Roman" w:cs="Calibri"/>
          <w:b/>
          <w:bCs/>
          <w:sz w:val="28"/>
          <w:szCs w:val="28"/>
        </w:rPr>
        <w:t>2</w:t>
      </w:r>
      <w:r w:rsidRPr="00997085">
        <w:rPr>
          <w:rFonts w:eastAsia="Times New Roman" w:cs="Calibri"/>
          <w:b/>
          <w:bCs/>
          <w:sz w:val="28"/>
          <w:szCs w:val="28"/>
          <w:vertAlign w:val="superscript"/>
        </w:rPr>
        <w:t>nd</w:t>
      </w:r>
      <w:r w:rsidRPr="00997085">
        <w:rPr>
          <w:rFonts w:eastAsia="Times New Roman" w:cs="Calibri"/>
          <w:b/>
          <w:bCs/>
          <w:sz w:val="28"/>
          <w:szCs w:val="28"/>
        </w:rPr>
        <w:t xml:space="preserve"> February 2021</w:t>
      </w:r>
    </w:p>
    <w:sectPr w:rsidR="00997085" w:rsidRPr="00997085" w:rsidSect="007B7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152E7"/>
    <w:multiLevelType w:val="hybridMultilevel"/>
    <w:tmpl w:val="0FA0E040"/>
    <w:lvl w:ilvl="0" w:tplc="022A4BD2">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67"/>
    <w:rsid w:val="000351F0"/>
    <w:rsid w:val="000715F0"/>
    <w:rsid w:val="000779E0"/>
    <w:rsid w:val="000C17AE"/>
    <w:rsid w:val="000C369D"/>
    <w:rsid w:val="00106D76"/>
    <w:rsid w:val="001B3606"/>
    <w:rsid w:val="00213CBC"/>
    <w:rsid w:val="00272711"/>
    <w:rsid w:val="003558FB"/>
    <w:rsid w:val="00382A26"/>
    <w:rsid w:val="00426CD5"/>
    <w:rsid w:val="0048705A"/>
    <w:rsid w:val="004E187C"/>
    <w:rsid w:val="004F3565"/>
    <w:rsid w:val="00501210"/>
    <w:rsid w:val="00523A64"/>
    <w:rsid w:val="00551D53"/>
    <w:rsid w:val="005C7467"/>
    <w:rsid w:val="005D70B7"/>
    <w:rsid w:val="006218C5"/>
    <w:rsid w:val="0064570D"/>
    <w:rsid w:val="00697455"/>
    <w:rsid w:val="006C3071"/>
    <w:rsid w:val="00701B0C"/>
    <w:rsid w:val="00743AE3"/>
    <w:rsid w:val="00761400"/>
    <w:rsid w:val="0077424C"/>
    <w:rsid w:val="007B776F"/>
    <w:rsid w:val="007D5185"/>
    <w:rsid w:val="007E7C70"/>
    <w:rsid w:val="00997085"/>
    <w:rsid w:val="009C2530"/>
    <w:rsid w:val="00A23359"/>
    <w:rsid w:val="00A61A5D"/>
    <w:rsid w:val="00BA69AD"/>
    <w:rsid w:val="00BE0A5F"/>
    <w:rsid w:val="00CA231D"/>
    <w:rsid w:val="00D040DD"/>
    <w:rsid w:val="00D25146"/>
    <w:rsid w:val="00D2607A"/>
    <w:rsid w:val="00D8139A"/>
    <w:rsid w:val="00DA02C8"/>
    <w:rsid w:val="00DC2144"/>
    <w:rsid w:val="00E56BA7"/>
    <w:rsid w:val="00F15DEB"/>
    <w:rsid w:val="00F57BA1"/>
    <w:rsid w:val="00FA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EF31"/>
  <w15:chartTrackingRefBased/>
  <w15:docId w15:val="{43EF8F5A-C14C-47BC-8BF7-518260FC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85"/>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7B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Paterson</dc:creator>
  <cp:keywords/>
  <dc:description/>
  <cp:lastModifiedBy>Alan Paterson</cp:lastModifiedBy>
  <cp:revision>19</cp:revision>
  <cp:lastPrinted>2021-02-02T07:35:00Z</cp:lastPrinted>
  <dcterms:created xsi:type="dcterms:W3CDTF">2021-01-12T11:21:00Z</dcterms:created>
  <dcterms:modified xsi:type="dcterms:W3CDTF">2021-02-02T07:36:00Z</dcterms:modified>
</cp:coreProperties>
</file>