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1" w:type="dxa"/>
        <w:tblLayout w:type="fixed"/>
        <w:tblLook w:val="0000" w:firstRow="0" w:lastRow="0" w:firstColumn="0" w:lastColumn="0" w:noHBand="0" w:noVBand="0"/>
      </w:tblPr>
      <w:tblGrid>
        <w:gridCol w:w="9241"/>
      </w:tblGrid>
      <w:tr w:rsidR="00F66DC6" w:rsidRPr="003249A5" w14:paraId="468720CD" w14:textId="77777777" w:rsidTr="00DA7192">
        <w:tc>
          <w:tcPr>
            <w:tcW w:w="9241" w:type="dxa"/>
          </w:tcPr>
          <w:p w14:paraId="0F622A73" w14:textId="77777777" w:rsidR="00F66DC6" w:rsidRPr="000367C7" w:rsidRDefault="00F66DC6" w:rsidP="00DA7192">
            <w:pPr>
              <w:tabs>
                <w:tab w:val="center" w:pos="4512"/>
              </w:tabs>
              <w:jc w:val="right"/>
              <w:rPr>
                <w14:shadow w14:blurRad="50800" w14:dist="38100" w14:dir="2700000" w14:sx="100000" w14:sy="100000" w14:kx="0" w14:ky="0" w14:algn="tl">
                  <w14:srgbClr w14:val="000000">
                    <w14:alpha w14:val="60000"/>
                  </w14:srgbClr>
                </w14:shadow>
              </w:rPr>
            </w:pPr>
            <w:r w:rsidRPr="000367C7">
              <w:rPr>
                <w14:shadow w14:blurRad="50800" w14:dist="38100" w14:dir="2700000" w14:sx="100000" w14:sy="100000" w14:kx="0" w14:ky="0" w14:algn="tl">
                  <w14:srgbClr w14:val="000000">
                    <w14:alpha w14:val="60000"/>
                  </w14:srgbClr>
                </w14:shadow>
              </w:rPr>
              <w:t>APPENDIX 2</w:t>
            </w:r>
          </w:p>
          <w:p w14:paraId="44033FA4" w14:textId="77777777" w:rsidR="00F66DC6" w:rsidRPr="003249A5" w:rsidRDefault="00F66DC6" w:rsidP="00DA7192">
            <w:pPr>
              <w:tabs>
                <w:tab w:val="center" w:pos="4512"/>
              </w:tabs>
              <w:jc w:val="center"/>
              <w:rPr>
                <w:b/>
                <w:sz w:val="32"/>
                <w:szCs w:val="32"/>
                <w14:shadow w14:blurRad="50800" w14:dist="38100" w14:dir="2700000" w14:sx="100000" w14:sy="100000" w14:kx="0" w14:ky="0" w14:algn="tl">
                  <w14:srgbClr w14:val="000000">
                    <w14:alpha w14:val="60000"/>
                  </w14:srgbClr>
                </w14:shadow>
              </w:rPr>
            </w:pPr>
            <w:r w:rsidRPr="003249A5">
              <w:rPr>
                <w:b/>
                <w:sz w:val="32"/>
                <w:szCs w:val="32"/>
                <w14:shadow w14:blurRad="50800" w14:dist="38100" w14:dir="2700000" w14:sx="100000" w14:sy="100000" w14:kx="0" w14:ky="0" w14:algn="tl">
                  <w14:srgbClr w14:val="000000">
                    <w14:alpha w14:val="60000"/>
                  </w14:srgbClr>
                </w14:shadow>
              </w:rPr>
              <w:t>ASHFORD BOROUGH COUNCIL</w:t>
            </w:r>
          </w:p>
          <w:p w14:paraId="4BAD4374" w14:textId="77777777" w:rsidR="00F66DC6" w:rsidRPr="003249A5" w:rsidRDefault="00F66DC6" w:rsidP="00DA7192">
            <w:pPr>
              <w:jc w:val="both"/>
              <w:rPr>
                <w:sz w:val="16"/>
                <w:szCs w:val="16"/>
              </w:rPr>
            </w:pPr>
          </w:p>
          <w:p w14:paraId="5101A0EA" w14:textId="77777777" w:rsidR="00F66DC6" w:rsidRPr="003249A5" w:rsidRDefault="00F66DC6" w:rsidP="00DA7192">
            <w:pPr>
              <w:tabs>
                <w:tab w:val="center" w:pos="4512"/>
              </w:tabs>
              <w:jc w:val="both"/>
            </w:pPr>
            <w:r w:rsidRPr="003249A5">
              <w:tab/>
            </w:r>
            <w:r w:rsidRPr="003249A5">
              <w:rPr>
                <w:b/>
              </w:rPr>
              <w:t>JOB DESCRIPTION</w:t>
            </w:r>
          </w:p>
        </w:tc>
      </w:tr>
    </w:tbl>
    <w:p w14:paraId="4902329C" w14:textId="77777777" w:rsidR="00F66DC6" w:rsidRPr="003249A5" w:rsidRDefault="00F66DC6" w:rsidP="00F66DC6">
      <w:pPr>
        <w:jc w:val="both"/>
        <w:rPr>
          <w:sz w:val="16"/>
          <w:szCs w:val="16"/>
        </w:rPr>
      </w:pPr>
    </w:p>
    <w:tbl>
      <w:tblPr>
        <w:tblW w:w="9304"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500"/>
        <w:gridCol w:w="6804"/>
      </w:tblGrid>
      <w:tr w:rsidR="00F66DC6" w:rsidRPr="003249A5" w14:paraId="3FA7F80D" w14:textId="77777777" w:rsidTr="00DA7192">
        <w:trPr>
          <w:cantSplit/>
        </w:trPr>
        <w:tc>
          <w:tcPr>
            <w:tcW w:w="2500" w:type="dxa"/>
          </w:tcPr>
          <w:p w14:paraId="745C7837" w14:textId="77777777" w:rsidR="00F66DC6" w:rsidRPr="003249A5" w:rsidRDefault="00F66DC6" w:rsidP="00DA7192">
            <w:pPr>
              <w:tabs>
                <w:tab w:val="left" w:pos="-1440"/>
              </w:tabs>
              <w:spacing w:before="120" w:after="120"/>
              <w:jc w:val="both"/>
              <w:rPr>
                <w:b/>
              </w:rPr>
            </w:pPr>
            <w:r w:rsidRPr="003249A5">
              <w:rPr>
                <w:b/>
              </w:rPr>
              <w:t>JOB TITLE:</w:t>
            </w:r>
          </w:p>
        </w:tc>
        <w:tc>
          <w:tcPr>
            <w:tcW w:w="6804" w:type="dxa"/>
          </w:tcPr>
          <w:p w14:paraId="1A7CC540" w14:textId="77777777" w:rsidR="00F66DC6" w:rsidRPr="003249A5" w:rsidRDefault="00F66DC6" w:rsidP="00DA7192">
            <w:pPr>
              <w:tabs>
                <w:tab w:val="left" w:pos="-1440"/>
              </w:tabs>
              <w:spacing w:before="120" w:after="120"/>
              <w:jc w:val="both"/>
              <w:rPr>
                <w:b/>
              </w:rPr>
            </w:pPr>
            <w:r w:rsidRPr="003249A5">
              <w:rPr>
                <w:b/>
              </w:rPr>
              <w:t>Technical Support Assistant</w:t>
            </w:r>
          </w:p>
        </w:tc>
      </w:tr>
      <w:tr w:rsidR="00F66DC6" w:rsidRPr="003249A5" w14:paraId="691A42E0" w14:textId="77777777" w:rsidTr="00DA7192">
        <w:trPr>
          <w:cantSplit/>
        </w:trPr>
        <w:tc>
          <w:tcPr>
            <w:tcW w:w="2500" w:type="dxa"/>
          </w:tcPr>
          <w:p w14:paraId="29E3CF5C" w14:textId="77777777" w:rsidR="00F66DC6" w:rsidRPr="003249A5" w:rsidRDefault="00F66DC6" w:rsidP="00DA7192">
            <w:pPr>
              <w:tabs>
                <w:tab w:val="left" w:pos="-1440"/>
              </w:tabs>
              <w:spacing w:before="120" w:after="120"/>
              <w:jc w:val="both"/>
              <w:rPr>
                <w:b/>
              </w:rPr>
            </w:pPr>
            <w:r w:rsidRPr="003249A5">
              <w:rPr>
                <w:b/>
              </w:rPr>
              <w:t>GRADE:</w:t>
            </w:r>
          </w:p>
        </w:tc>
        <w:tc>
          <w:tcPr>
            <w:tcW w:w="6804" w:type="dxa"/>
          </w:tcPr>
          <w:p w14:paraId="2396BE96" w14:textId="77777777" w:rsidR="00F66DC6" w:rsidRPr="003249A5" w:rsidRDefault="00F66DC6" w:rsidP="00DA7192">
            <w:pPr>
              <w:tabs>
                <w:tab w:val="left" w:pos="-1440"/>
              </w:tabs>
              <w:spacing w:before="120" w:after="120"/>
              <w:ind w:left="-18"/>
              <w:jc w:val="both"/>
            </w:pPr>
            <w:r w:rsidRPr="003249A5">
              <w:t xml:space="preserve">SCP 24-27 </w:t>
            </w:r>
          </w:p>
        </w:tc>
      </w:tr>
      <w:tr w:rsidR="00F66DC6" w:rsidRPr="003249A5" w14:paraId="620457CB" w14:textId="77777777" w:rsidTr="00DA7192">
        <w:trPr>
          <w:cantSplit/>
        </w:trPr>
        <w:tc>
          <w:tcPr>
            <w:tcW w:w="2500" w:type="dxa"/>
          </w:tcPr>
          <w:p w14:paraId="2F848908" w14:textId="77777777" w:rsidR="00F66DC6" w:rsidRPr="003249A5" w:rsidRDefault="00F66DC6" w:rsidP="00DA7192">
            <w:pPr>
              <w:tabs>
                <w:tab w:val="left" w:pos="-1440"/>
              </w:tabs>
              <w:spacing w:before="120" w:after="120"/>
              <w:jc w:val="both"/>
              <w:rPr>
                <w:b/>
              </w:rPr>
            </w:pPr>
            <w:r w:rsidRPr="003249A5">
              <w:rPr>
                <w:b/>
              </w:rPr>
              <w:t>POST NUMBER:</w:t>
            </w:r>
          </w:p>
        </w:tc>
        <w:tc>
          <w:tcPr>
            <w:tcW w:w="6804" w:type="dxa"/>
          </w:tcPr>
          <w:p w14:paraId="0A89C2D7" w14:textId="296DE253" w:rsidR="00F66DC6" w:rsidRPr="003249A5" w:rsidRDefault="00FE5534" w:rsidP="00DA7192">
            <w:pPr>
              <w:pStyle w:val="TableParagraph"/>
              <w:rPr>
                <w:sz w:val="24"/>
                <w:szCs w:val="24"/>
              </w:rPr>
            </w:pPr>
            <w:r>
              <w:rPr>
                <w:sz w:val="24"/>
                <w:szCs w:val="24"/>
              </w:rPr>
              <w:t xml:space="preserve">6840A </w:t>
            </w:r>
          </w:p>
        </w:tc>
      </w:tr>
      <w:tr w:rsidR="00F66DC6" w:rsidRPr="003249A5" w14:paraId="0694FA35" w14:textId="77777777" w:rsidTr="00DA7192">
        <w:trPr>
          <w:cantSplit/>
        </w:trPr>
        <w:tc>
          <w:tcPr>
            <w:tcW w:w="2500" w:type="dxa"/>
          </w:tcPr>
          <w:p w14:paraId="5BA8EE98" w14:textId="77777777" w:rsidR="00F66DC6" w:rsidRPr="003249A5" w:rsidRDefault="00F66DC6" w:rsidP="00DA7192">
            <w:pPr>
              <w:tabs>
                <w:tab w:val="left" w:pos="-1440"/>
              </w:tabs>
              <w:spacing w:before="120" w:after="120"/>
              <w:jc w:val="both"/>
              <w:rPr>
                <w:b/>
              </w:rPr>
            </w:pPr>
            <w:r w:rsidRPr="003249A5">
              <w:rPr>
                <w:b/>
              </w:rPr>
              <w:t>SERVICE:</w:t>
            </w:r>
          </w:p>
        </w:tc>
        <w:tc>
          <w:tcPr>
            <w:tcW w:w="6804" w:type="dxa"/>
          </w:tcPr>
          <w:p w14:paraId="7AD633FA" w14:textId="77777777" w:rsidR="00F66DC6" w:rsidRPr="003249A5" w:rsidRDefault="00F66DC6" w:rsidP="00DA7192">
            <w:pPr>
              <w:pStyle w:val="TableParagraph"/>
              <w:rPr>
                <w:b/>
                <w:sz w:val="24"/>
                <w:szCs w:val="24"/>
              </w:rPr>
            </w:pPr>
            <w:r w:rsidRPr="003249A5">
              <w:rPr>
                <w:b/>
                <w:sz w:val="24"/>
                <w:szCs w:val="24"/>
              </w:rPr>
              <w:t>Ashford Port Health Service</w:t>
            </w:r>
          </w:p>
        </w:tc>
      </w:tr>
      <w:tr w:rsidR="00F66DC6" w:rsidRPr="003249A5" w14:paraId="5C48E760" w14:textId="77777777" w:rsidTr="00DA7192">
        <w:trPr>
          <w:cantSplit/>
        </w:trPr>
        <w:tc>
          <w:tcPr>
            <w:tcW w:w="2500" w:type="dxa"/>
          </w:tcPr>
          <w:p w14:paraId="1C4F6473" w14:textId="77777777" w:rsidR="00F66DC6" w:rsidRPr="003249A5" w:rsidRDefault="00F66DC6" w:rsidP="00DA7192">
            <w:pPr>
              <w:tabs>
                <w:tab w:val="left" w:pos="-1440"/>
              </w:tabs>
              <w:spacing w:before="120" w:after="120"/>
              <w:jc w:val="both"/>
              <w:rPr>
                <w:b/>
              </w:rPr>
            </w:pPr>
            <w:r w:rsidRPr="003249A5">
              <w:rPr>
                <w:b/>
              </w:rPr>
              <w:t>RESPONSIBLE TO</w:t>
            </w:r>
            <w:r w:rsidRPr="003249A5">
              <w:tab/>
            </w:r>
          </w:p>
        </w:tc>
        <w:tc>
          <w:tcPr>
            <w:tcW w:w="6804" w:type="dxa"/>
          </w:tcPr>
          <w:p w14:paraId="2CCD552A" w14:textId="77777777" w:rsidR="00F66DC6" w:rsidRPr="003249A5" w:rsidRDefault="00F66DC6" w:rsidP="00DA7192">
            <w:pPr>
              <w:pStyle w:val="TableParagraph"/>
              <w:rPr>
                <w:sz w:val="24"/>
                <w:szCs w:val="24"/>
              </w:rPr>
            </w:pPr>
            <w:r w:rsidRPr="003249A5">
              <w:rPr>
                <w:sz w:val="24"/>
                <w:szCs w:val="24"/>
              </w:rPr>
              <w:t>Business Support Manager</w:t>
            </w:r>
          </w:p>
        </w:tc>
      </w:tr>
      <w:tr w:rsidR="00F66DC6" w:rsidRPr="003249A5" w14:paraId="5B0CAE66" w14:textId="77777777" w:rsidTr="00DA7192">
        <w:trPr>
          <w:cantSplit/>
        </w:trPr>
        <w:tc>
          <w:tcPr>
            <w:tcW w:w="2500" w:type="dxa"/>
          </w:tcPr>
          <w:p w14:paraId="73E133C6" w14:textId="77777777" w:rsidR="00F66DC6" w:rsidRPr="003249A5" w:rsidRDefault="00F66DC6" w:rsidP="00DA7192">
            <w:pPr>
              <w:tabs>
                <w:tab w:val="left" w:pos="-1440"/>
              </w:tabs>
              <w:spacing w:before="120" w:after="120"/>
              <w:jc w:val="both"/>
              <w:rPr>
                <w:b/>
              </w:rPr>
            </w:pPr>
            <w:r w:rsidRPr="003249A5">
              <w:rPr>
                <w:b/>
              </w:rPr>
              <w:t>JOB SUMMARY:</w:t>
            </w:r>
            <w:r w:rsidRPr="003249A5">
              <w:rPr>
                <w:b/>
              </w:rPr>
              <w:tab/>
            </w:r>
          </w:p>
        </w:tc>
        <w:tc>
          <w:tcPr>
            <w:tcW w:w="6804" w:type="dxa"/>
          </w:tcPr>
          <w:p w14:paraId="218C3455" w14:textId="77777777" w:rsidR="00F66DC6" w:rsidRPr="003249A5" w:rsidRDefault="00F66DC6" w:rsidP="00DA7192">
            <w:pPr>
              <w:pStyle w:val="TableParagraph"/>
              <w:ind w:right="93"/>
              <w:jc w:val="both"/>
              <w:rPr>
                <w:sz w:val="24"/>
                <w:szCs w:val="24"/>
              </w:rPr>
            </w:pPr>
            <w:r w:rsidRPr="003249A5">
              <w:rPr>
                <w:sz w:val="24"/>
                <w:szCs w:val="24"/>
              </w:rPr>
              <w:t>To undertake a range of support and statutory duties to safeguard public health.</w:t>
            </w:r>
          </w:p>
          <w:p w14:paraId="1AC06F08" w14:textId="77777777" w:rsidR="00F66DC6" w:rsidRPr="003249A5" w:rsidRDefault="00F66DC6" w:rsidP="00DA7192">
            <w:pPr>
              <w:pStyle w:val="TableParagraph"/>
              <w:spacing w:before="9"/>
              <w:rPr>
                <w:b/>
                <w:sz w:val="24"/>
                <w:szCs w:val="24"/>
              </w:rPr>
            </w:pPr>
          </w:p>
          <w:p w14:paraId="63704AB0" w14:textId="77777777" w:rsidR="00F66DC6" w:rsidRPr="003249A5" w:rsidRDefault="00F66DC6" w:rsidP="00DA7192">
            <w:pPr>
              <w:pStyle w:val="TableParagraph"/>
              <w:spacing w:before="1"/>
              <w:ind w:right="94"/>
              <w:jc w:val="both"/>
              <w:rPr>
                <w:sz w:val="24"/>
                <w:szCs w:val="24"/>
              </w:rPr>
            </w:pPr>
            <w:r w:rsidRPr="003249A5">
              <w:rPr>
                <w:sz w:val="24"/>
                <w:szCs w:val="24"/>
              </w:rPr>
              <w:t xml:space="preserve">To assist those undertaking a range of official controls at </w:t>
            </w:r>
            <w:proofErr w:type="gramStart"/>
            <w:r w:rsidRPr="003249A5">
              <w:rPr>
                <w:sz w:val="24"/>
                <w:szCs w:val="24"/>
              </w:rPr>
              <w:t>the  Border</w:t>
            </w:r>
            <w:proofErr w:type="gramEnd"/>
            <w:r w:rsidRPr="003249A5">
              <w:rPr>
                <w:sz w:val="24"/>
                <w:szCs w:val="24"/>
              </w:rPr>
              <w:t xml:space="preserve"> Control Post (BCP) located at </w:t>
            </w:r>
            <w:proofErr w:type="spellStart"/>
            <w:r w:rsidRPr="003249A5">
              <w:rPr>
                <w:sz w:val="24"/>
                <w:szCs w:val="24"/>
              </w:rPr>
              <w:t>Sevington</w:t>
            </w:r>
            <w:proofErr w:type="spellEnd"/>
            <w:r w:rsidRPr="003249A5">
              <w:rPr>
                <w:sz w:val="24"/>
                <w:szCs w:val="24"/>
              </w:rPr>
              <w:t xml:space="preserve"> including carrying out checks on imports of products</w:t>
            </w:r>
            <w:r w:rsidRPr="003249A5">
              <w:rPr>
                <w:spacing w:val="-10"/>
                <w:sz w:val="24"/>
                <w:szCs w:val="24"/>
              </w:rPr>
              <w:t xml:space="preserve"> </w:t>
            </w:r>
            <w:r w:rsidRPr="003249A5">
              <w:rPr>
                <w:sz w:val="24"/>
                <w:szCs w:val="24"/>
              </w:rPr>
              <w:t>of</w:t>
            </w:r>
            <w:r w:rsidRPr="003249A5">
              <w:rPr>
                <w:spacing w:val="-9"/>
                <w:sz w:val="24"/>
                <w:szCs w:val="24"/>
              </w:rPr>
              <w:t xml:space="preserve"> </w:t>
            </w:r>
            <w:r w:rsidRPr="003249A5">
              <w:rPr>
                <w:sz w:val="24"/>
                <w:szCs w:val="24"/>
              </w:rPr>
              <w:t>animal</w:t>
            </w:r>
            <w:r w:rsidRPr="003249A5">
              <w:rPr>
                <w:spacing w:val="-10"/>
                <w:sz w:val="24"/>
                <w:szCs w:val="24"/>
              </w:rPr>
              <w:t xml:space="preserve"> </w:t>
            </w:r>
            <w:r w:rsidRPr="003249A5">
              <w:rPr>
                <w:sz w:val="24"/>
                <w:szCs w:val="24"/>
              </w:rPr>
              <w:t>origin</w:t>
            </w:r>
            <w:r w:rsidRPr="003249A5">
              <w:rPr>
                <w:spacing w:val="-7"/>
                <w:sz w:val="24"/>
                <w:szCs w:val="24"/>
              </w:rPr>
              <w:t xml:space="preserve"> </w:t>
            </w:r>
            <w:r w:rsidRPr="003249A5">
              <w:rPr>
                <w:sz w:val="24"/>
                <w:szCs w:val="24"/>
              </w:rPr>
              <w:t>and</w:t>
            </w:r>
            <w:r w:rsidRPr="003249A5">
              <w:rPr>
                <w:spacing w:val="-8"/>
                <w:sz w:val="24"/>
                <w:szCs w:val="24"/>
              </w:rPr>
              <w:t xml:space="preserve"> </w:t>
            </w:r>
            <w:r w:rsidRPr="003249A5">
              <w:rPr>
                <w:sz w:val="24"/>
                <w:szCs w:val="24"/>
              </w:rPr>
              <w:t>high</w:t>
            </w:r>
            <w:r w:rsidRPr="003249A5">
              <w:rPr>
                <w:spacing w:val="-6"/>
                <w:sz w:val="24"/>
                <w:szCs w:val="24"/>
              </w:rPr>
              <w:t xml:space="preserve"> </w:t>
            </w:r>
            <w:r w:rsidRPr="003249A5">
              <w:rPr>
                <w:sz w:val="24"/>
                <w:szCs w:val="24"/>
              </w:rPr>
              <w:t>risk</w:t>
            </w:r>
            <w:r w:rsidRPr="003249A5">
              <w:rPr>
                <w:spacing w:val="-9"/>
                <w:sz w:val="24"/>
                <w:szCs w:val="24"/>
              </w:rPr>
              <w:t xml:space="preserve"> </w:t>
            </w:r>
            <w:r w:rsidRPr="003249A5">
              <w:rPr>
                <w:sz w:val="24"/>
                <w:szCs w:val="24"/>
              </w:rPr>
              <w:t>food</w:t>
            </w:r>
            <w:r w:rsidRPr="003249A5">
              <w:rPr>
                <w:spacing w:val="-9"/>
                <w:sz w:val="24"/>
                <w:szCs w:val="24"/>
              </w:rPr>
              <w:t xml:space="preserve"> </w:t>
            </w:r>
            <w:r w:rsidRPr="003249A5">
              <w:rPr>
                <w:sz w:val="24"/>
                <w:szCs w:val="24"/>
              </w:rPr>
              <w:t>not</w:t>
            </w:r>
            <w:r w:rsidRPr="003249A5">
              <w:rPr>
                <w:spacing w:val="-6"/>
                <w:sz w:val="24"/>
                <w:szCs w:val="24"/>
              </w:rPr>
              <w:t xml:space="preserve"> </w:t>
            </w:r>
            <w:r w:rsidRPr="003249A5">
              <w:rPr>
                <w:sz w:val="24"/>
                <w:szCs w:val="24"/>
              </w:rPr>
              <w:t>of</w:t>
            </w:r>
            <w:r w:rsidRPr="003249A5">
              <w:rPr>
                <w:spacing w:val="-9"/>
                <w:sz w:val="24"/>
                <w:szCs w:val="24"/>
              </w:rPr>
              <w:t xml:space="preserve"> </w:t>
            </w:r>
            <w:r w:rsidRPr="003249A5">
              <w:rPr>
                <w:sz w:val="24"/>
                <w:szCs w:val="24"/>
              </w:rPr>
              <w:t>animal</w:t>
            </w:r>
            <w:r w:rsidRPr="003249A5">
              <w:rPr>
                <w:spacing w:val="-10"/>
                <w:sz w:val="24"/>
                <w:szCs w:val="24"/>
              </w:rPr>
              <w:t xml:space="preserve"> </w:t>
            </w:r>
            <w:r w:rsidRPr="003249A5">
              <w:rPr>
                <w:sz w:val="24"/>
                <w:szCs w:val="24"/>
              </w:rPr>
              <w:t>origin in order to ensure that only products that are safe to eat enter the food</w:t>
            </w:r>
            <w:r w:rsidRPr="003249A5">
              <w:rPr>
                <w:spacing w:val="-2"/>
                <w:sz w:val="24"/>
                <w:szCs w:val="24"/>
              </w:rPr>
              <w:t xml:space="preserve"> </w:t>
            </w:r>
            <w:r w:rsidRPr="003249A5">
              <w:rPr>
                <w:sz w:val="24"/>
                <w:szCs w:val="24"/>
              </w:rPr>
              <w:t>chain.</w:t>
            </w:r>
          </w:p>
          <w:p w14:paraId="65EE3866" w14:textId="77777777" w:rsidR="00F66DC6" w:rsidRPr="003249A5" w:rsidRDefault="00F66DC6" w:rsidP="00DA7192">
            <w:pPr>
              <w:pStyle w:val="TableParagraph"/>
              <w:spacing w:before="10"/>
              <w:rPr>
                <w:b/>
                <w:sz w:val="24"/>
                <w:szCs w:val="24"/>
              </w:rPr>
            </w:pPr>
          </w:p>
          <w:p w14:paraId="7EF6818F" w14:textId="77777777" w:rsidR="00F66DC6" w:rsidRPr="003249A5" w:rsidRDefault="00F66DC6" w:rsidP="00DA7192">
            <w:pPr>
              <w:pStyle w:val="TableParagraph"/>
              <w:spacing w:before="0"/>
              <w:ind w:right="98"/>
              <w:jc w:val="both"/>
              <w:rPr>
                <w:sz w:val="24"/>
                <w:szCs w:val="24"/>
              </w:rPr>
            </w:pPr>
            <w:r w:rsidRPr="003249A5">
              <w:rPr>
                <w:sz w:val="24"/>
                <w:szCs w:val="24"/>
              </w:rPr>
              <w:t>To assist those checking organic food, illegal unreported and unregulated fishing, animal composites and other relevant controlled goods.</w:t>
            </w:r>
          </w:p>
          <w:p w14:paraId="51D5495A" w14:textId="77777777" w:rsidR="00F66DC6" w:rsidRPr="003249A5" w:rsidRDefault="00F66DC6" w:rsidP="00DA7192">
            <w:pPr>
              <w:pStyle w:val="TableParagraph"/>
              <w:spacing w:before="10"/>
              <w:rPr>
                <w:b/>
                <w:sz w:val="24"/>
                <w:szCs w:val="24"/>
              </w:rPr>
            </w:pPr>
          </w:p>
          <w:p w14:paraId="7E6BEC04" w14:textId="77777777" w:rsidR="00F66DC6" w:rsidRPr="003249A5" w:rsidRDefault="00F66DC6" w:rsidP="00DA7192">
            <w:pPr>
              <w:pStyle w:val="TableParagraph"/>
              <w:spacing w:before="0"/>
              <w:ind w:right="93"/>
              <w:jc w:val="both"/>
              <w:rPr>
                <w:sz w:val="24"/>
                <w:szCs w:val="24"/>
              </w:rPr>
            </w:pPr>
            <w:r w:rsidRPr="003249A5">
              <w:rPr>
                <w:sz w:val="24"/>
                <w:szCs w:val="24"/>
              </w:rPr>
              <w:t>To work under the direct supervision of the Business Support Manager to assist Official Veterinarians and Principal Port Health Officers as required.</w:t>
            </w:r>
          </w:p>
          <w:p w14:paraId="0D4A4BFE" w14:textId="77777777" w:rsidR="00F66DC6" w:rsidRPr="003249A5" w:rsidRDefault="00F66DC6" w:rsidP="00DA7192">
            <w:pPr>
              <w:pStyle w:val="TableParagraph"/>
              <w:spacing w:before="10"/>
              <w:rPr>
                <w:b/>
                <w:sz w:val="24"/>
                <w:szCs w:val="24"/>
              </w:rPr>
            </w:pPr>
          </w:p>
          <w:p w14:paraId="76521088" w14:textId="77777777" w:rsidR="00F66DC6" w:rsidRPr="003249A5" w:rsidRDefault="00F66DC6" w:rsidP="00DA7192">
            <w:pPr>
              <w:pStyle w:val="TableParagraph"/>
              <w:spacing w:before="0"/>
              <w:ind w:right="104"/>
              <w:jc w:val="both"/>
              <w:rPr>
                <w:sz w:val="24"/>
                <w:szCs w:val="24"/>
              </w:rPr>
            </w:pPr>
            <w:r w:rsidRPr="003249A5">
              <w:rPr>
                <w:sz w:val="24"/>
                <w:szCs w:val="24"/>
              </w:rPr>
              <w:t>To carry out documentary checks, as well as assist in physical inspections as required.</w:t>
            </w:r>
          </w:p>
          <w:p w14:paraId="455139A0" w14:textId="77777777" w:rsidR="00F66DC6" w:rsidRPr="003249A5" w:rsidRDefault="00F66DC6" w:rsidP="00DA7192">
            <w:pPr>
              <w:pStyle w:val="TableParagraph"/>
              <w:spacing w:before="0"/>
              <w:rPr>
                <w:b/>
                <w:sz w:val="20"/>
                <w:szCs w:val="20"/>
              </w:rPr>
            </w:pPr>
          </w:p>
          <w:p w14:paraId="581C91A8" w14:textId="77777777" w:rsidR="00F66DC6" w:rsidRPr="003249A5" w:rsidRDefault="00F66DC6" w:rsidP="00DA7192">
            <w:pPr>
              <w:tabs>
                <w:tab w:val="left" w:pos="-1440"/>
              </w:tabs>
              <w:spacing w:after="120"/>
              <w:ind w:left="-17"/>
              <w:jc w:val="both"/>
            </w:pPr>
            <w:r w:rsidRPr="003249A5">
              <w:t>To make an effective contribution to the development and achievement of the Ashford Port Health Service health protection and business objectives.</w:t>
            </w:r>
          </w:p>
        </w:tc>
      </w:tr>
      <w:tr w:rsidR="00F66DC6" w:rsidRPr="003249A5" w14:paraId="4FE637F2" w14:textId="77777777" w:rsidTr="00DA7192">
        <w:tc>
          <w:tcPr>
            <w:tcW w:w="9304" w:type="dxa"/>
            <w:gridSpan w:val="2"/>
          </w:tcPr>
          <w:p w14:paraId="108B6D21" w14:textId="77777777" w:rsidR="00F66DC6" w:rsidRPr="003249A5" w:rsidRDefault="00F66DC6" w:rsidP="00DA7192">
            <w:pPr>
              <w:tabs>
                <w:tab w:val="left" w:pos="-1440"/>
              </w:tabs>
              <w:spacing w:before="120" w:after="120"/>
              <w:ind w:left="-18"/>
              <w:jc w:val="both"/>
            </w:pPr>
            <w:r w:rsidRPr="003249A5">
              <w:rPr>
                <w:b/>
              </w:rPr>
              <w:t>ROLE REQUIREMENTS:</w:t>
            </w:r>
          </w:p>
        </w:tc>
      </w:tr>
      <w:tr w:rsidR="00F66DC6" w:rsidRPr="003249A5" w14:paraId="379F2A49" w14:textId="77777777" w:rsidTr="00DA7192">
        <w:tc>
          <w:tcPr>
            <w:tcW w:w="2500" w:type="dxa"/>
          </w:tcPr>
          <w:p w14:paraId="4DFD1827" w14:textId="77777777" w:rsidR="00F66DC6" w:rsidRPr="003249A5" w:rsidRDefault="00F66DC6" w:rsidP="00DA7192">
            <w:pPr>
              <w:tabs>
                <w:tab w:val="left" w:pos="-1440"/>
              </w:tabs>
              <w:spacing w:before="120" w:after="120"/>
              <w:ind w:right="175"/>
              <w:jc w:val="right"/>
            </w:pPr>
            <w:r w:rsidRPr="003249A5">
              <w:t>1.</w:t>
            </w:r>
          </w:p>
        </w:tc>
        <w:tc>
          <w:tcPr>
            <w:tcW w:w="6804" w:type="dxa"/>
          </w:tcPr>
          <w:p w14:paraId="019476D3" w14:textId="77777777" w:rsidR="00F66DC6" w:rsidRPr="003249A5" w:rsidRDefault="00F66DC6" w:rsidP="00DA7192">
            <w:pPr>
              <w:pStyle w:val="TableParagraph"/>
              <w:spacing w:before="120" w:after="120"/>
              <w:ind w:right="95"/>
              <w:jc w:val="both"/>
              <w:rPr>
                <w:sz w:val="24"/>
                <w:szCs w:val="24"/>
              </w:rPr>
            </w:pPr>
            <w:r w:rsidRPr="003249A5">
              <w:rPr>
                <w:sz w:val="24"/>
                <w:szCs w:val="24"/>
              </w:rPr>
              <w:t>To assist in the undertaking of official controls as required to protect public health by applying port health controls on imports in accordance with relevant statutory provisions, rules and international trading standards.</w:t>
            </w:r>
          </w:p>
        </w:tc>
      </w:tr>
      <w:tr w:rsidR="00F66DC6" w:rsidRPr="003249A5" w14:paraId="018D50A5" w14:textId="77777777" w:rsidTr="00DA7192">
        <w:tc>
          <w:tcPr>
            <w:tcW w:w="2500" w:type="dxa"/>
          </w:tcPr>
          <w:p w14:paraId="7025FDBF" w14:textId="77777777" w:rsidR="00F66DC6" w:rsidRPr="003249A5" w:rsidRDefault="00F66DC6" w:rsidP="00DA7192">
            <w:pPr>
              <w:tabs>
                <w:tab w:val="left" w:pos="-1440"/>
              </w:tabs>
              <w:spacing w:before="120" w:after="120"/>
              <w:ind w:right="175"/>
              <w:jc w:val="right"/>
            </w:pPr>
            <w:r w:rsidRPr="003249A5">
              <w:t>2.</w:t>
            </w:r>
          </w:p>
        </w:tc>
        <w:tc>
          <w:tcPr>
            <w:tcW w:w="6804" w:type="dxa"/>
          </w:tcPr>
          <w:p w14:paraId="7C847BC6" w14:textId="77777777" w:rsidR="00F66DC6" w:rsidRPr="003249A5" w:rsidRDefault="00F66DC6" w:rsidP="00DA7192">
            <w:pPr>
              <w:pStyle w:val="TableParagraph"/>
              <w:spacing w:before="120" w:after="120"/>
              <w:ind w:right="93"/>
              <w:jc w:val="both"/>
              <w:rPr>
                <w:sz w:val="24"/>
                <w:szCs w:val="24"/>
              </w:rPr>
            </w:pPr>
            <w:r w:rsidRPr="003249A5">
              <w:rPr>
                <w:sz w:val="24"/>
                <w:szCs w:val="24"/>
              </w:rPr>
              <w:t>To assist, under the supervision of relevant officers, physical, identity,</w:t>
            </w:r>
            <w:r w:rsidRPr="003249A5">
              <w:rPr>
                <w:spacing w:val="-9"/>
                <w:sz w:val="24"/>
                <w:szCs w:val="24"/>
              </w:rPr>
              <w:t xml:space="preserve"> </w:t>
            </w:r>
            <w:r w:rsidRPr="003249A5">
              <w:rPr>
                <w:sz w:val="24"/>
                <w:szCs w:val="24"/>
              </w:rPr>
              <w:t>documentary</w:t>
            </w:r>
            <w:r w:rsidRPr="003249A5">
              <w:rPr>
                <w:spacing w:val="-10"/>
                <w:sz w:val="24"/>
                <w:szCs w:val="24"/>
              </w:rPr>
              <w:t xml:space="preserve"> </w:t>
            </w:r>
            <w:r w:rsidRPr="003249A5">
              <w:rPr>
                <w:sz w:val="24"/>
                <w:szCs w:val="24"/>
              </w:rPr>
              <w:t>and</w:t>
            </w:r>
            <w:r w:rsidRPr="003249A5">
              <w:rPr>
                <w:spacing w:val="-8"/>
                <w:sz w:val="24"/>
                <w:szCs w:val="24"/>
              </w:rPr>
              <w:t xml:space="preserve"> </w:t>
            </w:r>
            <w:r w:rsidRPr="003249A5">
              <w:rPr>
                <w:sz w:val="24"/>
                <w:szCs w:val="24"/>
              </w:rPr>
              <w:t>seal</w:t>
            </w:r>
            <w:r w:rsidRPr="003249A5">
              <w:rPr>
                <w:spacing w:val="-7"/>
                <w:sz w:val="24"/>
                <w:szCs w:val="24"/>
              </w:rPr>
              <w:t xml:space="preserve"> </w:t>
            </w:r>
            <w:r w:rsidRPr="003249A5">
              <w:rPr>
                <w:sz w:val="24"/>
                <w:szCs w:val="24"/>
              </w:rPr>
              <w:t>etc.</w:t>
            </w:r>
            <w:r w:rsidRPr="003249A5">
              <w:rPr>
                <w:spacing w:val="-8"/>
                <w:sz w:val="24"/>
                <w:szCs w:val="24"/>
              </w:rPr>
              <w:t xml:space="preserve"> </w:t>
            </w:r>
            <w:r w:rsidRPr="003249A5">
              <w:rPr>
                <w:sz w:val="24"/>
                <w:szCs w:val="24"/>
              </w:rPr>
              <w:t>checks</w:t>
            </w:r>
            <w:r w:rsidRPr="003249A5">
              <w:rPr>
                <w:spacing w:val="-8"/>
                <w:sz w:val="24"/>
                <w:szCs w:val="24"/>
              </w:rPr>
              <w:t xml:space="preserve"> </w:t>
            </w:r>
            <w:r w:rsidRPr="003249A5">
              <w:rPr>
                <w:sz w:val="24"/>
                <w:szCs w:val="24"/>
              </w:rPr>
              <w:t>as</w:t>
            </w:r>
            <w:r w:rsidRPr="003249A5">
              <w:rPr>
                <w:spacing w:val="-9"/>
                <w:sz w:val="24"/>
                <w:szCs w:val="24"/>
              </w:rPr>
              <w:t xml:space="preserve"> </w:t>
            </w:r>
            <w:r w:rsidRPr="003249A5">
              <w:rPr>
                <w:sz w:val="24"/>
                <w:szCs w:val="24"/>
              </w:rPr>
              <w:t>directed</w:t>
            </w:r>
            <w:r w:rsidRPr="003249A5">
              <w:rPr>
                <w:spacing w:val="-6"/>
                <w:sz w:val="24"/>
                <w:szCs w:val="24"/>
              </w:rPr>
              <w:t xml:space="preserve"> </w:t>
            </w:r>
            <w:r w:rsidRPr="003249A5">
              <w:rPr>
                <w:sz w:val="24"/>
                <w:szCs w:val="24"/>
              </w:rPr>
              <w:t>in</w:t>
            </w:r>
            <w:r w:rsidRPr="003249A5">
              <w:rPr>
                <w:spacing w:val="-9"/>
                <w:sz w:val="24"/>
                <w:szCs w:val="24"/>
              </w:rPr>
              <w:t xml:space="preserve"> </w:t>
            </w:r>
            <w:r w:rsidRPr="003249A5">
              <w:rPr>
                <w:sz w:val="24"/>
                <w:szCs w:val="24"/>
              </w:rPr>
              <w:t xml:space="preserve">order to ensure that only </w:t>
            </w:r>
            <w:r w:rsidRPr="003249A5">
              <w:rPr>
                <w:sz w:val="24"/>
                <w:szCs w:val="24"/>
              </w:rPr>
              <w:lastRenderedPageBreak/>
              <w:t>products that are safe to eat enter the food chain.</w:t>
            </w:r>
          </w:p>
        </w:tc>
      </w:tr>
      <w:tr w:rsidR="00F66DC6" w:rsidRPr="003249A5" w14:paraId="22B32C45" w14:textId="77777777" w:rsidTr="00DA7192">
        <w:tc>
          <w:tcPr>
            <w:tcW w:w="2500" w:type="dxa"/>
          </w:tcPr>
          <w:p w14:paraId="255B8B35" w14:textId="77777777" w:rsidR="00F66DC6" w:rsidRPr="003249A5" w:rsidRDefault="00F66DC6" w:rsidP="00DA7192">
            <w:pPr>
              <w:tabs>
                <w:tab w:val="left" w:pos="-1440"/>
              </w:tabs>
              <w:spacing w:before="120" w:after="120"/>
              <w:ind w:right="175"/>
              <w:jc w:val="right"/>
            </w:pPr>
            <w:r w:rsidRPr="003249A5">
              <w:lastRenderedPageBreak/>
              <w:t>3.</w:t>
            </w:r>
          </w:p>
        </w:tc>
        <w:tc>
          <w:tcPr>
            <w:tcW w:w="6804" w:type="dxa"/>
          </w:tcPr>
          <w:p w14:paraId="43F82BC0" w14:textId="77777777" w:rsidR="00F66DC6" w:rsidRPr="003249A5" w:rsidRDefault="00F66DC6" w:rsidP="00DA7192">
            <w:pPr>
              <w:pStyle w:val="TableParagraph"/>
              <w:spacing w:before="120" w:after="120"/>
              <w:ind w:right="97"/>
              <w:jc w:val="both"/>
              <w:rPr>
                <w:sz w:val="24"/>
                <w:szCs w:val="24"/>
              </w:rPr>
            </w:pPr>
            <w:r w:rsidRPr="003249A5">
              <w:rPr>
                <w:sz w:val="24"/>
                <w:szCs w:val="24"/>
              </w:rPr>
              <w:t>To assist in the storage and dispatch of statutory samples, ensuring that they are packaged correctly for safe transport under required conditions and are dispatch to the correct laboratory. To assist maintaining sample dispatch records and disposal of samples no longer required.</w:t>
            </w:r>
          </w:p>
        </w:tc>
      </w:tr>
      <w:tr w:rsidR="00F66DC6" w:rsidRPr="003249A5" w14:paraId="07C907EC" w14:textId="77777777" w:rsidTr="00DA7192">
        <w:tc>
          <w:tcPr>
            <w:tcW w:w="2500" w:type="dxa"/>
          </w:tcPr>
          <w:p w14:paraId="4EB6282F" w14:textId="77777777" w:rsidR="00F66DC6" w:rsidRPr="003249A5" w:rsidRDefault="00F66DC6" w:rsidP="00DA7192">
            <w:pPr>
              <w:tabs>
                <w:tab w:val="left" w:pos="-1440"/>
              </w:tabs>
              <w:spacing w:before="120" w:after="120"/>
              <w:ind w:right="175"/>
              <w:jc w:val="right"/>
            </w:pPr>
            <w:r w:rsidRPr="003249A5">
              <w:t>4.</w:t>
            </w:r>
          </w:p>
        </w:tc>
        <w:tc>
          <w:tcPr>
            <w:tcW w:w="6804" w:type="dxa"/>
          </w:tcPr>
          <w:p w14:paraId="3D307A1A" w14:textId="77777777" w:rsidR="00F66DC6" w:rsidRPr="003249A5" w:rsidRDefault="00F66DC6" w:rsidP="00DA7192">
            <w:pPr>
              <w:pStyle w:val="TableParagraph"/>
              <w:spacing w:before="120" w:after="120"/>
              <w:rPr>
                <w:sz w:val="24"/>
                <w:szCs w:val="24"/>
              </w:rPr>
            </w:pPr>
            <w:r w:rsidRPr="003249A5">
              <w:rPr>
                <w:sz w:val="24"/>
                <w:szCs w:val="24"/>
              </w:rPr>
              <w:t>To assist in the maintenance of stock levels and equipment availability for inspection.</w:t>
            </w:r>
          </w:p>
        </w:tc>
      </w:tr>
      <w:tr w:rsidR="00F66DC6" w:rsidRPr="003249A5" w14:paraId="218370AF" w14:textId="77777777" w:rsidTr="00DA7192">
        <w:tc>
          <w:tcPr>
            <w:tcW w:w="2500" w:type="dxa"/>
          </w:tcPr>
          <w:p w14:paraId="46419F5B" w14:textId="77777777" w:rsidR="00F66DC6" w:rsidRPr="003249A5" w:rsidRDefault="00F66DC6" w:rsidP="00DA7192">
            <w:pPr>
              <w:tabs>
                <w:tab w:val="left" w:pos="-1440"/>
              </w:tabs>
              <w:spacing w:before="120" w:after="120"/>
              <w:ind w:right="175"/>
              <w:jc w:val="right"/>
            </w:pPr>
            <w:r w:rsidRPr="003249A5">
              <w:t>5.</w:t>
            </w:r>
          </w:p>
        </w:tc>
        <w:tc>
          <w:tcPr>
            <w:tcW w:w="6804" w:type="dxa"/>
          </w:tcPr>
          <w:p w14:paraId="5E8B4FDB" w14:textId="77777777" w:rsidR="00F66DC6" w:rsidRPr="003249A5" w:rsidRDefault="00F66DC6" w:rsidP="00DA7192">
            <w:pPr>
              <w:pStyle w:val="TableParagraph"/>
              <w:spacing w:before="120" w:after="120"/>
              <w:ind w:right="97"/>
              <w:jc w:val="both"/>
              <w:rPr>
                <w:sz w:val="24"/>
                <w:szCs w:val="24"/>
              </w:rPr>
            </w:pPr>
            <w:r w:rsidRPr="003249A5">
              <w:rPr>
                <w:sz w:val="24"/>
                <w:szCs w:val="24"/>
              </w:rPr>
              <w:t>To assist others in the performance of port health duties as required including undertaking physical checks and sampling as directed.</w:t>
            </w:r>
          </w:p>
        </w:tc>
      </w:tr>
      <w:tr w:rsidR="00F66DC6" w:rsidRPr="003249A5" w14:paraId="5A4C3511" w14:textId="77777777" w:rsidTr="00DA7192">
        <w:tc>
          <w:tcPr>
            <w:tcW w:w="2500" w:type="dxa"/>
          </w:tcPr>
          <w:p w14:paraId="4A86A12C" w14:textId="77777777" w:rsidR="00F66DC6" w:rsidRPr="003249A5" w:rsidRDefault="00F66DC6" w:rsidP="00DA7192">
            <w:pPr>
              <w:tabs>
                <w:tab w:val="left" w:pos="-1440"/>
              </w:tabs>
              <w:spacing w:before="120" w:after="120"/>
              <w:ind w:right="175"/>
              <w:jc w:val="right"/>
            </w:pPr>
            <w:r w:rsidRPr="003249A5">
              <w:t>6.</w:t>
            </w:r>
          </w:p>
        </w:tc>
        <w:tc>
          <w:tcPr>
            <w:tcW w:w="6804" w:type="dxa"/>
          </w:tcPr>
          <w:p w14:paraId="29E1E649" w14:textId="77777777" w:rsidR="00F66DC6" w:rsidRPr="003249A5" w:rsidRDefault="00F66DC6" w:rsidP="00DA7192">
            <w:pPr>
              <w:pStyle w:val="TableParagraph"/>
              <w:spacing w:before="120" w:after="120"/>
              <w:rPr>
                <w:sz w:val="24"/>
                <w:szCs w:val="24"/>
              </w:rPr>
            </w:pPr>
            <w:r w:rsidRPr="003249A5">
              <w:rPr>
                <w:sz w:val="24"/>
                <w:szCs w:val="24"/>
              </w:rPr>
              <w:t>To assist in the destruction of unsatisfactory consignments ensuring that goods are destroyed at the correct waste facility.</w:t>
            </w:r>
          </w:p>
        </w:tc>
      </w:tr>
      <w:tr w:rsidR="00F66DC6" w:rsidRPr="003249A5" w14:paraId="511F45E5" w14:textId="77777777" w:rsidTr="00DA7192">
        <w:tc>
          <w:tcPr>
            <w:tcW w:w="2500" w:type="dxa"/>
          </w:tcPr>
          <w:p w14:paraId="389CB002" w14:textId="77777777" w:rsidR="00F66DC6" w:rsidRPr="003249A5" w:rsidRDefault="00F66DC6" w:rsidP="00DA7192">
            <w:pPr>
              <w:tabs>
                <w:tab w:val="left" w:pos="-1440"/>
              </w:tabs>
              <w:spacing w:before="120" w:after="120"/>
              <w:ind w:right="175"/>
              <w:jc w:val="right"/>
            </w:pPr>
            <w:r w:rsidRPr="003249A5">
              <w:t>7.</w:t>
            </w:r>
          </w:p>
        </w:tc>
        <w:tc>
          <w:tcPr>
            <w:tcW w:w="6804" w:type="dxa"/>
          </w:tcPr>
          <w:p w14:paraId="6E19069A" w14:textId="77777777" w:rsidR="00F66DC6" w:rsidRPr="003249A5" w:rsidRDefault="00F66DC6" w:rsidP="00DA7192">
            <w:pPr>
              <w:pStyle w:val="TableParagraph"/>
              <w:spacing w:before="120" w:after="120"/>
              <w:ind w:right="92"/>
              <w:rPr>
                <w:sz w:val="24"/>
                <w:szCs w:val="24"/>
              </w:rPr>
            </w:pPr>
            <w:r w:rsidRPr="003249A5">
              <w:rPr>
                <w:sz w:val="24"/>
                <w:szCs w:val="24"/>
              </w:rPr>
              <w:t>To</w:t>
            </w:r>
            <w:r w:rsidRPr="003249A5">
              <w:rPr>
                <w:spacing w:val="-18"/>
                <w:sz w:val="24"/>
                <w:szCs w:val="24"/>
              </w:rPr>
              <w:t xml:space="preserve"> </w:t>
            </w:r>
            <w:r w:rsidRPr="003249A5">
              <w:rPr>
                <w:sz w:val="24"/>
                <w:szCs w:val="24"/>
              </w:rPr>
              <w:t>assist</w:t>
            </w:r>
            <w:r w:rsidRPr="003249A5">
              <w:rPr>
                <w:spacing w:val="-15"/>
                <w:sz w:val="24"/>
                <w:szCs w:val="24"/>
              </w:rPr>
              <w:t xml:space="preserve"> </w:t>
            </w:r>
            <w:r w:rsidRPr="003249A5">
              <w:rPr>
                <w:sz w:val="24"/>
                <w:szCs w:val="24"/>
              </w:rPr>
              <w:t>in</w:t>
            </w:r>
            <w:r w:rsidRPr="003249A5">
              <w:rPr>
                <w:spacing w:val="-15"/>
                <w:sz w:val="24"/>
                <w:szCs w:val="24"/>
              </w:rPr>
              <w:t xml:space="preserve"> </w:t>
            </w:r>
            <w:r w:rsidRPr="003249A5">
              <w:rPr>
                <w:sz w:val="24"/>
                <w:szCs w:val="24"/>
              </w:rPr>
              <w:t>any</w:t>
            </w:r>
            <w:r w:rsidRPr="003249A5">
              <w:rPr>
                <w:spacing w:val="-18"/>
                <w:sz w:val="24"/>
                <w:szCs w:val="24"/>
              </w:rPr>
              <w:t xml:space="preserve"> </w:t>
            </w:r>
            <w:r w:rsidRPr="003249A5">
              <w:rPr>
                <w:sz w:val="24"/>
                <w:szCs w:val="24"/>
              </w:rPr>
              <w:t>necessary</w:t>
            </w:r>
            <w:r w:rsidRPr="003249A5">
              <w:rPr>
                <w:spacing w:val="-16"/>
                <w:sz w:val="24"/>
                <w:szCs w:val="24"/>
              </w:rPr>
              <w:t xml:space="preserve"> </w:t>
            </w:r>
            <w:r w:rsidRPr="003249A5">
              <w:rPr>
                <w:sz w:val="24"/>
                <w:szCs w:val="24"/>
              </w:rPr>
              <w:t>enforcement</w:t>
            </w:r>
            <w:r w:rsidRPr="003249A5">
              <w:rPr>
                <w:spacing w:val="-14"/>
                <w:sz w:val="24"/>
                <w:szCs w:val="24"/>
              </w:rPr>
              <w:t xml:space="preserve"> </w:t>
            </w:r>
            <w:r w:rsidRPr="003249A5">
              <w:rPr>
                <w:sz w:val="24"/>
                <w:szCs w:val="24"/>
              </w:rPr>
              <w:t>activity</w:t>
            </w:r>
            <w:r w:rsidRPr="003249A5">
              <w:rPr>
                <w:spacing w:val="-18"/>
                <w:sz w:val="24"/>
                <w:szCs w:val="24"/>
              </w:rPr>
              <w:t xml:space="preserve"> </w:t>
            </w:r>
            <w:r w:rsidRPr="003249A5">
              <w:rPr>
                <w:sz w:val="24"/>
                <w:szCs w:val="24"/>
              </w:rPr>
              <w:t>commensurate with</w:t>
            </w:r>
            <w:r w:rsidRPr="003249A5">
              <w:rPr>
                <w:spacing w:val="-13"/>
                <w:sz w:val="24"/>
                <w:szCs w:val="24"/>
              </w:rPr>
              <w:t xml:space="preserve"> </w:t>
            </w:r>
            <w:r w:rsidRPr="003249A5">
              <w:rPr>
                <w:sz w:val="24"/>
                <w:szCs w:val="24"/>
              </w:rPr>
              <w:t>the</w:t>
            </w:r>
            <w:r w:rsidRPr="003249A5">
              <w:rPr>
                <w:spacing w:val="-13"/>
                <w:sz w:val="24"/>
                <w:szCs w:val="24"/>
              </w:rPr>
              <w:t xml:space="preserve"> </w:t>
            </w:r>
            <w:r w:rsidRPr="003249A5">
              <w:rPr>
                <w:sz w:val="24"/>
                <w:szCs w:val="24"/>
              </w:rPr>
              <w:t>role</w:t>
            </w:r>
            <w:r w:rsidRPr="003249A5">
              <w:rPr>
                <w:spacing w:val="-14"/>
                <w:sz w:val="24"/>
                <w:szCs w:val="24"/>
              </w:rPr>
              <w:t xml:space="preserve"> </w:t>
            </w:r>
            <w:r w:rsidRPr="003249A5">
              <w:rPr>
                <w:sz w:val="24"/>
                <w:szCs w:val="24"/>
              </w:rPr>
              <w:t>and</w:t>
            </w:r>
            <w:r w:rsidRPr="003249A5">
              <w:rPr>
                <w:spacing w:val="-15"/>
                <w:sz w:val="24"/>
                <w:szCs w:val="24"/>
              </w:rPr>
              <w:t xml:space="preserve"> </w:t>
            </w:r>
            <w:r w:rsidRPr="003249A5">
              <w:rPr>
                <w:sz w:val="24"/>
                <w:szCs w:val="24"/>
              </w:rPr>
              <w:t>where</w:t>
            </w:r>
            <w:r w:rsidRPr="003249A5">
              <w:rPr>
                <w:spacing w:val="-14"/>
                <w:sz w:val="24"/>
                <w:szCs w:val="24"/>
              </w:rPr>
              <w:t xml:space="preserve"> </w:t>
            </w:r>
            <w:r w:rsidRPr="003249A5">
              <w:rPr>
                <w:sz w:val="24"/>
                <w:szCs w:val="24"/>
              </w:rPr>
              <w:t>necessary</w:t>
            </w:r>
            <w:r w:rsidRPr="003249A5">
              <w:rPr>
                <w:spacing w:val="-16"/>
                <w:sz w:val="24"/>
                <w:szCs w:val="24"/>
              </w:rPr>
              <w:t xml:space="preserve"> </w:t>
            </w:r>
            <w:r w:rsidRPr="003249A5">
              <w:rPr>
                <w:sz w:val="24"/>
                <w:szCs w:val="24"/>
              </w:rPr>
              <w:t>to</w:t>
            </w:r>
            <w:r w:rsidRPr="003249A5">
              <w:rPr>
                <w:spacing w:val="-13"/>
                <w:sz w:val="24"/>
                <w:szCs w:val="24"/>
              </w:rPr>
              <w:t xml:space="preserve"> </w:t>
            </w:r>
            <w:r w:rsidRPr="003249A5">
              <w:rPr>
                <w:sz w:val="24"/>
                <w:szCs w:val="24"/>
              </w:rPr>
              <w:t>provide</w:t>
            </w:r>
            <w:r w:rsidRPr="003249A5">
              <w:rPr>
                <w:spacing w:val="-13"/>
                <w:sz w:val="24"/>
                <w:szCs w:val="24"/>
              </w:rPr>
              <w:t xml:space="preserve"> </w:t>
            </w:r>
            <w:r w:rsidRPr="003249A5">
              <w:rPr>
                <w:sz w:val="24"/>
                <w:szCs w:val="24"/>
              </w:rPr>
              <w:t>evidence</w:t>
            </w:r>
            <w:r w:rsidRPr="003249A5">
              <w:rPr>
                <w:spacing w:val="-12"/>
                <w:sz w:val="24"/>
                <w:szCs w:val="24"/>
              </w:rPr>
              <w:t xml:space="preserve"> </w:t>
            </w:r>
            <w:r w:rsidRPr="003249A5">
              <w:rPr>
                <w:sz w:val="24"/>
                <w:szCs w:val="24"/>
              </w:rPr>
              <w:t>in</w:t>
            </w:r>
            <w:r w:rsidRPr="003249A5">
              <w:rPr>
                <w:spacing w:val="-13"/>
                <w:sz w:val="24"/>
                <w:szCs w:val="24"/>
              </w:rPr>
              <w:t xml:space="preserve"> </w:t>
            </w:r>
            <w:r w:rsidRPr="003249A5">
              <w:rPr>
                <w:sz w:val="24"/>
                <w:szCs w:val="24"/>
              </w:rPr>
              <w:t>court.</w:t>
            </w:r>
          </w:p>
        </w:tc>
      </w:tr>
      <w:tr w:rsidR="00F66DC6" w:rsidRPr="003249A5" w14:paraId="37F74A5F" w14:textId="77777777" w:rsidTr="00DA7192">
        <w:tc>
          <w:tcPr>
            <w:tcW w:w="2500" w:type="dxa"/>
          </w:tcPr>
          <w:p w14:paraId="37C93716" w14:textId="77777777" w:rsidR="00F66DC6" w:rsidRPr="003249A5" w:rsidRDefault="00F66DC6" w:rsidP="00DA7192">
            <w:pPr>
              <w:tabs>
                <w:tab w:val="left" w:pos="-1440"/>
              </w:tabs>
              <w:spacing w:before="120" w:after="120"/>
              <w:ind w:right="175"/>
              <w:jc w:val="right"/>
            </w:pPr>
            <w:r w:rsidRPr="003249A5">
              <w:t>8.</w:t>
            </w:r>
          </w:p>
        </w:tc>
        <w:tc>
          <w:tcPr>
            <w:tcW w:w="6804" w:type="dxa"/>
          </w:tcPr>
          <w:p w14:paraId="3D53191D" w14:textId="77777777" w:rsidR="00F66DC6" w:rsidRPr="003249A5" w:rsidRDefault="00F66DC6" w:rsidP="00DA7192">
            <w:pPr>
              <w:pStyle w:val="TableParagraph"/>
              <w:spacing w:before="120" w:after="120"/>
              <w:ind w:right="98"/>
              <w:jc w:val="both"/>
              <w:rPr>
                <w:sz w:val="24"/>
                <w:szCs w:val="24"/>
              </w:rPr>
            </w:pPr>
            <w:r w:rsidRPr="003249A5">
              <w:rPr>
                <w:sz w:val="24"/>
                <w:szCs w:val="24"/>
              </w:rPr>
              <w:t>To carry out relevant database and administrative functions including use of Information Management Systems such as PHILIS, IPAFFS and FSA risk-likelihood dashboard. To carry out documentary checks, data input, document management and respond to customer enquiries.</w:t>
            </w:r>
          </w:p>
        </w:tc>
      </w:tr>
      <w:tr w:rsidR="00F66DC6" w:rsidRPr="003249A5" w14:paraId="75D12895" w14:textId="77777777" w:rsidTr="00DA7192">
        <w:tc>
          <w:tcPr>
            <w:tcW w:w="2500" w:type="dxa"/>
          </w:tcPr>
          <w:p w14:paraId="24ECFA60" w14:textId="77777777" w:rsidR="00F66DC6" w:rsidRPr="003249A5" w:rsidRDefault="00F66DC6" w:rsidP="00DA7192">
            <w:pPr>
              <w:tabs>
                <w:tab w:val="left" w:pos="-1440"/>
              </w:tabs>
              <w:spacing w:before="120" w:after="120"/>
              <w:ind w:right="175"/>
              <w:jc w:val="right"/>
            </w:pPr>
            <w:r w:rsidRPr="003249A5">
              <w:t>9.</w:t>
            </w:r>
          </w:p>
        </w:tc>
        <w:tc>
          <w:tcPr>
            <w:tcW w:w="6804" w:type="dxa"/>
          </w:tcPr>
          <w:p w14:paraId="324E02E0" w14:textId="77777777" w:rsidR="00F66DC6" w:rsidRPr="003249A5" w:rsidRDefault="00F66DC6" w:rsidP="00DA7192">
            <w:pPr>
              <w:pStyle w:val="TableParagraph"/>
              <w:spacing w:before="120" w:after="120"/>
              <w:rPr>
                <w:sz w:val="24"/>
                <w:szCs w:val="24"/>
              </w:rPr>
            </w:pPr>
            <w:r w:rsidRPr="003249A5">
              <w:rPr>
                <w:sz w:val="24"/>
                <w:szCs w:val="24"/>
              </w:rPr>
              <w:t>To provide appropriate support to other relevant stakeholder including customers, agents and importers as required.</w:t>
            </w:r>
          </w:p>
        </w:tc>
      </w:tr>
      <w:tr w:rsidR="00F66DC6" w:rsidRPr="003249A5" w14:paraId="5D17E6BE" w14:textId="77777777" w:rsidTr="00DA7192">
        <w:tc>
          <w:tcPr>
            <w:tcW w:w="2500" w:type="dxa"/>
          </w:tcPr>
          <w:p w14:paraId="740EDAD4" w14:textId="77777777" w:rsidR="00F66DC6" w:rsidRPr="003249A5" w:rsidRDefault="00F66DC6" w:rsidP="00DA7192">
            <w:pPr>
              <w:tabs>
                <w:tab w:val="left" w:pos="-1440"/>
              </w:tabs>
              <w:spacing w:before="120" w:after="120"/>
              <w:ind w:right="175"/>
              <w:jc w:val="right"/>
            </w:pPr>
            <w:r w:rsidRPr="003249A5">
              <w:t>10.</w:t>
            </w:r>
          </w:p>
        </w:tc>
        <w:tc>
          <w:tcPr>
            <w:tcW w:w="6804" w:type="dxa"/>
          </w:tcPr>
          <w:p w14:paraId="78EDFD36" w14:textId="77777777" w:rsidR="00F66DC6" w:rsidRPr="003249A5" w:rsidRDefault="00F66DC6" w:rsidP="00DA7192">
            <w:pPr>
              <w:pStyle w:val="TableParagraph"/>
              <w:spacing w:before="120" w:after="120"/>
              <w:ind w:right="98"/>
              <w:jc w:val="both"/>
              <w:rPr>
                <w:sz w:val="24"/>
                <w:szCs w:val="24"/>
              </w:rPr>
            </w:pPr>
            <w:r w:rsidRPr="003249A5">
              <w:rPr>
                <w:sz w:val="24"/>
                <w:szCs w:val="24"/>
              </w:rPr>
              <w:t>To</w:t>
            </w:r>
            <w:r w:rsidRPr="003249A5">
              <w:rPr>
                <w:spacing w:val="-19"/>
                <w:sz w:val="24"/>
                <w:szCs w:val="24"/>
              </w:rPr>
              <w:t xml:space="preserve"> </w:t>
            </w:r>
            <w:r w:rsidRPr="003249A5">
              <w:rPr>
                <w:sz w:val="24"/>
                <w:szCs w:val="24"/>
              </w:rPr>
              <w:t>provide</w:t>
            </w:r>
            <w:r w:rsidRPr="003249A5">
              <w:rPr>
                <w:spacing w:val="-17"/>
                <w:sz w:val="24"/>
                <w:szCs w:val="24"/>
              </w:rPr>
              <w:t xml:space="preserve"> </w:t>
            </w:r>
            <w:r w:rsidRPr="003249A5">
              <w:rPr>
                <w:sz w:val="24"/>
                <w:szCs w:val="24"/>
              </w:rPr>
              <w:t>advice</w:t>
            </w:r>
            <w:r w:rsidRPr="003249A5">
              <w:rPr>
                <w:spacing w:val="-16"/>
                <w:sz w:val="24"/>
                <w:szCs w:val="24"/>
              </w:rPr>
              <w:t xml:space="preserve"> </w:t>
            </w:r>
            <w:r w:rsidRPr="003249A5">
              <w:rPr>
                <w:sz w:val="24"/>
                <w:szCs w:val="24"/>
              </w:rPr>
              <w:t>and</w:t>
            </w:r>
            <w:r w:rsidRPr="003249A5">
              <w:rPr>
                <w:spacing w:val="-21"/>
                <w:sz w:val="24"/>
                <w:szCs w:val="24"/>
              </w:rPr>
              <w:t xml:space="preserve"> </w:t>
            </w:r>
            <w:r w:rsidRPr="003249A5">
              <w:rPr>
                <w:sz w:val="24"/>
                <w:szCs w:val="24"/>
              </w:rPr>
              <w:t>guidance</w:t>
            </w:r>
            <w:r w:rsidRPr="003249A5">
              <w:rPr>
                <w:spacing w:val="-18"/>
                <w:sz w:val="24"/>
                <w:szCs w:val="24"/>
              </w:rPr>
              <w:t xml:space="preserve"> </w:t>
            </w:r>
            <w:r w:rsidRPr="003249A5">
              <w:rPr>
                <w:sz w:val="24"/>
                <w:szCs w:val="24"/>
              </w:rPr>
              <w:t>to</w:t>
            </w:r>
            <w:r w:rsidRPr="003249A5">
              <w:rPr>
                <w:spacing w:val="-17"/>
                <w:sz w:val="24"/>
                <w:szCs w:val="24"/>
              </w:rPr>
              <w:t xml:space="preserve"> </w:t>
            </w:r>
            <w:r w:rsidRPr="003249A5">
              <w:rPr>
                <w:sz w:val="24"/>
                <w:szCs w:val="24"/>
              </w:rPr>
              <w:t>other</w:t>
            </w:r>
            <w:r w:rsidRPr="003249A5">
              <w:rPr>
                <w:spacing w:val="-19"/>
                <w:sz w:val="24"/>
                <w:szCs w:val="24"/>
              </w:rPr>
              <w:t xml:space="preserve"> </w:t>
            </w:r>
            <w:r w:rsidRPr="003249A5">
              <w:rPr>
                <w:sz w:val="24"/>
                <w:szCs w:val="24"/>
              </w:rPr>
              <w:t>enforcement</w:t>
            </w:r>
            <w:r w:rsidRPr="003249A5">
              <w:rPr>
                <w:spacing w:val="-19"/>
                <w:sz w:val="24"/>
                <w:szCs w:val="24"/>
              </w:rPr>
              <w:t xml:space="preserve"> </w:t>
            </w:r>
            <w:r w:rsidRPr="003249A5">
              <w:rPr>
                <w:sz w:val="24"/>
                <w:szCs w:val="24"/>
              </w:rPr>
              <w:t>agencies operating within the BCP and other staff involved with the operation Inland Border Facility as</w:t>
            </w:r>
            <w:r w:rsidRPr="003249A5">
              <w:rPr>
                <w:spacing w:val="-5"/>
                <w:sz w:val="24"/>
                <w:szCs w:val="24"/>
              </w:rPr>
              <w:t xml:space="preserve"> </w:t>
            </w:r>
            <w:r w:rsidRPr="003249A5">
              <w:rPr>
                <w:sz w:val="24"/>
                <w:szCs w:val="24"/>
              </w:rPr>
              <w:t>required.</w:t>
            </w:r>
          </w:p>
        </w:tc>
      </w:tr>
      <w:tr w:rsidR="00F66DC6" w:rsidRPr="003249A5" w14:paraId="5FE8B32E" w14:textId="77777777" w:rsidTr="00DA7192">
        <w:tc>
          <w:tcPr>
            <w:tcW w:w="2500" w:type="dxa"/>
          </w:tcPr>
          <w:p w14:paraId="78FBF70A" w14:textId="77777777" w:rsidR="00F66DC6" w:rsidRPr="003249A5" w:rsidRDefault="00F66DC6" w:rsidP="00DA7192">
            <w:pPr>
              <w:tabs>
                <w:tab w:val="left" w:pos="-1440"/>
              </w:tabs>
              <w:spacing w:before="120" w:after="120"/>
              <w:ind w:right="175"/>
              <w:jc w:val="right"/>
            </w:pPr>
            <w:r w:rsidRPr="003249A5">
              <w:t>11.</w:t>
            </w:r>
          </w:p>
        </w:tc>
        <w:tc>
          <w:tcPr>
            <w:tcW w:w="6804" w:type="dxa"/>
          </w:tcPr>
          <w:p w14:paraId="754129AC" w14:textId="77777777" w:rsidR="00F66DC6" w:rsidRPr="003249A5" w:rsidRDefault="00F66DC6" w:rsidP="00DA7192">
            <w:pPr>
              <w:pStyle w:val="TableParagraph"/>
              <w:spacing w:before="120" w:after="120"/>
              <w:ind w:right="98"/>
              <w:jc w:val="both"/>
              <w:rPr>
                <w:sz w:val="24"/>
                <w:szCs w:val="24"/>
              </w:rPr>
            </w:pPr>
            <w:r w:rsidRPr="003249A5">
              <w:rPr>
                <w:sz w:val="24"/>
              </w:rPr>
              <w:t>To respond</w:t>
            </w:r>
            <w:r w:rsidRPr="003249A5">
              <w:rPr>
                <w:sz w:val="24"/>
              </w:rPr>
              <w:tab/>
              <w:t>to complaints</w:t>
            </w:r>
            <w:r w:rsidRPr="003249A5">
              <w:rPr>
                <w:sz w:val="24"/>
              </w:rPr>
              <w:tab/>
              <w:t>and</w:t>
            </w:r>
            <w:r w:rsidRPr="003249A5">
              <w:rPr>
                <w:sz w:val="24"/>
              </w:rPr>
              <w:tab/>
              <w:t>requests for</w:t>
            </w:r>
            <w:r w:rsidRPr="003249A5">
              <w:rPr>
                <w:sz w:val="24"/>
              </w:rPr>
              <w:tab/>
              <w:t xml:space="preserve">advice </w:t>
            </w:r>
            <w:r w:rsidRPr="003249A5">
              <w:rPr>
                <w:spacing w:val="-9"/>
                <w:sz w:val="24"/>
              </w:rPr>
              <w:t xml:space="preserve">in </w:t>
            </w:r>
            <w:r w:rsidRPr="003249A5">
              <w:rPr>
                <w:sz w:val="24"/>
              </w:rPr>
              <w:t>accordance with standard operating</w:t>
            </w:r>
            <w:r w:rsidRPr="003249A5">
              <w:rPr>
                <w:spacing w:val="-5"/>
                <w:sz w:val="24"/>
              </w:rPr>
              <w:t xml:space="preserve"> </w:t>
            </w:r>
            <w:r w:rsidRPr="003249A5">
              <w:rPr>
                <w:sz w:val="24"/>
              </w:rPr>
              <w:t>procedures.</w:t>
            </w:r>
          </w:p>
        </w:tc>
      </w:tr>
      <w:tr w:rsidR="00F66DC6" w:rsidRPr="003249A5" w14:paraId="75FFD45A" w14:textId="77777777" w:rsidTr="00DA7192">
        <w:tc>
          <w:tcPr>
            <w:tcW w:w="2500" w:type="dxa"/>
          </w:tcPr>
          <w:p w14:paraId="7D2EC3C0" w14:textId="77777777" w:rsidR="00F66DC6" w:rsidRPr="003249A5" w:rsidRDefault="00F66DC6" w:rsidP="00DA7192">
            <w:pPr>
              <w:tabs>
                <w:tab w:val="left" w:pos="-1440"/>
              </w:tabs>
              <w:spacing w:before="120" w:after="120"/>
              <w:ind w:right="175"/>
              <w:jc w:val="right"/>
            </w:pPr>
            <w:r w:rsidRPr="003249A5">
              <w:t>12.</w:t>
            </w:r>
          </w:p>
        </w:tc>
        <w:tc>
          <w:tcPr>
            <w:tcW w:w="6804" w:type="dxa"/>
          </w:tcPr>
          <w:p w14:paraId="06188701" w14:textId="77777777" w:rsidR="00F66DC6" w:rsidRPr="003249A5" w:rsidRDefault="00F66DC6" w:rsidP="00DA7192">
            <w:pPr>
              <w:pStyle w:val="TableParagraph"/>
              <w:spacing w:before="120" w:after="120"/>
              <w:rPr>
                <w:sz w:val="24"/>
                <w:szCs w:val="24"/>
              </w:rPr>
            </w:pPr>
            <w:r w:rsidRPr="003249A5">
              <w:rPr>
                <w:sz w:val="24"/>
                <w:szCs w:val="24"/>
              </w:rPr>
              <w:t>To maintain knowledge of relevant legislative requirements in order to undertake the above duties.</w:t>
            </w:r>
          </w:p>
        </w:tc>
      </w:tr>
      <w:tr w:rsidR="00F66DC6" w:rsidRPr="003249A5" w14:paraId="6A9A7F01" w14:textId="77777777" w:rsidTr="00DA7192">
        <w:tc>
          <w:tcPr>
            <w:tcW w:w="2500" w:type="dxa"/>
          </w:tcPr>
          <w:p w14:paraId="72827A3A" w14:textId="77777777" w:rsidR="00F66DC6" w:rsidRPr="003249A5" w:rsidRDefault="00F66DC6" w:rsidP="00DA7192">
            <w:pPr>
              <w:tabs>
                <w:tab w:val="left" w:pos="-1440"/>
              </w:tabs>
              <w:spacing w:before="120" w:after="120"/>
              <w:ind w:right="175"/>
              <w:jc w:val="right"/>
            </w:pPr>
            <w:r w:rsidRPr="003249A5">
              <w:t>13.</w:t>
            </w:r>
          </w:p>
        </w:tc>
        <w:tc>
          <w:tcPr>
            <w:tcW w:w="6804" w:type="dxa"/>
          </w:tcPr>
          <w:p w14:paraId="1297F4E4" w14:textId="77777777" w:rsidR="00F66DC6" w:rsidRPr="003249A5" w:rsidRDefault="00F66DC6" w:rsidP="00DA7192">
            <w:pPr>
              <w:pStyle w:val="TableParagraph"/>
              <w:spacing w:before="120" w:after="120"/>
              <w:ind w:right="96"/>
              <w:jc w:val="both"/>
              <w:rPr>
                <w:sz w:val="24"/>
                <w:szCs w:val="24"/>
              </w:rPr>
            </w:pPr>
            <w:r w:rsidRPr="003249A5">
              <w:rPr>
                <w:sz w:val="24"/>
                <w:szCs w:val="24"/>
              </w:rPr>
              <w:t>To be available to support other sections within the council as relevant</w:t>
            </w:r>
            <w:r w:rsidRPr="003249A5">
              <w:rPr>
                <w:spacing w:val="-12"/>
                <w:sz w:val="24"/>
                <w:szCs w:val="24"/>
              </w:rPr>
              <w:t xml:space="preserve"> </w:t>
            </w:r>
            <w:r w:rsidRPr="003249A5">
              <w:rPr>
                <w:sz w:val="24"/>
                <w:szCs w:val="24"/>
              </w:rPr>
              <w:t>to</w:t>
            </w:r>
            <w:r w:rsidRPr="003249A5">
              <w:rPr>
                <w:spacing w:val="-13"/>
                <w:sz w:val="24"/>
                <w:szCs w:val="24"/>
              </w:rPr>
              <w:t xml:space="preserve"> </w:t>
            </w:r>
            <w:r w:rsidRPr="003249A5">
              <w:rPr>
                <w:sz w:val="24"/>
                <w:szCs w:val="24"/>
              </w:rPr>
              <w:t>its</w:t>
            </w:r>
            <w:r w:rsidRPr="003249A5">
              <w:rPr>
                <w:spacing w:val="-14"/>
                <w:sz w:val="24"/>
                <w:szCs w:val="24"/>
              </w:rPr>
              <w:t xml:space="preserve"> </w:t>
            </w:r>
            <w:r w:rsidRPr="003249A5">
              <w:rPr>
                <w:sz w:val="24"/>
                <w:szCs w:val="24"/>
              </w:rPr>
              <w:t>responsibilities</w:t>
            </w:r>
            <w:r w:rsidRPr="003249A5">
              <w:rPr>
                <w:spacing w:val="-11"/>
                <w:sz w:val="24"/>
                <w:szCs w:val="24"/>
              </w:rPr>
              <w:t xml:space="preserve"> </w:t>
            </w:r>
            <w:r w:rsidRPr="003249A5">
              <w:rPr>
                <w:sz w:val="24"/>
                <w:szCs w:val="24"/>
              </w:rPr>
              <w:t>as</w:t>
            </w:r>
            <w:r w:rsidRPr="003249A5">
              <w:rPr>
                <w:spacing w:val="-15"/>
                <w:sz w:val="24"/>
                <w:szCs w:val="24"/>
              </w:rPr>
              <w:t xml:space="preserve"> </w:t>
            </w:r>
            <w:r w:rsidRPr="003249A5">
              <w:rPr>
                <w:sz w:val="24"/>
                <w:szCs w:val="24"/>
              </w:rPr>
              <w:t>a</w:t>
            </w:r>
            <w:r w:rsidRPr="003249A5">
              <w:rPr>
                <w:spacing w:val="-13"/>
                <w:sz w:val="24"/>
                <w:szCs w:val="24"/>
              </w:rPr>
              <w:t xml:space="preserve"> </w:t>
            </w:r>
            <w:r w:rsidRPr="003249A5">
              <w:rPr>
                <w:sz w:val="24"/>
                <w:szCs w:val="24"/>
              </w:rPr>
              <w:t>food</w:t>
            </w:r>
            <w:r w:rsidRPr="003249A5">
              <w:rPr>
                <w:spacing w:val="-13"/>
                <w:sz w:val="24"/>
                <w:szCs w:val="24"/>
              </w:rPr>
              <w:t xml:space="preserve"> </w:t>
            </w:r>
            <w:r w:rsidRPr="003249A5">
              <w:rPr>
                <w:sz w:val="24"/>
                <w:szCs w:val="24"/>
              </w:rPr>
              <w:t>authority</w:t>
            </w:r>
            <w:r w:rsidRPr="003249A5">
              <w:rPr>
                <w:spacing w:val="-11"/>
                <w:sz w:val="24"/>
                <w:szCs w:val="24"/>
              </w:rPr>
              <w:t xml:space="preserve"> </w:t>
            </w:r>
            <w:r w:rsidRPr="003249A5">
              <w:rPr>
                <w:sz w:val="24"/>
                <w:szCs w:val="24"/>
              </w:rPr>
              <w:t>when</w:t>
            </w:r>
            <w:r w:rsidRPr="003249A5">
              <w:rPr>
                <w:spacing w:val="-14"/>
                <w:sz w:val="24"/>
                <w:szCs w:val="24"/>
              </w:rPr>
              <w:t xml:space="preserve"> </w:t>
            </w:r>
            <w:r w:rsidRPr="003249A5">
              <w:rPr>
                <w:sz w:val="24"/>
                <w:szCs w:val="24"/>
              </w:rPr>
              <w:t>demand requires and in line with the post holders qualifications and experience.</w:t>
            </w:r>
            <w:r w:rsidRPr="003249A5">
              <w:rPr>
                <w:spacing w:val="32"/>
                <w:sz w:val="24"/>
                <w:szCs w:val="24"/>
              </w:rPr>
              <w:t xml:space="preserve"> </w:t>
            </w:r>
            <w:r w:rsidRPr="003249A5">
              <w:rPr>
                <w:sz w:val="24"/>
                <w:szCs w:val="24"/>
              </w:rPr>
              <w:t>This</w:t>
            </w:r>
            <w:r w:rsidRPr="003249A5">
              <w:rPr>
                <w:spacing w:val="-17"/>
                <w:sz w:val="24"/>
                <w:szCs w:val="24"/>
              </w:rPr>
              <w:t xml:space="preserve"> </w:t>
            </w:r>
            <w:r w:rsidRPr="003249A5">
              <w:rPr>
                <w:sz w:val="24"/>
                <w:szCs w:val="24"/>
              </w:rPr>
              <w:t>extends</w:t>
            </w:r>
            <w:r w:rsidRPr="003249A5">
              <w:rPr>
                <w:spacing w:val="-16"/>
                <w:sz w:val="24"/>
                <w:szCs w:val="24"/>
              </w:rPr>
              <w:t xml:space="preserve"> </w:t>
            </w:r>
            <w:r w:rsidRPr="003249A5">
              <w:rPr>
                <w:sz w:val="24"/>
                <w:szCs w:val="24"/>
              </w:rPr>
              <w:t>to</w:t>
            </w:r>
            <w:r w:rsidRPr="003249A5">
              <w:rPr>
                <w:spacing w:val="-15"/>
                <w:sz w:val="24"/>
                <w:szCs w:val="24"/>
              </w:rPr>
              <w:t xml:space="preserve"> </w:t>
            </w:r>
            <w:r w:rsidRPr="003249A5">
              <w:rPr>
                <w:sz w:val="24"/>
                <w:szCs w:val="24"/>
              </w:rPr>
              <w:t>wider</w:t>
            </w:r>
            <w:r w:rsidRPr="003249A5">
              <w:rPr>
                <w:spacing w:val="-17"/>
                <w:sz w:val="24"/>
                <w:szCs w:val="24"/>
              </w:rPr>
              <w:t xml:space="preserve"> </w:t>
            </w:r>
            <w:r w:rsidRPr="003249A5">
              <w:rPr>
                <w:sz w:val="24"/>
                <w:szCs w:val="24"/>
              </w:rPr>
              <w:t>public</w:t>
            </w:r>
            <w:r w:rsidRPr="003249A5">
              <w:rPr>
                <w:spacing w:val="-16"/>
                <w:sz w:val="24"/>
                <w:szCs w:val="24"/>
              </w:rPr>
              <w:t xml:space="preserve"> </w:t>
            </w:r>
            <w:r w:rsidRPr="003249A5">
              <w:rPr>
                <w:sz w:val="24"/>
                <w:szCs w:val="24"/>
              </w:rPr>
              <w:t>health</w:t>
            </w:r>
            <w:r w:rsidRPr="003249A5">
              <w:rPr>
                <w:spacing w:val="-16"/>
                <w:sz w:val="24"/>
                <w:szCs w:val="24"/>
              </w:rPr>
              <w:t xml:space="preserve"> </w:t>
            </w:r>
            <w:r w:rsidRPr="003249A5">
              <w:rPr>
                <w:sz w:val="24"/>
                <w:szCs w:val="24"/>
              </w:rPr>
              <w:t>responsibilities and may involve temporary</w:t>
            </w:r>
            <w:r w:rsidRPr="003249A5">
              <w:rPr>
                <w:spacing w:val="-9"/>
                <w:sz w:val="24"/>
                <w:szCs w:val="24"/>
              </w:rPr>
              <w:t xml:space="preserve"> </w:t>
            </w:r>
            <w:proofErr w:type="spellStart"/>
            <w:r w:rsidRPr="003249A5">
              <w:rPr>
                <w:sz w:val="24"/>
                <w:szCs w:val="24"/>
              </w:rPr>
              <w:t>secondment</w:t>
            </w:r>
            <w:proofErr w:type="spellEnd"/>
            <w:r w:rsidRPr="003249A5">
              <w:rPr>
                <w:sz w:val="24"/>
                <w:szCs w:val="24"/>
              </w:rPr>
              <w:t>.</w:t>
            </w:r>
          </w:p>
        </w:tc>
      </w:tr>
      <w:tr w:rsidR="00F66DC6" w:rsidRPr="003249A5" w14:paraId="1E2AEE34" w14:textId="77777777" w:rsidTr="00DA7192">
        <w:tc>
          <w:tcPr>
            <w:tcW w:w="2500" w:type="dxa"/>
          </w:tcPr>
          <w:p w14:paraId="440741B3" w14:textId="77777777" w:rsidR="00F66DC6" w:rsidRPr="003249A5" w:rsidRDefault="00F66DC6" w:rsidP="00DA7192">
            <w:pPr>
              <w:tabs>
                <w:tab w:val="left" w:pos="-1440"/>
              </w:tabs>
              <w:spacing w:before="120" w:after="120"/>
              <w:ind w:right="175"/>
              <w:jc w:val="right"/>
            </w:pPr>
            <w:r w:rsidRPr="003249A5">
              <w:t>14.</w:t>
            </w:r>
          </w:p>
        </w:tc>
        <w:tc>
          <w:tcPr>
            <w:tcW w:w="6804" w:type="dxa"/>
          </w:tcPr>
          <w:p w14:paraId="65703EED" w14:textId="77777777" w:rsidR="00F66DC6" w:rsidRPr="003249A5" w:rsidRDefault="00F66DC6" w:rsidP="00DA7192">
            <w:pPr>
              <w:pStyle w:val="TableParagraph"/>
              <w:spacing w:before="120" w:after="120"/>
              <w:ind w:right="100"/>
              <w:jc w:val="both"/>
              <w:rPr>
                <w:sz w:val="24"/>
                <w:szCs w:val="24"/>
              </w:rPr>
            </w:pPr>
            <w:r w:rsidRPr="003249A5">
              <w:rPr>
                <w:sz w:val="24"/>
                <w:szCs w:val="24"/>
              </w:rPr>
              <w:t xml:space="preserve">To carry out any reasonable requests as may be made from line management </w:t>
            </w:r>
            <w:r w:rsidRPr="003249A5">
              <w:rPr>
                <w:sz w:val="24"/>
                <w:szCs w:val="24"/>
              </w:rPr>
              <w:lastRenderedPageBreak/>
              <w:t>and undertake such other relevant duties as may from time to time be required.</w:t>
            </w:r>
          </w:p>
        </w:tc>
      </w:tr>
      <w:tr w:rsidR="00F66DC6" w:rsidRPr="003249A5" w14:paraId="51BE1B37" w14:textId="77777777" w:rsidTr="00DA7192">
        <w:tc>
          <w:tcPr>
            <w:tcW w:w="2500" w:type="dxa"/>
          </w:tcPr>
          <w:p w14:paraId="70010E24" w14:textId="77777777" w:rsidR="00F66DC6" w:rsidRPr="003249A5" w:rsidRDefault="00F66DC6" w:rsidP="00DA7192">
            <w:pPr>
              <w:tabs>
                <w:tab w:val="left" w:pos="-1440"/>
              </w:tabs>
              <w:spacing w:before="120" w:after="120"/>
              <w:ind w:right="175"/>
              <w:jc w:val="right"/>
            </w:pPr>
            <w:r w:rsidRPr="003249A5">
              <w:lastRenderedPageBreak/>
              <w:t>15.</w:t>
            </w:r>
          </w:p>
        </w:tc>
        <w:tc>
          <w:tcPr>
            <w:tcW w:w="6804" w:type="dxa"/>
          </w:tcPr>
          <w:p w14:paraId="73885F54" w14:textId="77777777" w:rsidR="00F66DC6" w:rsidRPr="003249A5" w:rsidRDefault="00F66DC6" w:rsidP="00DA7192">
            <w:pPr>
              <w:pStyle w:val="TableParagraph"/>
              <w:spacing w:before="120" w:after="120"/>
              <w:rPr>
                <w:sz w:val="24"/>
                <w:szCs w:val="24"/>
              </w:rPr>
            </w:pPr>
            <w:r w:rsidRPr="003249A5">
              <w:rPr>
                <w:sz w:val="24"/>
                <w:szCs w:val="24"/>
              </w:rPr>
              <w:t>To act in accordance with the council and service policies and procedures.</w:t>
            </w:r>
          </w:p>
        </w:tc>
      </w:tr>
    </w:tbl>
    <w:p w14:paraId="0526F702" w14:textId="77777777" w:rsidR="00F66DC6" w:rsidRPr="003249A5" w:rsidRDefault="00F66DC6" w:rsidP="00F66DC6">
      <w:r w:rsidRPr="003249A5">
        <w:br w:type="page"/>
      </w:r>
    </w:p>
    <w:tbl>
      <w:tblPr>
        <w:tblW w:w="9304"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500"/>
        <w:gridCol w:w="6804"/>
      </w:tblGrid>
      <w:tr w:rsidR="00F66DC6" w:rsidRPr="003249A5" w14:paraId="7EE65135" w14:textId="77777777" w:rsidTr="00DA7192">
        <w:tc>
          <w:tcPr>
            <w:tcW w:w="2500" w:type="dxa"/>
          </w:tcPr>
          <w:p w14:paraId="42DEBC07" w14:textId="77777777" w:rsidR="00F66DC6" w:rsidRPr="003249A5" w:rsidRDefault="00F66DC6" w:rsidP="00DA7192">
            <w:pPr>
              <w:tabs>
                <w:tab w:val="left" w:pos="-1440"/>
              </w:tabs>
              <w:spacing w:before="120" w:after="120"/>
              <w:ind w:right="175"/>
              <w:jc w:val="right"/>
            </w:pPr>
            <w:r w:rsidRPr="003249A5">
              <w:lastRenderedPageBreak/>
              <w:t>16.</w:t>
            </w:r>
          </w:p>
        </w:tc>
        <w:tc>
          <w:tcPr>
            <w:tcW w:w="6804" w:type="dxa"/>
          </w:tcPr>
          <w:p w14:paraId="75E02A23" w14:textId="77777777" w:rsidR="00F66DC6" w:rsidRPr="003249A5" w:rsidRDefault="00F66DC6" w:rsidP="00DA7192">
            <w:pPr>
              <w:tabs>
                <w:tab w:val="left" w:pos="-1440"/>
              </w:tabs>
              <w:spacing w:before="120" w:after="120"/>
              <w:ind w:left="-18"/>
              <w:jc w:val="both"/>
            </w:pPr>
            <w:r w:rsidRPr="003249A5">
              <w:rPr>
                <w:b/>
              </w:rPr>
              <w:t>Equal Opportunities</w:t>
            </w:r>
          </w:p>
          <w:p w14:paraId="33BD7980" w14:textId="77777777" w:rsidR="00F66DC6" w:rsidRPr="003249A5" w:rsidRDefault="00F66DC6" w:rsidP="00DA7192">
            <w:pPr>
              <w:tabs>
                <w:tab w:val="left" w:pos="-1440"/>
                <w:tab w:val="left" w:pos="432"/>
              </w:tabs>
              <w:ind w:left="431" w:hanging="431"/>
              <w:jc w:val="both"/>
            </w:pPr>
            <w:r w:rsidRPr="003249A5">
              <w:t>a)</w:t>
            </w:r>
            <w:r w:rsidRPr="003249A5">
              <w:tab/>
              <w:t>To promote equality of opportunity in employment and service provision, and eliminate unlawful discrimination.</w:t>
            </w:r>
          </w:p>
          <w:p w14:paraId="06EAF5DA" w14:textId="77777777" w:rsidR="00F66DC6" w:rsidRPr="003249A5" w:rsidRDefault="00F66DC6" w:rsidP="00DA7192">
            <w:pPr>
              <w:tabs>
                <w:tab w:val="left" w:pos="-1440"/>
                <w:tab w:val="left" w:pos="432"/>
              </w:tabs>
              <w:spacing w:after="120"/>
              <w:ind w:left="431" w:hanging="431"/>
              <w:jc w:val="both"/>
            </w:pPr>
            <w:r w:rsidRPr="003249A5">
              <w:t>b)</w:t>
            </w:r>
            <w:r w:rsidRPr="003249A5">
              <w:tab/>
              <w:t>To recognise that people have different abilities to contribute to the Council’s goals and performance and to take necessary action to give everyone a chance to contribute and compete on equal terms.</w:t>
            </w:r>
          </w:p>
        </w:tc>
      </w:tr>
      <w:tr w:rsidR="00F66DC6" w:rsidRPr="003249A5" w14:paraId="3E66199A" w14:textId="77777777" w:rsidTr="00DA7192">
        <w:tc>
          <w:tcPr>
            <w:tcW w:w="2500" w:type="dxa"/>
          </w:tcPr>
          <w:p w14:paraId="64C6541D" w14:textId="77777777" w:rsidR="00F66DC6" w:rsidRPr="003249A5" w:rsidRDefault="00F66DC6" w:rsidP="00DA7192">
            <w:pPr>
              <w:tabs>
                <w:tab w:val="left" w:pos="-1440"/>
              </w:tabs>
              <w:spacing w:before="120" w:after="120"/>
              <w:ind w:right="175"/>
              <w:jc w:val="right"/>
            </w:pPr>
            <w:r w:rsidRPr="003249A5">
              <w:t>17.</w:t>
            </w:r>
          </w:p>
        </w:tc>
        <w:tc>
          <w:tcPr>
            <w:tcW w:w="6804" w:type="dxa"/>
          </w:tcPr>
          <w:p w14:paraId="2795D219" w14:textId="77777777" w:rsidR="00F66DC6" w:rsidRPr="003249A5" w:rsidRDefault="00F66DC6" w:rsidP="00DA7192">
            <w:pPr>
              <w:tabs>
                <w:tab w:val="left" w:pos="-1440"/>
              </w:tabs>
              <w:spacing w:before="120" w:after="120"/>
              <w:ind w:left="-18"/>
              <w:jc w:val="both"/>
              <w:rPr>
                <w:b/>
              </w:rPr>
            </w:pPr>
            <w:r w:rsidRPr="003249A5">
              <w:rPr>
                <w:b/>
              </w:rPr>
              <w:t>Emergency Planning</w:t>
            </w:r>
          </w:p>
          <w:p w14:paraId="39A9E2B2" w14:textId="77777777" w:rsidR="00F66DC6" w:rsidRPr="003249A5" w:rsidRDefault="00F66DC6" w:rsidP="00DA7192">
            <w:pPr>
              <w:numPr>
                <w:ilvl w:val="0"/>
                <w:numId w:val="25"/>
              </w:numPr>
              <w:tabs>
                <w:tab w:val="clear" w:pos="1080"/>
                <w:tab w:val="num" w:pos="459"/>
              </w:tabs>
              <w:ind w:left="459" w:hanging="425"/>
              <w:jc w:val="both"/>
            </w:pPr>
            <w:r w:rsidRPr="003249A5">
              <w:t>To participate as required in the Council’s Emergency Planning operations including undertaking training and exercising as directed</w:t>
            </w:r>
          </w:p>
          <w:p w14:paraId="456AA9CB" w14:textId="77777777" w:rsidR="00F66DC6" w:rsidRPr="003249A5" w:rsidRDefault="00F66DC6" w:rsidP="00DA7192">
            <w:pPr>
              <w:numPr>
                <w:ilvl w:val="0"/>
                <w:numId w:val="25"/>
              </w:numPr>
              <w:tabs>
                <w:tab w:val="clear" w:pos="1080"/>
                <w:tab w:val="num" w:pos="459"/>
              </w:tabs>
              <w:ind w:left="459" w:hanging="425"/>
              <w:jc w:val="both"/>
            </w:pPr>
            <w:r w:rsidRPr="003249A5">
              <w:t>To participate in the response to an emergency which may involve duties outside your normal job description and at times outside your contracted hours.</w:t>
            </w:r>
          </w:p>
          <w:p w14:paraId="2800B680" w14:textId="77777777" w:rsidR="00F66DC6" w:rsidRPr="003249A5" w:rsidRDefault="00F66DC6" w:rsidP="00DA7192">
            <w:pPr>
              <w:widowControl w:val="0"/>
              <w:numPr>
                <w:ilvl w:val="0"/>
                <w:numId w:val="25"/>
              </w:numPr>
              <w:tabs>
                <w:tab w:val="clear" w:pos="1080"/>
                <w:tab w:val="left" w:pos="-1440"/>
                <w:tab w:val="num" w:pos="459"/>
              </w:tabs>
              <w:spacing w:after="120"/>
              <w:ind w:left="459" w:hanging="425"/>
              <w:jc w:val="both"/>
            </w:pPr>
            <w:r w:rsidRPr="003249A5">
              <w:t>To participate in the recovery stage following the emergency.</w:t>
            </w:r>
          </w:p>
        </w:tc>
      </w:tr>
      <w:tr w:rsidR="00F66DC6" w:rsidRPr="003249A5" w14:paraId="62BA77DD" w14:textId="77777777" w:rsidTr="00DA7192">
        <w:tc>
          <w:tcPr>
            <w:tcW w:w="2500" w:type="dxa"/>
          </w:tcPr>
          <w:p w14:paraId="6DF0FF43" w14:textId="77777777" w:rsidR="00F66DC6" w:rsidRPr="003249A5" w:rsidRDefault="00F66DC6" w:rsidP="00DA7192">
            <w:pPr>
              <w:tabs>
                <w:tab w:val="left" w:pos="-1440"/>
              </w:tabs>
              <w:spacing w:before="120" w:after="120"/>
              <w:ind w:right="175"/>
              <w:jc w:val="right"/>
            </w:pPr>
            <w:r w:rsidRPr="003249A5">
              <w:t>18.</w:t>
            </w:r>
          </w:p>
        </w:tc>
        <w:tc>
          <w:tcPr>
            <w:tcW w:w="6804" w:type="dxa"/>
          </w:tcPr>
          <w:p w14:paraId="517D90C5" w14:textId="77777777" w:rsidR="00F66DC6" w:rsidRPr="003249A5" w:rsidRDefault="00F66DC6" w:rsidP="00DA7192">
            <w:pPr>
              <w:spacing w:before="120"/>
              <w:jc w:val="both"/>
              <w:rPr>
                <w:b/>
                <w:bCs/>
              </w:rPr>
            </w:pPr>
            <w:r w:rsidRPr="003249A5">
              <w:rPr>
                <w:b/>
              </w:rPr>
              <w:t>Business Continuity</w:t>
            </w:r>
          </w:p>
          <w:p w14:paraId="5927B0E7" w14:textId="77777777" w:rsidR="00F66DC6" w:rsidRPr="003249A5" w:rsidRDefault="00F66DC6" w:rsidP="00DA7192">
            <w:pPr>
              <w:spacing w:before="120" w:after="120"/>
              <w:jc w:val="both"/>
            </w:pPr>
            <w:r w:rsidRPr="003249A5">
              <w:t>In the event that an incident has occurred which disrupts the Council's ability to deliver its critical functions, to undertake duties within your competencies in other departments and/or at other locations.</w:t>
            </w:r>
          </w:p>
        </w:tc>
      </w:tr>
      <w:tr w:rsidR="00F66DC6" w:rsidRPr="003249A5" w14:paraId="5496F26A" w14:textId="77777777" w:rsidTr="00DA7192">
        <w:tc>
          <w:tcPr>
            <w:tcW w:w="2500" w:type="dxa"/>
          </w:tcPr>
          <w:p w14:paraId="26955358" w14:textId="77777777" w:rsidR="00F66DC6" w:rsidRPr="003249A5" w:rsidRDefault="00F66DC6" w:rsidP="00DA7192">
            <w:pPr>
              <w:tabs>
                <w:tab w:val="left" w:pos="-1440"/>
              </w:tabs>
              <w:spacing w:before="120" w:after="120"/>
              <w:ind w:right="175"/>
              <w:jc w:val="right"/>
            </w:pPr>
            <w:r w:rsidRPr="003249A5">
              <w:t>19.</w:t>
            </w:r>
          </w:p>
        </w:tc>
        <w:tc>
          <w:tcPr>
            <w:tcW w:w="6804" w:type="dxa"/>
          </w:tcPr>
          <w:p w14:paraId="49AB2CB0" w14:textId="77777777" w:rsidR="00F66DC6" w:rsidRPr="003249A5" w:rsidRDefault="00F66DC6" w:rsidP="00DA7192">
            <w:pPr>
              <w:tabs>
                <w:tab w:val="left" w:pos="-1440"/>
              </w:tabs>
              <w:spacing w:before="120"/>
              <w:ind w:left="-17"/>
              <w:jc w:val="both"/>
              <w:rPr>
                <w:b/>
              </w:rPr>
            </w:pPr>
            <w:r w:rsidRPr="003249A5">
              <w:rPr>
                <w:b/>
              </w:rPr>
              <w:t>Data Protection</w:t>
            </w:r>
          </w:p>
          <w:p w14:paraId="46DE2DFC" w14:textId="77777777" w:rsidR="00F66DC6" w:rsidRPr="003249A5" w:rsidRDefault="00F66DC6" w:rsidP="00DA7192">
            <w:pPr>
              <w:tabs>
                <w:tab w:val="left" w:pos="-1440"/>
              </w:tabs>
              <w:spacing w:before="120" w:after="120"/>
              <w:ind w:left="-18"/>
              <w:jc w:val="both"/>
            </w:pPr>
            <w:r w:rsidRPr="003249A5">
              <w:t>To ensure that data quality and integrity is maintained and that data is processed in accordance with Council policy, the Data Protection Act, the Freedom of Information Act, and other legislation.</w:t>
            </w:r>
          </w:p>
        </w:tc>
      </w:tr>
      <w:tr w:rsidR="00F66DC6" w:rsidRPr="003249A5" w14:paraId="5348B3F7" w14:textId="77777777" w:rsidTr="00DA7192">
        <w:tc>
          <w:tcPr>
            <w:tcW w:w="2500" w:type="dxa"/>
          </w:tcPr>
          <w:p w14:paraId="3DDEAC7E" w14:textId="77777777" w:rsidR="00F66DC6" w:rsidRPr="003249A5" w:rsidRDefault="00F66DC6" w:rsidP="00DA7192">
            <w:pPr>
              <w:tabs>
                <w:tab w:val="left" w:pos="-1440"/>
              </w:tabs>
              <w:spacing w:before="120" w:after="120"/>
              <w:ind w:right="175"/>
              <w:jc w:val="right"/>
            </w:pPr>
            <w:r w:rsidRPr="003249A5">
              <w:t>20.</w:t>
            </w:r>
          </w:p>
        </w:tc>
        <w:tc>
          <w:tcPr>
            <w:tcW w:w="6804" w:type="dxa"/>
          </w:tcPr>
          <w:p w14:paraId="228C2B67" w14:textId="77777777" w:rsidR="00F66DC6" w:rsidRPr="003249A5" w:rsidRDefault="00F66DC6" w:rsidP="00DA7192">
            <w:pPr>
              <w:spacing w:before="120"/>
              <w:jc w:val="both"/>
              <w:rPr>
                <w:b/>
              </w:rPr>
            </w:pPr>
            <w:r w:rsidRPr="003249A5">
              <w:rPr>
                <w:b/>
              </w:rPr>
              <w:t>Health and Safety</w:t>
            </w:r>
          </w:p>
          <w:p w14:paraId="7669C8C9" w14:textId="77777777" w:rsidR="00F66DC6" w:rsidRPr="003249A5" w:rsidRDefault="00F66DC6" w:rsidP="00DA7192">
            <w:pPr>
              <w:spacing w:before="120" w:after="120"/>
              <w:jc w:val="both"/>
            </w:pPr>
            <w:r w:rsidRPr="003249A5">
              <w:t>All employees have responsibilities under The Health and Safety at Work Act 1974.  These responsibilities are laid out in the Council’s Health and Safety Policy, available on the Intranet or from Personnel.</w:t>
            </w:r>
          </w:p>
        </w:tc>
      </w:tr>
      <w:tr w:rsidR="00F66DC6" w:rsidRPr="003249A5" w14:paraId="21A74DCF" w14:textId="77777777" w:rsidTr="00DA7192">
        <w:tc>
          <w:tcPr>
            <w:tcW w:w="2500" w:type="dxa"/>
          </w:tcPr>
          <w:p w14:paraId="272CE8C4" w14:textId="77777777" w:rsidR="00F66DC6" w:rsidRPr="003249A5" w:rsidRDefault="00F66DC6" w:rsidP="00DA7192">
            <w:pPr>
              <w:tabs>
                <w:tab w:val="left" w:pos="-1440"/>
              </w:tabs>
              <w:spacing w:before="120" w:after="120"/>
              <w:ind w:right="175"/>
              <w:jc w:val="right"/>
            </w:pPr>
            <w:r w:rsidRPr="003249A5">
              <w:t>21.</w:t>
            </w:r>
          </w:p>
        </w:tc>
        <w:tc>
          <w:tcPr>
            <w:tcW w:w="6804" w:type="dxa"/>
          </w:tcPr>
          <w:p w14:paraId="00EA7F79" w14:textId="77777777" w:rsidR="00F66DC6" w:rsidRPr="003249A5" w:rsidRDefault="00F66DC6" w:rsidP="00DA7192">
            <w:pPr>
              <w:tabs>
                <w:tab w:val="left" w:pos="-1440"/>
              </w:tabs>
              <w:spacing w:before="120"/>
              <w:ind w:left="-17"/>
              <w:jc w:val="both"/>
              <w:rPr>
                <w:b/>
              </w:rPr>
            </w:pPr>
            <w:r w:rsidRPr="003249A5">
              <w:rPr>
                <w:b/>
              </w:rPr>
              <w:t>Additional Duties</w:t>
            </w:r>
          </w:p>
          <w:p w14:paraId="3F28F762" w14:textId="77777777" w:rsidR="00F66DC6" w:rsidRPr="003249A5" w:rsidRDefault="00F66DC6" w:rsidP="00DA7192">
            <w:pPr>
              <w:tabs>
                <w:tab w:val="left" w:pos="-1440"/>
              </w:tabs>
              <w:spacing w:before="120" w:after="120"/>
              <w:ind w:left="-18"/>
              <w:jc w:val="both"/>
            </w:pPr>
            <w:r w:rsidRPr="003249A5">
              <w:t>To undertake any additional duties of a similar level of responsibility as may be required from time to time.</w:t>
            </w:r>
          </w:p>
        </w:tc>
      </w:tr>
      <w:tr w:rsidR="00F66DC6" w:rsidRPr="003249A5" w14:paraId="6156B061" w14:textId="77777777" w:rsidTr="00DA7192">
        <w:trPr>
          <w:trHeight w:val="466"/>
        </w:trPr>
        <w:tc>
          <w:tcPr>
            <w:tcW w:w="9304" w:type="dxa"/>
            <w:gridSpan w:val="2"/>
          </w:tcPr>
          <w:p w14:paraId="2A60D006" w14:textId="4C37622F" w:rsidR="00F66DC6" w:rsidRPr="003249A5" w:rsidRDefault="00F66DC6" w:rsidP="00DA7192">
            <w:pPr>
              <w:spacing w:before="120" w:after="120"/>
              <w:jc w:val="both"/>
              <w:rPr>
                <w:b/>
              </w:rPr>
            </w:pPr>
            <w:r w:rsidRPr="003249A5">
              <w:rPr>
                <w:b/>
              </w:rPr>
              <w:t>OTHER CONDITIONS:</w:t>
            </w:r>
            <w:r w:rsidRPr="003249A5">
              <w:t xml:space="preserve"> The post holder must maintain at all times a satisfactory </w:t>
            </w:r>
            <w:r w:rsidR="00FE5534">
              <w:t xml:space="preserve">BASIC </w:t>
            </w:r>
            <w:r w:rsidRPr="003249A5">
              <w:t>report from the Disclosure and Barring Service</w:t>
            </w:r>
            <w:r w:rsidRPr="003249A5">
              <w:rPr>
                <w:b/>
              </w:rPr>
              <w:t>.</w:t>
            </w:r>
          </w:p>
          <w:p w14:paraId="5F193724" w14:textId="77777777" w:rsidR="00F66DC6" w:rsidRPr="003249A5" w:rsidRDefault="00F66DC6" w:rsidP="00DA7192">
            <w:pPr>
              <w:pStyle w:val="TableParagraph"/>
              <w:spacing w:before="1"/>
              <w:rPr>
                <w:sz w:val="24"/>
                <w:szCs w:val="24"/>
              </w:rPr>
            </w:pPr>
            <w:r w:rsidRPr="003249A5">
              <w:rPr>
                <w:sz w:val="24"/>
                <w:szCs w:val="24"/>
              </w:rPr>
              <w:t>Post holders will be required to handle and be exposed to food product allergens, for example, fish, peanuts, tree nuts etc.</w:t>
            </w:r>
          </w:p>
          <w:p w14:paraId="65654C6C" w14:textId="77777777" w:rsidR="00F66DC6" w:rsidRPr="003249A5" w:rsidRDefault="00F66DC6" w:rsidP="00DA7192">
            <w:pPr>
              <w:spacing w:before="120" w:after="120"/>
              <w:jc w:val="both"/>
              <w:rPr>
                <w:b/>
              </w:rPr>
            </w:pPr>
          </w:p>
          <w:p w14:paraId="7A31BE19" w14:textId="77777777" w:rsidR="00F66DC6" w:rsidRPr="003249A5" w:rsidRDefault="00F66DC6" w:rsidP="00DA7192">
            <w:pPr>
              <w:spacing w:before="120" w:after="120"/>
              <w:jc w:val="both"/>
            </w:pPr>
            <w:r w:rsidRPr="003249A5">
              <w:t>FEBRUARY 2021</w:t>
            </w:r>
          </w:p>
        </w:tc>
      </w:tr>
    </w:tbl>
    <w:p w14:paraId="55B95746" w14:textId="77777777" w:rsidR="00F66DC6" w:rsidRPr="003249A5" w:rsidRDefault="00F66DC6" w:rsidP="00F66DC6">
      <w:r w:rsidRPr="003249A5">
        <w:lastRenderedPageBreak/>
        <w:br w:type="page"/>
      </w:r>
    </w:p>
    <w:p w14:paraId="4255F0B2" w14:textId="77777777" w:rsidR="00F66DC6" w:rsidRPr="003249A5" w:rsidRDefault="00F66DC6" w:rsidP="00F66DC6">
      <w:pPr>
        <w:jc w:val="center"/>
        <w:rPr>
          <w:b/>
        </w:rPr>
      </w:pPr>
    </w:p>
    <w:p w14:paraId="75FFB573" w14:textId="77777777" w:rsidR="00F66DC6" w:rsidRPr="003249A5" w:rsidRDefault="00F66DC6" w:rsidP="00F66DC6">
      <w:pPr>
        <w:jc w:val="center"/>
        <w:rPr>
          <w:b/>
        </w:rPr>
      </w:pPr>
      <w:r w:rsidRPr="003249A5">
        <w:rPr>
          <w:b/>
        </w:rPr>
        <w:t>PERSON SPECIFICATION</w:t>
      </w:r>
    </w:p>
    <w:p w14:paraId="6DE10658" w14:textId="77777777" w:rsidR="00F66DC6" w:rsidRPr="003249A5" w:rsidRDefault="00F66DC6" w:rsidP="00F66DC6">
      <w:pPr>
        <w:jc w:val="center"/>
        <w:rPr>
          <w:noProof/>
        </w:rPr>
      </w:pPr>
    </w:p>
    <w:p w14:paraId="6CBD4AB0" w14:textId="77777777" w:rsidR="00F66DC6" w:rsidRPr="003249A5" w:rsidRDefault="00F66DC6" w:rsidP="00F66DC6">
      <w:pPr>
        <w:jc w:val="center"/>
        <w:rPr>
          <w:noProof/>
        </w:rPr>
      </w:pPr>
    </w:p>
    <w:tbl>
      <w:tblPr>
        <w:tblW w:w="98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35"/>
        <w:gridCol w:w="7588"/>
      </w:tblGrid>
      <w:tr w:rsidR="00F66DC6" w:rsidRPr="003249A5" w14:paraId="2A7E4781" w14:textId="77777777" w:rsidTr="00DA7192">
        <w:tc>
          <w:tcPr>
            <w:tcW w:w="2235" w:type="dxa"/>
            <w:shd w:val="clear" w:color="auto" w:fill="auto"/>
            <w:vAlign w:val="center"/>
          </w:tcPr>
          <w:p w14:paraId="34E7315B" w14:textId="77777777" w:rsidR="00F66DC6" w:rsidRPr="003249A5" w:rsidRDefault="00F66DC6" w:rsidP="00DA7192">
            <w:pPr>
              <w:spacing w:before="120" w:after="120"/>
              <w:rPr>
                <w:b/>
              </w:rPr>
            </w:pPr>
            <w:r w:rsidRPr="003249A5">
              <w:rPr>
                <w:b/>
              </w:rPr>
              <w:t>JOB TITLE:</w:t>
            </w:r>
          </w:p>
        </w:tc>
        <w:tc>
          <w:tcPr>
            <w:tcW w:w="7588" w:type="dxa"/>
          </w:tcPr>
          <w:p w14:paraId="245D4DCC" w14:textId="77777777" w:rsidR="00F66DC6" w:rsidRPr="003249A5" w:rsidRDefault="00F66DC6" w:rsidP="00DA7192">
            <w:pPr>
              <w:pStyle w:val="TableParagraph"/>
              <w:ind w:left="108"/>
              <w:rPr>
                <w:b/>
                <w:sz w:val="24"/>
                <w:szCs w:val="24"/>
              </w:rPr>
            </w:pPr>
            <w:r w:rsidRPr="003249A5">
              <w:rPr>
                <w:b/>
                <w:sz w:val="24"/>
                <w:szCs w:val="24"/>
              </w:rPr>
              <w:t xml:space="preserve">Port Health Technical Assistant </w:t>
            </w:r>
          </w:p>
        </w:tc>
      </w:tr>
      <w:tr w:rsidR="00F66DC6" w:rsidRPr="003249A5" w14:paraId="71A4ECA8" w14:textId="77777777" w:rsidTr="00DA7192">
        <w:tc>
          <w:tcPr>
            <w:tcW w:w="2235" w:type="dxa"/>
            <w:shd w:val="clear" w:color="auto" w:fill="auto"/>
            <w:vAlign w:val="center"/>
          </w:tcPr>
          <w:p w14:paraId="4989E2C6" w14:textId="77777777" w:rsidR="00F66DC6" w:rsidRPr="003249A5" w:rsidRDefault="00F66DC6" w:rsidP="00DA7192">
            <w:pPr>
              <w:spacing w:before="120" w:after="120"/>
              <w:rPr>
                <w:b/>
              </w:rPr>
            </w:pPr>
            <w:r w:rsidRPr="003249A5">
              <w:rPr>
                <w:b/>
              </w:rPr>
              <w:t>POST NUMBER:</w:t>
            </w:r>
          </w:p>
        </w:tc>
        <w:tc>
          <w:tcPr>
            <w:tcW w:w="7588" w:type="dxa"/>
          </w:tcPr>
          <w:p w14:paraId="49CDA7A3" w14:textId="67068C5E" w:rsidR="00F66DC6" w:rsidRPr="003249A5" w:rsidRDefault="00FE5534" w:rsidP="00DA7192">
            <w:pPr>
              <w:pStyle w:val="TableParagraph"/>
              <w:spacing w:before="120"/>
              <w:ind w:left="108"/>
              <w:rPr>
                <w:sz w:val="24"/>
                <w:szCs w:val="24"/>
              </w:rPr>
            </w:pPr>
            <w:r>
              <w:rPr>
                <w:sz w:val="24"/>
                <w:szCs w:val="24"/>
              </w:rPr>
              <w:t>6840A</w:t>
            </w:r>
            <w:bookmarkStart w:id="0" w:name="_GoBack"/>
            <w:bookmarkEnd w:id="0"/>
          </w:p>
        </w:tc>
      </w:tr>
      <w:tr w:rsidR="00F66DC6" w:rsidRPr="003249A5" w14:paraId="279A1704" w14:textId="77777777" w:rsidTr="00DA7192">
        <w:tc>
          <w:tcPr>
            <w:tcW w:w="2235" w:type="dxa"/>
            <w:shd w:val="clear" w:color="auto" w:fill="auto"/>
            <w:vAlign w:val="center"/>
          </w:tcPr>
          <w:p w14:paraId="5F17DE11" w14:textId="77777777" w:rsidR="00F66DC6" w:rsidRPr="003249A5" w:rsidRDefault="00F66DC6" w:rsidP="00DA7192">
            <w:pPr>
              <w:spacing w:before="120" w:after="120"/>
              <w:rPr>
                <w:b/>
              </w:rPr>
            </w:pPr>
            <w:r w:rsidRPr="003249A5">
              <w:rPr>
                <w:b/>
              </w:rPr>
              <w:t>SERVICE:</w:t>
            </w:r>
          </w:p>
        </w:tc>
        <w:tc>
          <w:tcPr>
            <w:tcW w:w="7588" w:type="dxa"/>
          </w:tcPr>
          <w:p w14:paraId="31AF27E4" w14:textId="77777777" w:rsidR="00F66DC6" w:rsidRPr="003249A5" w:rsidRDefault="00F66DC6" w:rsidP="00DA7192">
            <w:pPr>
              <w:pStyle w:val="TableParagraph"/>
              <w:ind w:left="108"/>
              <w:rPr>
                <w:b/>
                <w:sz w:val="24"/>
                <w:szCs w:val="24"/>
              </w:rPr>
            </w:pPr>
            <w:r w:rsidRPr="003249A5">
              <w:rPr>
                <w:b/>
                <w:sz w:val="24"/>
                <w:szCs w:val="24"/>
              </w:rPr>
              <w:t>Ashford Border Control Post</w:t>
            </w:r>
          </w:p>
        </w:tc>
      </w:tr>
    </w:tbl>
    <w:p w14:paraId="5D71CF57" w14:textId="77777777" w:rsidR="00F66DC6" w:rsidRPr="003249A5" w:rsidRDefault="00F66DC6" w:rsidP="00F66DC6">
      <w:pPr>
        <w:jc w:val="both"/>
      </w:pPr>
    </w:p>
    <w:p w14:paraId="722C231B" w14:textId="77777777" w:rsidR="00F66DC6" w:rsidRPr="003249A5" w:rsidRDefault="00F66DC6" w:rsidP="00F66DC6">
      <w:pPr>
        <w:jc w:val="both"/>
      </w:pPr>
    </w:p>
    <w:tbl>
      <w:tblPr>
        <w:tblW w:w="98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43"/>
        <w:gridCol w:w="3604"/>
        <w:gridCol w:w="3284"/>
      </w:tblGrid>
      <w:tr w:rsidR="00F66DC6" w:rsidRPr="003249A5" w14:paraId="190F1706" w14:textId="77777777" w:rsidTr="00DA7192">
        <w:tc>
          <w:tcPr>
            <w:tcW w:w="2943" w:type="dxa"/>
          </w:tcPr>
          <w:p w14:paraId="224BAF3B" w14:textId="77777777" w:rsidR="00F66DC6" w:rsidRPr="003249A5" w:rsidRDefault="00F66DC6" w:rsidP="00DA7192">
            <w:pPr>
              <w:spacing w:before="120" w:after="120"/>
              <w:jc w:val="both"/>
            </w:pPr>
          </w:p>
        </w:tc>
        <w:tc>
          <w:tcPr>
            <w:tcW w:w="3604" w:type="dxa"/>
          </w:tcPr>
          <w:p w14:paraId="4C8E3DFA" w14:textId="77777777" w:rsidR="00F66DC6" w:rsidRPr="003249A5" w:rsidRDefault="00F66DC6" w:rsidP="00DA7192">
            <w:pPr>
              <w:spacing w:before="120" w:after="120"/>
              <w:jc w:val="center"/>
              <w:rPr>
                <w:b/>
              </w:rPr>
            </w:pPr>
            <w:r w:rsidRPr="003249A5">
              <w:rPr>
                <w:b/>
              </w:rPr>
              <w:t>Essential</w:t>
            </w:r>
          </w:p>
        </w:tc>
        <w:tc>
          <w:tcPr>
            <w:tcW w:w="3284" w:type="dxa"/>
          </w:tcPr>
          <w:p w14:paraId="07EC8DF8" w14:textId="77777777" w:rsidR="00F66DC6" w:rsidRPr="003249A5" w:rsidRDefault="00F66DC6" w:rsidP="00DA7192">
            <w:pPr>
              <w:spacing w:before="120" w:after="120"/>
              <w:jc w:val="center"/>
              <w:rPr>
                <w:b/>
              </w:rPr>
            </w:pPr>
            <w:r w:rsidRPr="003249A5">
              <w:rPr>
                <w:b/>
              </w:rPr>
              <w:t>Desirable</w:t>
            </w:r>
          </w:p>
        </w:tc>
      </w:tr>
      <w:tr w:rsidR="00F66DC6" w:rsidRPr="003249A5" w14:paraId="1AC2660E" w14:textId="77777777" w:rsidTr="00DA7192">
        <w:tc>
          <w:tcPr>
            <w:tcW w:w="2943" w:type="dxa"/>
          </w:tcPr>
          <w:p w14:paraId="72F2EFEF" w14:textId="77777777" w:rsidR="00F66DC6" w:rsidRPr="003249A5" w:rsidRDefault="00F66DC6" w:rsidP="00DA7192">
            <w:pPr>
              <w:spacing w:before="120" w:after="120"/>
              <w:rPr>
                <w:b/>
              </w:rPr>
            </w:pPr>
            <w:r w:rsidRPr="003249A5">
              <w:rPr>
                <w:b/>
              </w:rPr>
              <w:t>EDUCATION &amp; TRAINING/ QUALIFICATIONS</w:t>
            </w:r>
          </w:p>
        </w:tc>
        <w:tc>
          <w:tcPr>
            <w:tcW w:w="3604" w:type="dxa"/>
          </w:tcPr>
          <w:p w14:paraId="6CEB8AD9" w14:textId="77777777" w:rsidR="00F66DC6" w:rsidRPr="003249A5" w:rsidRDefault="00F66DC6" w:rsidP="00DA7192">
            <w:pPr>
              <w:pStyle w:val="TableParagraph"/>
              <w:numPr>
                <w:ilvl w:val="0"/>
                <w:numId w:val="34"/>
              </w:numPr>
              <w:tabs>
                <w:tab w:val="left" w:pos="426"/>
              </w:tabs>
              <w:spacing w:before="120"/>
              <w:ind w:right="561"/>
              <w:rPr>
                <w:sz w:val="24"/>
                <w:szCs w:val="24"/>
              </w:rPr>
            </w:pPr>
            <w:r w:rsidRPr="003249A5">
              <w:rPr>
                <w:sz w:val="24"/>
                <w:szCs w:val="24"/>
              </w:rPr>
              <w:t>Level 3 qualification e.g. BTEC Environmental Health, or 2 A levels, NVQ2 or equivalent in relevant</w:t>
            </w:r>
            <w:r w:rsidRPr="003249A5">
              <w:rPr>
                <w:spacing w:val="-1"/>
                <w:sz w:val="24"/>
                <w:szCs w:val="24"/>
              </w:rPr>
              <w:t xml:space="preserve"> </w:t>
            </w:r>
            <w:r w:rsidRPr="003249A5">
              <w:rPr>
                <w:sz w:val="24"/>
                <w:szCs w:val="24"/>
              </w:rPr>
              <w:t>subject(s)</w:t>
            </w:r>
          </w:p>
        </w:tc>
        <w:tc>
          <w:tcPr>
            <w:tcW w:w="3284" w:type="dxa"/>
          </w:tcPr>
          <w:p w14:paraId="233A9DBF" w14:textId="77777777" w:rsidR="00F66DC6" w:rsidRPr="003249A5" w:rsidRDefault="00F66DC6" w:rsidP="00DA7192">
            <w:pPr>
              <w:pStyle w:val="TableParagraph"/>
              <w:numPr>
                <w:ilvl w:val="0"/>
                <w:numId w:val="33"/>
              </w:numPr>
              <w:tabs>
                <w:tab w:val="left" w:pos="425"/>
              </w:tabs>
              <w:spacing w:before="120"/>
              <w:ind w:right="576"/>
              <w:rPr>
                <w:sz w:val="24"/>
                <w:szCs w:val="24"/>
              </w:rPr>
            </w:pPr>
            <w:r w:rsidRPr="003249A5">
              <w:rPr>
                <w:sz w:val="24"/>
                <w:szCs w:val="24"/>
              </w:rPr>
              <w:t>Knowledge of the Public Sector and/or other regulatory</w:t>
            </w:r>
            <w:r w:rsidRPr="003249A5">
              <w:rPr>
                <w:spacing w:val="-5"/>
                <w:sz w:val="24"/>
                <w:szCs w:val="24"/>
              </w:rPr>
              <w:t xml:space="preserve"> </w:t>
            </w:r>
            <w:r w:rsidRPr="003249A5">
              <w:rPr>
                <w:sz w:val="24"/>
                <w:szCs w:val="24"/>
              </w:rPr>
              <w:t>services</w:t>
            </w:r>
          </w:p>
        </w:tc>
      </w:tr>
      <w:tr w:rsidR="00F66DC6" w:rsidRPr="003249A5" w14:paraId="5389A34E" w14:textId="77777777" w:rsidTr="00DA7192">
        <w:tc>
          <w:tcPr>
            <w:tcW w:w="2943" w:type="dxa"/>
          </w:tcPr>
          <w:p w14:paraId="2ED1ED5F" w14:textId="77777777" w:rsidR="00F66DC6" w:rsidRPr="003249A5" w:rsidRDefault="00F66DC6" w:rsidP="00DA7192">
            <w:pPr>
              <w:spacing w:before="120" w:after="120"/>
              <w:jc w:val="both"/>
              <w:rPr>
                <w:b/>
              </w:rPr>
            </w:pPr>
            <w:r w:rsidRPr="003249A5">
              <w:rPr>
                <w:b/>
              </w:rPr>
              <w:t>EXPERIENCE</w:t>
            </w:r>
          </w:p>
        </w:tc>
        <w:tc>
          <w:tcPr>
            <w:tcW w:w="3604" w:type="dxa"/>
          </w:tcPr>
          <w:p w14:paraId="468C1786" w14:textId="77777777" w:rsidR="00F66DC6" w:rsidRPr="003249A5" w:rsidRDefault="00F66DC6" w:rsidP="00DA7192">
            <w:pPr>
              <w:pStyle w:val="TableParagraph"/>
              <w:numPr>
                <w:ilvl w:val="0"/>
                <w:numId w:val="36"/>
              </w:numPr>
              <w:tabs>
                <w:tab w:val="left" w:pos="426"/>
              </w:tabs>
              <w:ind w:right="136"/>
              <w:rPr>
                <w:sz w:val="24"/>
                <w:szCs w:val="24"/>
              </w:rPr>
            </w:pPr>
            <w:r w:rsidRPr="003249A5">
              <w:rPr>
                <w:sz w:val="24"/>
                <w:szCs w:val="24"/>
              </w:rPr>
              <w:t>Previous significant experience working in industries associated with food, food safety, import/export sector or closely related</w:t>
            </w:r>
            <w:r w:rsidRPr="003249A5">
              <w:rPr>
                <w:spacing w:val="-5"/>
                <w:sz w:val="24"/>
                <w:szCs w:val="24"/>
              </w:rPr>
              <w:t xml:space="preserve"> </w:t>
            </w:r>
            <w:r w:rsidRPr="003249A5">
              <w:rPr>
                <w:sz w:val="24"/>
                <w:szCs w:val="24"/>
              </w:rPr>
              <w:t>fields including dealing with visits from regulators</w:t>
            </w:r>
          </w:p>
        </w:tc>
        <w:tc>
          <w:tcPr>
            <w:tcW w:w="3284" w:type="dxa"/>
          </w:tcPr>
          <w:p w14:paraId="076F4A7F" w14:textId="77777777" w:rsidR="00F66DC6" w:rsidRPr="003249A5" w:rsidRDefault="00F66DC6" w:rsidP="00DA7192">
            <w:pPr>
              <w:pStyle w:val="TableParagraph"/>
              <w:numPr>
                <w:ilvl w:val="0"/>
                <w:numId w:val="35"/>
              </w:numPr>
              <w:tabs>
                <w:tab w:val="left" w:pos="425"/>
              </w:tabs>
              <w:ind w:right="220"/>
              <w:rPr>
                <w:sz w:val="24"/>
                <w:szCs w:val="24"/>
              </w:rPr>
            </w:pPr>
            <w:r w:rsidRPr="003249A5">
              <w:rPr>
                <w:sz w:val="24"/>
                <w:szCs w:val="24"/>
              </w:rPr>
              <w:t>Previous experience within an enforcement</w:t>
            </w:r>
            <w:r w:rsidRPr="003249A5">
              <w:rPr>
                <w:spacing w:val="-9"/>
                <w:sz w:val="24"/>
                <w:szCs w:val="24"/>
              </w:rPr>
              <w:t xml:space="preserve"> </w:t>
            </w:r>
            <w:r w:rsidRPr="003249A5">
              <w:rPr>
                <w:sz w:val="24"/>
                <w:szCs w:val="24"/>
              </w:rPr>
              <w:t>or other regulatory</w:t>
            </w:r>
            <w:r w:rsidRPr="003249A5">
              <w:rPr>
                <w:spacing w:val="-5"/>
                <w:sz w:val="24"/>
                <w:szCs w:val="24"/>
              </w:rPr>
              <w:t xml:space="preserve"> </w:t>
            </w:r>
            <w:r w:rsidRPr="003249A5">
              <w:rPr>
                <w:sz w:val="24"/>
                <w:szCs w:val="24"/>
              </w:rPr>
              <w:t>field</w:t>
            </w:r>
          </w:p>
        </w:tc>
      </w:tr>
      <w:tr w:rsidR="00F66DC6" w:rsidRPr="003249A5" w14:paraId="1AA283B1" w14:textId="77777777" w:rsidTr="00DA7192">
        <w:tc>
          <w:tcPr>
            <w:tcW w:w="2943" w:type="dxa"/>
          </w:tcPr>
          <w:p w14:paraId="624AD7E0" w14:textId="77777777" w:rsidR="00F66DC6" w:rsidRPr="003249A5" w:rsidRDefault="00F66DC6" w:rsidP="00DA7192">
            <w:pPr>
              <w:spacing w:before="120" w:after="120"/>
              <w:jc w:val="both"/>
              <w:rPr>
                <w:b/>
              </w:rPr>
            </w:pPr>
            <w:r w:rsidRPr="003249A5">
              <w:rPr>
                <w:b/>
              </w:rPr>
              <w:t>SKILLS &amp; KNOWLEDGE</w:t>
            </w:r>
          </w:p>
        </w:tc>
        <w:tc>
          <w:tcPr>
            <w:tcW w:w="3604" w:type="dxa"/>
          </w:tcPr>
          <w:p w14:paraId="6C48A5D5" w14:textId="77777777" w:rsidR="00F66DC6" w:rsidRPr="003249A5" w:rsidRDefault="00F66DC6" w:rsidP="00DA7192">
            <w:pPr>
              <w:pStyle w:val="TableParagraph"/>
              <w:numPr>
                <w:ilvl w:val="0"/>
                <w:numId w:val="38"/>
              </w:numPr>
              <w:tabs>
                <w:tab w:val="left" w:pos="426"/>
              </w:tabs>
              <w:ind w:right="339"/>
              <w:rPr>
                <w:sz w:val="24"/>
                <w:szCs w:val="24"/>
              </w:rPr>
            </w:pPr>
            <w:r w:rsidRPr="003249A5">
              <w:rPr>
                <w:sz w:val="24"/>
                <w:szCs w:val="24"/>
              </w:rPr>
              <w:t>Able to demonstrate competency in the use of email, word processing and</w:t>
            </w:r>
            <w:r w:rsidRPr="003249A5">
              <w:rPr>
                <w:spacing w:val="-3"/>
                <w:sz w:val="24"/>
                <w:szCs w:val="24"/>
              </w:rPr>
              <w:t xml:space="preserve"> </w:t>
            </w:r>
            <w:r w:rsidRPr="003249A5">
              <w:rPr>
                <w:sz w:val="24"/>
                <w:szCs w:val="24"/>
              </w:rPr>
              <w:t>spreadsheets</w:t>
            </w:r>
          </w:p>
          <w:p w14:paraId="3A0EC714" w14:textId="77777777" w:rsidR="00F66DC6" w:rsidRPr="003249A5" w:rsidRDefault="00F66DC6" w:rsidP="00DA7192">
            <w:pPr>
              <w:pStyle w:val="TableParagraph"/>
              <w:spacing w:before="10"/>
              <w:rPr>
                <w:b/>
                <w:sz w:val="24"/>
                <w:szCs w:val="24"/>
              </w:rPr>
            </w:pPr>
          </w:p>
          <w:p w14:paraId="63F816EA" w14:textId="77777777" w:rsidR="00F66DC6" w:rsidRPr="003249A5" w:rsidRDefault="00F66DC6" w:rsidP="00DA7192">
            <w:pPr>
              <w:pStyle w:val="TableParagraph"/>
              <w:numPr>
                <w:ilvl w:val="0"/>
                <w:numId w:val="38"/>
              </w:numPr>
              <w:tabs>
                <w:tab w:val="left" w:pos="426"/>
              </w:tabs>
              <w:spacing w:before="0"/>
              <w:ind w:right="848"/>
              <w:rPr>
                <w:sz w:val="24"/>
                <w:szCs w:val="24"/>
              </w:rPr>
            </w:pPr>
            <w:r w:rsidRPr="003249A5">
              <w:rPr>
                <w:sz w:val="24"/>
                <w:szCs w:val="24"/>
              </w:rPr>
              <w:t>Good level of numeracy</w:t>
            </w:r>
            <w:r w:rsidRPr="003249A5">
              <w:rPr>
                <w:spacing w:val="-12"/>
                <w:sz w:val="24"/>
                <w:szCs w:val="24"/>
              </w:rPr>
              <w:t xml:space="preserve"> </w:t>
            </w:r>
            <w:r w:rsidRPr="003249A5">
              <w:rPr>
                <w:sz w:val="24"/>
                <w:szCs w:val="24"/>
              </w:rPr>
              <w:t>and literacy</w:t>
            </w:r>
          </w:p>
          <w:p w14:paraId="3F94083E" w14:textId="77777777" w:rsidR="00F66DC6" w:rsidRPr="003249A5" w:rsidRDefault="00F66DC6" w:rsidP="00DA7192">
            <w:pPr>
              <w:pStyle w:val="TableParagraph"/>
              <w:spacing w:before="10"/>
              <w:rPr>
                <w:b/>
                <w:sz w:val="24"/>
                <w:szCs w:val="24"/>
              </w:rPr>
            </w:pPr>
          </w:p>
          <w:p w14:paraId="2D0D0851" w14:textId="77777777" w:rsidR="00F66DC6" w:rsidRPr="003249A5" w:rsidRDefault="00F66DC6" w:rsidP="00DA7192">
            <w:pPr>
              <w:pStyle w:val="TableParagraph"/>
              <w:numPr>
                <w:ilvl w:val="0"/>
                <w:numId w:val="38"/>
              </w:numPr>
              <w:tabs>
                <w:tab w:val="left" w:pos="426"/>
              </w:tabs>
              <w:spacing w:before="0"/>
              <w:ind w:right="124"/>
              <w:rPr>
                <w:sz w:val="24"/>
                <w:szCs w:val="24"/>
              </w:rPr>
            </w:pPr>
            <w:r w:rsidRPr="003249A5">
              <w:rPr>
                <w:sz w:val="24"/>
                <w:szCs w:val="24"/>
              </w:rPr>
              <w:t>Able to demonstrate a commitment to the delivery of first class customer</w:t>
            </w:r>
            <w:r w:rsidRPr="003249A5">
              <w:rPr>
                <w:spacing w:val="-1"/>
                <w:sz w:val="24"/>
                <w:szCs w:val="24"/>
              </w:rPr>
              <w:t xml:space="preserve"> </w:t>
            </w:r>
            <w:r w:rsidRPr="003249A5">
              <w:rPr>
                <w:sz w:val="24"/>
                <w:szCs w:val="24"/>
              </w:rPr>
              <w:t>service</w:t>
            </w:r>
          </w:p>
          <w:p w14:paraId="6804E470" w14:textId="77777777" w:rsidR="00F66DC6" w:rsidRPr="003249A5" w:rsidRDefault="00F66DC6" w:rsidP="00DA7192">
            <w:pPr>
              <w:pStyle w:val="TableParagraph"/>
              <w:spacing w:before="10"/>
              <w:rPr>
                <w:b/>
                <w:sz w:val="24"/>
                <w:szCs w:val="24"/>
              </w:rPr>
            </w:pPr>
          </w:p>
          <w:p w14:paraId="1EBC94CD" w14:textId="77777777" w:rsidR="00F66DC6" w:rsidRPr="003249A5" w:rsidRDefault="00F66DC6" w:rsidP="00DA7192">
            <w:pPr>
              <w:pStyle w:val="TableParagraph"/>
              <w:numPr>
                <w:ilvl w:val="0"/>
                <w:numId w:val="38"/>
              </w:numPr>
              <w:tabs>
                <w:tab w:val="left" w:pos="426"/>
              </w:tabs>
              <w:spacing w:before="0"/>
              <w:ind w:right="862"/>
              <w:rPr>
                <w:sz w:val="24"/>
                <w:szCs w:val="24"/>
              </w:rPr>
            </w:pPr>
            <w:r w:rsidRPr="003249A5">
              <w:rPr>
                <w:sz w:val="24"/>
                <w:szCs w:val="24"/>
              </w:rPr>
              <w:t xml:space="preserve">Able to demonstrate skills </w:t>
            </w:r>
            <w:r w:rsidRPr="003249A5">
              <w:rPr>
                <w:spacing w:val="-6"/>
                <w:sz w:val="24"/>
                <w:szCs w:val="24"/>
              </w:rPr>
              <w:lastRenderedPageBreak/>
              <w:t xml:space="preserve">in </w:t>
            </w:r>
            <w:r w:rsidRPr="003249A5">
              <w:rPr>
                <w:sz w:val="24"/>
                <w:szCs w:val="24"/>
              </w:rPr>
              <w:t>solving</w:t>
            </w:r>
            <w:r w:rsidRPr="003249A5">
              <w:rPr>
                <w:spacing w:val="-2"/>
                <w:sz w:val="24"/>
                <w:szCs w:val="24"/>
              </w:rPr>
              <w:t xml:space="preserve"> </w:t>
            </w:r>
            <w:r w:rsidRPr="003249A5">
              <w:rPr>
                <w:sz w:val="24"/>
                <w:szCs w:val="24"/>
              </w:rPr>
              <w:t>problems</w:t>
            </w:r>
          </w:p>
          <w:p w14:paraId="43A53678" w14:textId="77777777" w:rsidR="00F66DC6" w:rsidRPr="003249A5" w:rsidRDefault="00F66DC6" w:rsidP="00DA7192">
            <w:pPr>
              <w:pStyle w:val="TableParagraph"/>
              <w:spacing w:before="10"/>
              <w:rPr>
                <w:b/>
                <w:sz w:val="24"/>
                <w:szCs w:val="24"/>
              </w:rPr>
            </w:pPr>
          </w:p>
          <w:p w14:paraId="342763B3" w14:textId="77777777" w:rsidR="00F66DC6" w:rsidRPr="003249A5" w:rsidRDefault="00F66DC6" w:rsidP="00DA7192">
            <w:pPr>
              <w:pStyle w:val="TableParagraph"/>
              <w:numPr>
                <w:ilvl w:val="0"/>
                <w:numId w:val="38"/>
              </w:numPr>
              <w:tabs>
                <w:tab w:val="left" w:pos="426"/>
              </w:tabs>
              <w:spacing w:before="0"/>
              <w:ind w:right="153"/>
              <w:rPr>
                <w:sz w:val="24"/>
                <w:szCs w:val="24"/>
              </w:rPr>
            </w:pPr>
            <w:r w:rsidRPr="003249A5">
              <w:rPr>
                <w:sz w:val="24"/>
                <w:szCs w:val="24"/>
              </w:rPr>
              <w:t>Able to prioritize work and</w:t>
            </w:r>
            <w:r w:rsidRPr="003249A5">
              <w:rPr>
                <w:spacing w:val="-14"/>
                <w:sz w:val="24"/>
                <w:szCs w:val="24"/>
              </w:rPr>
              <w:t xml:space="preserve"> </w:t>
            </w:r>
            <w:r w:rsidRPr="003249A5">
              <w:rPr>
                <w:sz w:val="24"/>
                <w:szCs w:val="24"/>
              </w:rPr>
              <w:t>respond to varying</w:t>
            </w:r>
            <w:r w:rsidRPr="003249A5">
              <w:rPr>
                <w:spacing w:val="-2"/>
                <w:sz w:val="24"/>
                <w:szCs w:val="24"/>
              </w:rPr>
              <w:t xml:space="preserve"> </w:t>
            </w:r>
            <w:r w:rsidRPr="003249A5">
              <w:rPr>
                <w:sz w:val="24"/>
                <w:szCs w:val="24"/>
              </w:rPr>
              <w:t>caseloads</w:t>
            </w:r>
          </w:p>
        </w:tc>
        <w:tc>
          <w:tcPr>
            <w:tcW w:w="3284" w:type="dxa"/>
          </w:tcPr>
          <w:p w14:paraId="66289627" w14:textId="77777777" w:rsidR="00F66DC6" w:rsidRPr="003249A5" w:rsidRDefault="00F66DC6" w:rsidP="00DA7192">
            <w:pPr>
              <w:pStyle w:val="TableParagraph"/>
              <w:numPr>
                <w:ilvl w:val="0"/>
                <w:numId w:val="37"/>
              </w:numPr>
              <w:tabs>
                <w:tab w:val="left" w:pos="425"/>
              </w:tabs>
              <w:rPr>
                <w:sz w:val="24"/>
                <w:szCs w:val="24"/>
              </w:rPr>
            </w:pPr>
            <w:r w:rsidRPr="003249A5">
              <w:rPr>
                <w:sz w:val="24"/>
                <w:szCs w:val="24"/>
              </w:rPr>
              <w:lastRenderedPageBreak/>
              <w:t>Aware of EU/UK food</w:t>
            </w:r>
            <w:r w:rsidRPr="003249A5">
              <w:rPr>
                <w:spacing w:val="-5"/>
                <w:sz w:val="24"/>
                <w:szCs w:val="24"/>
              </w:rPr>
              <w:t xml:space="preserve"> </w:t>
            </w:r>
            <w:r w:rsidRPr="003249A5">
              <w:rPr>
                <w:sz w:val="24"/>
                <w:szCs w:val="24"/>
              </w:rPr>
              <w:t>law</w:t>
            </w:r>
          </w:p>
          <w:p w14:paraId="3E1544FD" w14:textId="77777777" w:rsidR="00F66DC6" w:rsidRPr="003249A5" w:rsidRDefault="00F66DC6" w:rsidP="00DA7192">
            <w:pPr>
              <w:pStyle w:val="TableParagraph"/>
              <w:spacing w:before="10"/>
              <w:rPr>
                <w:b/>
                <w:sz w:val="24"/>
                <w:szCs w:val="24"/>
              </w:rPr>
            </w:pPr>
          </w:p>
          <w:p w14:paraId="51046A30" w14:textId="77777777" w:rsidR="00F66DC6" w:rsidRPr="003249A5" w:rsidRDefault="00F66DC6" w:rsidP="00DA7192">
            <w:pPr>
              <w:pStyle w:val="TableParagraph"/>
              <w:numPr>
                <w:ilvl w:val="0"/>
                <w:numId w:val="37"/>
              </w:numPr>
              <w:tabs>
                <w:tab w:val="left" w:pos="425"/>
              </w:tabs>
              <w:spacing w:before="0"/>
              <w:ind w:right="248"/>
              <w:rPr>
                <w:sz w:val="24"/>
                <w:szCs w:val="24"/>
              </w:rPr>
            </w:pPr>
            <w:r w:rsidRPr="003249A5">
              <w:rPr>
                <w:sz w:val="24"/>
                <w:szCs w:val="24"/>
              </w:rPr>
              <w:t>Aware of health &amp;</w:t>
            </w:r>
            <w:r w:rsidRPr="003249A5">
              <w:rPr>
                <w:spacing w:val="-9"/>
                <w:sz w:val="24"/>
                <w:szCs w:val="24"/>
              </w:rPr>
              <w:t xml:space="preserve"> </w:t>
            </w:r>
            <w:r w:rsidRPr="003249A5">
              <w:rPr>
                <w:sz w:val="24"/>
                <w:szCs w:val="24"/>
              </w:rPr>
              <w:t>safety risks and</w:t>
            </w:r>
            <w:r w:rsidRPr="003249A5">
              <w:rPr>
                <w:spacing w:val="-1"/>
                <w:sz w:val="24"/>
                <w:szCs w:val="24"/>
              </w:rPr>
              <w:t xml:space="preserve"> </w:t>
            </w:r>
            <w:r w:rsidRPr="003249A5">
              <w:rPr>
                <w:sz w:val="24"/>
                <w:szCs w:val="24"/>
              </w:rPr>
              <w:t>controls</w:t>
            </w:r>
          </w:p>
          <w:p w14:paraId="316A89D5" w14:textId="77777777" w:rsidR="00F66DC6" w:rsidRPr="003249A5" w:rsidRDefault="00F66DC6" w:rsidP="00DA7192">
            <w:pPr>
              <w:pStyle w:val="TableParagraph"/>
              <w:spacing w:before="10"/>
              <w:rPr>
                <w:b/>
                <w:sz w:val="24"/>
                <w:szCs w:val="24"/>
              </w:rPr>
            </w:pPr>
          </w:p>
          <w:p w14:paraId="5F36746A" w14:textId="77777777" w:rsidR="00F66DC6" w:rsidRPr="003249A5" w:rsidRDefault="00F66DC6" w:rsidP="00DA7192">
            <w:pPr>
              <w:pStyle w:val="TableParagraph"/>
              <w:numPr>
                <w:ilvl w:val="0"/>
                <w:numId w:val="37"/>
              </w:numPr>
              <w:tabs>
                <w:tab w:val="left" w:pos="425"/>
              </w:tabs>
              <w:spacing w:before="0"/>
              <w:rPr>
                <w:sz w:val="24"/>
                <w:szCs w:val="24"/>
              </w:rPr>
            </w:pPr>
            <w:r w:rsidRPr="003249A5">
              <w:rPr>
                <w:sz w:val="24"/>
                <w:szCs w:val="24"/>
              </w:rPr>
              <w:t>Database</w:t>
            </w:r>
            <w:r w:rsidRPr="003249A5">
              <w:rPr>
                <w:spacing w:val="-1"/>
                <w:sz w:val="24"/>
                <w:szCs w:val="24"/>
              </w:rPr>
              <w:t xml:space="preserve"> </w:t>
            </w:r>
            <w:r w:rsidRPr="003249A5">
              <w:rPr>
                <w:sz w:val="24"/>
                <w:szCs w:val="24"/>
              </w:rPr>
              <w:t>skills</w:t>
            </w:r>
          </w:p>
          <w:p w14:paraId="471CDDA6" w14:textId="77777777" w:rsidR="00F66DC6" w:rsidRPr="003249A5" w:rsidRDefault="00F66DC6" w:rsidP="00DA7192">
            <w:pPr>
              <w:pStyle w:val="ListParagraph"/>
            </w:pPr>
          </w:p>
          <w:p w14:paraId="39700CA9" w14:textId="77777777" w:rsidR="00F66DC6" w:rsidRPr="003249A5" w:rsidRDefault="00F66DC6" w:rsidP="00DA7192">
            <w:pPr>
              <w:pStyle w:val="TableParagraph"/>
              <w:numPr>
                <w:ilvl w:val="0"/>
                <w:numId w:val="37"/>
              </w:numPr>
              <w:tabs>
                <w:tab w:val="left" w:pos="425"/>
              </w:tabs>
              <w:spacing w:before="0"/>
              <w:rPr>
                <w:sz w:val="24"/>
                <w:szCs w:val="24"/>
              </w:rPr>
            </w:pPr>
            <w:r w:rsidRPr="003249A5">
              <w:rPr>
                <w:sz w:val="24"/>
                <w:szCs w:val="24"/>
              </w:rPr>
              <w:t>Willing to further career through study</w:t>
            </w:r>
          </w:p>
        </w:tc>
      </w:tr>
      <w:tr w:rsidR="00F66DC6" w:rsidRPr="003249A5" w14:paraId="77DB7A37" w14:textId="77777777" w:rsidTr="00DA7192">
        <w:tc>
          <w:tcPr>
            <w:tcW w:w="2943" w:type="dxa"/>
          </w:tcPr>
          <w:p w14:paraId="67A2DE09" w14:textId="77777777" w:rsidR="00F66DC6" w:rsidRPr="003249A5" w:rsidRDefault="00F66DC6" w:rsidP="00DA7192">
            <w:pPr>
              <w:pStyle w:val="Heading2"/>
              <w:spacing w:before="120" w:after="120"/>
              <w:jc w:val="both"/>
              <w:rPr>
                <w:szCs w:val="24"/>
              </w:rPr>
            </w:pPr>
            <w:r w:rsidRPr="003249A5">
              <w:rPr>
                <w:szCs w:val="24"/>
              </w:rPr>
              <w:t>OTHER REQUIREMENTS</w:t>
            </w:r>
          </w:p>
        </w:tc>
        <w:tc>
          <w:tcPr>
            <w:tcW w:w="3604" w:type="dxa"/>
          </w:tcPr>
          <w:p w14:paraId="6E2CFD12" w14:textId="77777777" w:rsidR="00F66DC6" w:rsidRPr="003249A5" w:rsidRDefault="00F66DC6" w:rsidP="00DA7192">
            <w:pPr>
              <w:pStyle w:val="TableParagraph"/>
              <w:numPr>
                <w:ilvl w:val="0"/>
                <w:numId w:val="40"/>
              </w:numPr>
              <w:tabs>
                <w:tab w:val="left" w:pos="426"/>
              </w:tabs>
              <w:ind w:right="206"/>
              <w:rPr>
                <w:sz w:val="24"/>
                <w:szCs w:val="24"/>
              </w:rPr>
            </w:pPr>
            <w:r w:rsidRPr="003249A5">
              <w:rPr>
                <w:sz w:val="24"/>
                <w:szCs w:val="24"/>
              </w:rPr>
              <w:t>Flexibility to meet the needs of the service and</w:t>
            </w:r>
            <w:r w:rsidRPr="003249A5">
              <w:rPr>
                <w:spacing w:val="-1"/>
                <w:sz w:val="24"/>
                <w:szCs w:val="24"/>
              </w:rPr>
              <w:t xml:space="preserve"> </w:t>
            </w:r>
            <w:r w:rsidRPr="003249A5">
              <w:rPr>
                <w:sz w:val="24"/>
                <w:szCs w:val="24"/>
              </w:rPr>
              <w:t>council</w:t>
            </w:r>
          </w:p>
          <w:p w14:paraId="4EF59AC4" w14:textId="77777777" w:rsidR="00F66DC6" w:rsidRPr="003249A5" w:rsidRDefault="00F66DC6" w:rsidP="00DA7192">
            <w:pPr>
              <w:pStyle w:val="TableParagraph"/>
              <w:numPr>
                <w:ilvl w:val="0"/>
                <w:numId w:val="40"/>
              </w:numPr>
              <w:tabs>
                <w:tab w:val="left" w:pos="426"/>
              </w:tabs>
              <w:ind w:right="206"/>
              <w:rPr>
                <w:sz w:val="24"/>
                <w:szCs w:val="24"/>
              </w:rPr>
            </w:pPr>
            <w:r w:rsidRPr="003249A5">
              <w:rPr>
                <w:sz w:val="24"/>
                <w:szCs w:val="24"/>
              </w:rPr>
              <w:t>Desire to learn within the role and Service</w:t>
            </w:r>
          </w:p>
        </w:tc>
        <w:tc>
          <w:tcPr>
            <w:tcW w:w="3284" w:type="dxa"/>
          </w:tcPr>
          <w:p w14:paraId="3F3F3B87" w14:textId="77777777" w:rsidR="00F66DC6" w:rsidRPr="003249A5" w:rsidRDefault="00F66DC6" w:rsidP="00DA7192">
            <w:pPr>
              <w:pStyle w:val="TableParagraph"/>
              <w:numPr>
                <w:ilvl w:val="0"/>
                <w:numId w:val="39"/>
              </w:numPr>
              <w:tabs>
                <w:tab w:val="left" w:pos="425"/>
              </w:tabs>
              <w:rPr>
                <w:sz w:val="24"/>
                <w:szCs w:val="24"/>
              </w:rPr>
            </w:pPr>
            <w:r w:rsidRPr="003249A5">
              <w:rPr>
                <w:sz w:val="24"/>
                <w:szCs w:val="24"/>
              </w:rPr>
              <w:t>Full Driving</w:t>
            </w:r>
            <w:r w:rsidRPr="003249A5">
              <w:rPr>
                <w:spacing w:val="-3"/>
                <w:sz w:val="24"/>
                <w:szCs w:val="24"/>
              </w:rPr>
              <w:t xml:space="preserve"> </w:t>
            </w:r>
            <w:proofErr w:type="spellStart"/>
            <w:r w:rsidRPr="003249A5">
              <w:rPr>
                <w:sz w:val="24"/>
                <w:szCs w:val="24"/>
              </w:rPr>
              <w:t>Licence</w:t>
            </w:r>
            <w:proofErr w:type="spellEnd"/>
          </w:p>
        </w:tc>
      </w:tr>
      <w:tr w:rsidR="00F66DC6" w:rsidRPr="003249A5" w14:paraId="749CC594" w14:textId="77777777" w:rsidTr="00DA7192">
        <w:trPr>
          <w:cantSplit/>
        </w:trPr>
        <w:tc>
          <w:tcPr>
            <w:tcW w:w="9831" w:type="dxa"/>
            <w:gridSpan w:val="3"/>
          </w:tcPr>
          <w:p w14:paraId="39EC7775" w14:textId="77777777" w:rsidR="00F66DC6" w:rsidRPr="003249A5" w:rsidRDefault="00F66DC6" w:rsidP="00DA7192">
            <w:pPr>
              <w:spacing w:before="120" w:after="120"/>
            </w:pPr>
            <w:r w:rsidRPr="003249A5">
              <w:rPr>
                <w:b/>
              </w:rPr>
              <w:t>OTHER ESSENTIAL REQUIREMENTS TO CARRY OUT POST:</w:t>
            </w:r>
            <w:r w:rsidRPr="003249A5">
              <w:t xml:space="preserve">  </w:t>
            </w:r>
          </w:p>
          <w:p w14:paraId="3FAF9780" w14:textId="77777777" w:rsidR="00F66DC6" w:rsidRPr="003249A5" w:rsidRDefault="00F66DC6" w:rsidP="00DA7192">
            <w:pPr>
              <w:spacing w:before="120" w:after="120"/>
            </w:pPr>
          </w:p>
          <w:p w14:paraId="4E53D4BA" w14:textId="77777777" w:rsidR="00F66DC6" w:rsidRPr="003249A5" w:rsidRDefault="00F66DC6" w:rsidP="00DA7192">
            <w:pPr>
              <w:pStyle w:val="TableParagraph"/>
              <w:numPr>
                <w:ilvl w:val="0"/>
                <w:numId w:val="41"/>
              </w:numPr>
              <w:tabs>
                <w:tab w:val="left" w:pos="425"/>
              </w:tabs>
              <w:spacing w:before="1"/>
              <w:ind w:right="315"/>
              <w:rPr>
                <w:sz w:val="24"/>
                <w:szCs w:val="24"/>
              </w:rPr>
            </w:pPr>
            <w:r w:rsidRPr="003249A5">
              <w:rPr>
                <w:sz w:val="24"/>
                <w:szCs w:val="24"/>
              </w:rPr>
              <w:t>The post involves working a shift pattern over 24 hours/7 days per week/365 days</w:t>
            </w:r>
            <w:r w:rsidRPr="003249A5">
              <w:rPr>
                <w:spacing w:val="-32"/>
                <w:sz w:val="24"/>
                <w:szCs w:val="24"/>
              </w:rPr>
              <w:t xml:space="preserve"> </w:t>
            </w:r>
            <w:r w:rsidRPr="003249A5">
              <w:rPr>
                <w:sz w:val="24"/>
                <w:szCs w:val="24"/>
              </w:rPr>
              <w:t>per year.</w:t>
            </w:r>
          </w:p>
          <w:p w14:paraId="0114CB80" w14:textId="77777777" w:rsidR="00F66DC6" w:rsidRPr="003249A5" w:rsidRDefault="00F66DC6" w:rsidP="00DA7192">
            <w:pPr>
              <w:pStyle w:val="TableParagraph"/>
              <w:spacing w:before="10"/>
              <w:rPr>
                <w:b/>
                <w:sz w:val="24"/>
                <w:szCs w:val="24"/>
              </w:rPr>
            </w:pPr>
          </w:p>
          <w:p w14:paraId="15CF9E82" w14:textId="77777777" w:rsidR="00F66DC6" w:rsidRPr="003249A5" w:rsidRDefault="00F66DC6" w:rsidP="00DA7192">
            <w:pPr>
              <w:pStyle w:val="TableParagraph"/>
              <w:numPr>
                <w:ilvl w:val="0"/>
                <w:numId w:val="41"/>
              </w:numPr>
              <w:tabs>
                <w:tab w:val="left" w:pos="425"/>
              </w:tabs>
              <w:spacing w:before="0"/>
              <w:ind w:right="306"/>
              <w:rPr>
                <w:sz w:val="24"/>
                <w:szCs w:val="24"/>
              </w:rPr>
            </w:pPr>
            <w:r w:rsidRPr="003249A5">
              <w:rPr>
                <w:sz w:val="24"/>
                <w:szCs w:val="24"/>
              </w:rPr>
              <w:t>Able to work remotely or within the Civic Centre as well as the Ashford BCP which</w:t>
            </w:r>
            <w:r w:rsidRPr="003249A5">
              <w:rPr>
                <w:spacing w:val="-27"/>
                <w:sz w:val="24"/>
                <w:szCs w:val="24"/>
              </w:rPr>
              <w:t xml:space="preserve"> </w:t>
            </w:r>
            <w:r w:rsidRPr="003249A5">
              <w:rPr>
                <w:sz w:val="24"/>
                <w:szCs w:val="24"/>
              </w:rPr>
              <w:t>will be the primary place of work i.e. when undertaking physical</w:t>
            </w:r>
            <w:r w:rsidRPr="003249A5">
              <w:rPr>
                <w:spacing w:val="-15"/>
                <w:sz w:val="24"/>
                <w:szCs w:val="24"/>
              </w:rPr>
              <w:t xml:space="preserve"> </w:t>
            </w:r>
            <w:r w:rsidRPr="003249A5">
              <w:rPr>
                <w:sz w:val="24"/>
                <w:szCs w:val="24"/>
              </w:rPr>
              <w:t>inspections.</w:t>
            </w:r>
          </w:p>
          <w:p w14:paraId="59008CC3" w14:textId="77777777" w:rsidR="00F66DC6" w:rsidRPr="003249A5" w:rsidRDefault="00F66DC6" w:rsidP="00DA7192">
            <w:pPr>
              <w:pStyle w:val="TableParagraph"/>
              <w:spacing w:before="10"/>
              <w:rPr>
                <w:b/>
                <w:sz w:val="24"/>
                <w:szCs w:val="24"/>
              </w:rPr>
            </w:pPr>
          </w:p>
          <w:p w14:paraId="0524E847" w14:textId="77777777" w:rsidR="00F66DC6" w:rsidRPr="003249A5" w:rsidRDefault="00F66DC6" w:rsidP="00DA7192">
            <w:pPr>
              <w:pStyle w:val="TableParagraph"/>
              <w:numPr>
                <w:ilvl w:val="0"/>
                <w:numId w:val="41"/>
              </w:numPr>
              <w:tabs>
                <w:tab w:val="left" w:pos="492"/>
              </w:tabs>
              <w:spacing w:before="0"/>
              <w:ind w:left="487" w:hanging="346"/>
              <w:rPr>
                <w:sz w:val="24"/>
                <w:szCs w:val="24"/>
              </w:rPr>
            </w:pPr>
            <w:r w:rsidRPr="003249A5">
              <w:rPr>
                <w:sz w:val="24"/>
                <w:szCs w:val="24"/>
              </w:rPr>
              <w:t>Working in temperature controlled environments and at</w:t>
            </w:r>
            <w:r w:rsidRPr="003249A5">
              <w:rPr>
                <w:spacing w:val="-8"/>
                <w:sz w:val="24"/>
                <w:szCs w:val="24"/>
              </w:rPr>
              <w:t xml:space="preserve"> </w:t>
            </w:r>
            <w:r w:rsidRPr="003249A5">
              <w:rPr>
                <w:sz w:val="24"/>
                <w:szCs w:val="24"/>
              </w:rPr>
              <w:t>height.</w:t>
            </w:r>
          </w:p>
          <w:p w14:paraId="73EF95E6" w14:textId="77777777" w:rsidR="00F66DC6" w:rsidRPr="003249A5" w:rsidRDefault="00F66DC6" w:rsidP="00DA7192">
            <w:pPr>
              <w:pStyle w:val="ListParagraph"/>
            </w:pPr>
          </w:p>
          <w:p w14:paraId="49569BE7" w14:textId="77777777" w:rsidR="00F66DC6" w:rsidRPr="003249A5" w:rsidRDefault="00F66DC6" w:rsidP="00DA7192">
            <w:pPr>
              <w:pStyle w:val="TableParagraph"/>
              <w:numPr>
                <w:ilvl w:val="0"/>
                <w:numId w:val="41"/>
              </w:numPr>
              <w:tabs>
                <w:tab w:val="left" w:pos="492"/>
              </w:tabs>
              <w:spacing w:before="0"/>
              <w:ind w:left="487" w:hanging="346"/>
              <w:rPr>
                <w:sz w:val="24"/>
                <w:szCs w:val="24"/>
              </w:rPr>
            </w:pPr>
            <w:r w:rsidRPr="003249A5">
              <w:rPr>
                <w:sz w:val="24"/>
                <w:szCs w:val="24"/>
              </w:rPr>
              <w:t>Physical fitness as lifting and other physical work will be necessary on a daily</w:t>
            </w:r>
            <w:r w:rsidRPr="003249A5">
              <w:rPr>
                <w:spacing w:val="-31"/>
                <w:sz w:val="24"/>
                <w:szCs w:val="24"/>
              </w:rPr>
              <w:t xml:space="preserve"> </w:t>
            </w:r>
            <w:r w:rsidRPr="003249A5">
              <w:rPr>
                <w:sz w:val="24"/>
                <w:szCs w:val="24"/>
              </w:rPr>
              <w:t>basis, particularly when</w:t>
            </w:r>
            <w:r w:rsidRPr="003249A5">
              <w:rPr>
                <w:spacing w:val="-1"/>
                <w:sz w:val="24"/>
                <w:szCs w:val="24"/>
              </w:rPr>
              <w:t xml:space="preserve"> </w:t>
            </w:r>
            <w:r w:rsidRPr="003249A5">
              <w:rPr>
                <w:sz w:val="24"/>
                <w:szCs w:val="24"/>
              </w:rPr>
              <w:t>sampling.</w:t>
            </w:r>
          </w:p>
          <w:p w14:paraId="1AA7D6CB" w14:textId="77777777" w:rsidR="00F66DC6" w:rsidRPr="003249A5" w:rsidRDefault="00F66DC6" w:rsidP="00DA7192">
            <w:pPr>
              <w:pStyle w:val="TableParagraph"/>
              <w:spacing w:before="10"/>
              <w:rPr>
                <w:b/>
                <w:sz w:val="24"/>
                <w:szCs w:val="24"/>
              </w:rPr>
            </w:pPr>
          </w:p>
          <w:p w14:paraId="33E7F679" w14:textId="77777777" w:rsidR="00F66DC6" w:rsidRPr="003249A5" w:rsidRDefault="00F66DC6" w:rsidP="00DA7192">
            <w:pPr>
              <w:pStyle w:val="TableParagraph"/>
              <w:numPr>
                <w:ilvl w:val="0"/>
                <w:numId w:val="41"/>
              </w:numPr>
              <w:tabs>
                <w:tab w:val="left" w:pos="425"/>
              </w:tabs>
              <w:spacing w:before="0"/>
              <w:rPr>
                <w:sz w:val="24"/>
                <w:szCs w:val="24"/>
              </w:rPr>
            </w:pPr>
            <w:r w:rsidRPr="003249A5">
              <w:rPr>
                <w:sz w:val="24"/>
                <w:szCs w:val="24"/>
              </w:rPr>
              <w:t>Sensory abilities e.g. ability to assess visual or olfactory</w:t>
            </w:r>
            <w:r w:rsidRPr="003249A5">
              <w:rPr>
                <w:spacing w:val="-13"/>
                <w:sz w:val="24"/>
                <w:szCs w:val="24"/>
              </w:rPr>
              <w:t xml:space="preserve"> </w:t>
            </w:r>
            <w:r w:rsidRPr="003249A5">
              <w:rPr>
                <w:sz w:val="24"/>
                <w:szCs w:val="24"/>
              </w:rPr>
              <w:t>evidence.</w:t>
            </w:r>
          </w:p>
          <w:p w14:paraId="64E759CB" w14:textId="77777777" w:rsidR="00F66DC6" w:rsidRPr="003249A5" w:rsidRDefault="00F66DC6" w:rsidP="00DA7192">
            <w:pPr>
              <w:pStyle w:val="TableParagraph"/>
              <w:spacing w:before="10"/>
              <w:rPr>
                <w:b/>
                <w:sz w:val="24"/>
                <w:szCs w:val="24"/>
              </w:rPr>
            </w:pPr>
          </w:p>
          <w:p w14:paraId="1A6CB8C9" w14:textId="77777777" w:rsidR="00F66DC6" w:rsidRPr="003249A5" w:rsidRDefault="00F66DC6" w:rsidP="00DA7192">
            <w:pPr>
              <w:pStyle w:val="TableParagraph"/>
              <w:numPr>
                <w:ilvl w:val="0"/>
                <w:numId w:val="41"/>
              </w:numPr>
              <w:tabs>
                <w:tab w:val="left" w:pos="492"/>
              </w:tabs>
              <w:spacing w:before="1"/>
              <w:ind w:left="491" w:hanging="351"/>
              <w:rPr>
                <w:sz w:val="24"/>
                <w:szCs w:val="24"/>
              </w:rPr>
            </w:pPr>
            <w:r w:rsidRPr="003249A5">
              <w:rPr>
                <w:sz w:val="24"/>
                <w:szCs w:val="24"/>
              </w:rPr>
              <w:t>Exposure to food product allergens, in particular nuts (e.g. peanuts, tree</w:t>
            </w:r>
            <w:r w:rsidRPr="003249A5">
              <w:rPr>
                <w:spacing w:val="-16"/>
                <w:sz w:val="24"/>
                <w:szCs w:val="24"/>
              </w:rPr>
              <w:t xml:space="preserve"> </w:t>
            </w:r>
            <w:r w:rsidRPr="003249A5">
              <w:rPr>
                <w:sz w:val="24"/>
                <w:szCs w:val="24"/>
              </w:rPr>
              <w:t>nuts).</w:t>
            </w:r>
          </w:p>
          <w:p w14:paraId="57F9AA0B" w14:textId="77777777" w:rsidR="00F66DC6" w:rsidRPr="003249A5" w:rsidRDefault="00F66DC6" w:rsidP="00DA7192">
            <w:pPr>
              <w:pStyle w:val="TableParagraph"/>
              <w:spacing w:before="9"/>
              <w:rPr>
                <w:b/>
                <w:sz w:val="24"/>
                <w:szCs w:val="24"/>
              </w:rPr>
            </w:pPr>
          </w:p>
          <w:p w14:paraId="1FFD5C96" w14:textId="77777777" w:rsidR="00F66DC6" w:rsidRPr="003249A5" w:rsidRDefault="00F66DC6" w:rsidP="00DA7192">
            <w:pPr>
              <w:pStyle w:val="TableParagraph"/>
              <w:numPr>
                <w:ilvl w:val="0"/>
                <w:numId w:val="41"/>
              </w:numPr>
              <w:tabs>
                <w:tab w:val="left" w:pos="425"/>
              </w:tabs>
              <w:spacing w:before="1"/>
              <w:ind w:right="273"/>
              <w:rPr>
                <w:sz w:val="24"/>
                <w:szCs w:val="24"/>
              </w:rPr>
            </w:pPr>
            <w:r w:rsidRPr="003249A5">
              <w:rPr>
                <w:sz w:val="24"/>
                <w:szCs w:val="24"/>
              </w:rPr>
              <w:t>Working in other Council locations and other locations to meet the requirements of</w:t>
            </w:r>
            <w:r w:rsidRPr="003249A5">
              <w:rPr>
                <w:spacing w:val="-30"/>
                <w:sz w:val="24"/>
                <w:szCs w:val="24"/>
              </w:rPr>
              <w:t xml:space="preserve"> </w:t>
            </w:r>
            <w:r w:rsidRPr="003249A5">
              <w:rPr>
                <w:sz w:val="24"/>
                <w:szCs w:val="24"/>
              </w:rPr>
              <w:t>the position.</w:t>
            </w:r>
          </w:p>
          <w:p w14:paraId="55D5B23E" w14:textId="77777777" w:rsidR="00F66DC6" w:rsidRPr="003249A5" w:rsidRDefault="00F66DC6" w:rsidP="00DA7192">
            <w:pPr>
              <w:pStyle w:val="ListParagraph"/>
            </w:pPr>
          </w:p>
          <w:p w14:paraId="0223E6DE" w14:textId="77777777" w:rsidR="00F66DC6" w:rsidRPr="003249A5" w:rsidRDefault="00F66DC6" w:rsidP="00DA7192">
            <w:pPr>
              <w:pStyle w:val="TableParagraph"/>
              <w:numPr>
                <w:ilvl w:val="0"/>
                <w:numId w:val="41"/>
              </w:numPr>
              <w:tabs>
                <w:tab w:val="left" w:pos="425"/>
              </w:tabs>
              <w:spacing w:before="1"/>
              <w:ind w:right="273"/>
              <w:rPr>
                <w:sz w:val="24"/>
                <w:szCs w:val="24"/>
              </w:rPr>
            </w:pPr>
            <w:r w:rsidRPr="003249A5">
              <w:rPr>
                <w:sz w:val="24"/>
                <w:szCs w:val="24"/>
              </w:rPr>
              <w:t>A commitment to own development and to supporting training and</w:t>
            </w:r>
            <w:r w:rsidRPr="003249A5">
              <w:rPr>
                <w:spacing w:val="-31"/>
                <w:sz w:val="24"/>
                <w:szCs w:val="24"/>
              </w:rPr>
              <w:t xml:space="preserve"> </w:t>
            </w:r>
            <w:r w:rsidRPr="003249A5">
              <w:rPr>
                <w:sz w:val="24"/>
                <w:szCs w:val="24"/>
              </w:rPr>
              <w:t>development initiatives.</w:t>
            </w:r>
          </w:p>
          <w:p w14:paraId="365C8D2B" w14:textId="77777777" w:rsidR="00F66DC6" w:rsidRPr="003249A5" w:rsidRDefault="00F66DC6" w:rsidP="00DA7192">
            <w:pPr>
              <w:pStyle w:val="ListParagraph"/>
            </w:pPr>
          </w:p>
          <w:p w14:paraId="17A07F25" w14:textId="77777777" w:rsidR="00F66DC6" w:rsidRPr="003249A5" w:rsidRDefault="00F66DC6" w:rsidP="00DA7192">
            <w:pPr>
              <w:pStyle w:val="TableParagraph"/>
              <w:numPr>
                <w:ilvl w:val="0"/>
                <w:numId w:val="41"/>
              </w:numPr>
              <w:tabs>
                <w:tab w:val="left" w:pos="425"/>
              </w:tabs>
              <w:spacing w:before="1"/>
              <w:ind w:right="273"/>
              <w:rPr>
                <w:sz w:val="24"/>
                <w:szCs w:val="24"/>
              </w:rPr>
            </w:pPr>
            <w:r w:rsidRPr="003249A5">
              <w:rPr>
                <w:sz w:val="24"/>
                <w:szCs w:val="24"/>
              </w:rPr>
              <w:t xml:space="preserve">The post holder must maintain at all times a satisfactory report from the Disclosure and Barring Service. </w:t>
            </w:r>
          </w:p>
          <w:p w14:paraId="033A74BA" w14:textId="77777777" w:rsidR="00F66DC6" w:rsidRPr="003249A5" w:rsidRDefault="00F66DC6" w:rsidP="00DA7192">
            <w:pPr>
              <w:pStyle w:val="TableParagraph"/>
              <w:tabs>
                <w:tab w:val="left" w:pos="425"/>
              </w:tabs>
              <w:spacing w:before="1"/>
              <w:ind w:left="424" w:right="273"/>
              <w:rPr>
                <w:sz w:val="24"/>
                <w:szCs w:val="24"/>
              </w:rPr>
            </w:pPr>
          </w:p>
        </w:tc>
      </w:tr>
    </w:tbl>
    <w:p w14:paraId="3D54BFF2" w14:textId="77777777" w:rsidR="00F66DC6" w:rsidRPr="003249A5" w:rsidRDefault="00F66DC6" w:rsidP="00F66DC6">
      <w:pPr>
        <w:tabs>
          <w:tab w:val="left" w:pos="-1440"/>
        </w:tabs>
        <w:jc w:val="both"/>
        <w:rPr>
          <w:b/>
        </w:rPr>
      </w:pPr>
    </w:p>
    <w:p w14:paraId="77547729" w14:textId="77777777" w:rsidR="00F66DC6" w:rsidRPr="003249A5" w:rsidRDefault="00F66DC6" w:rsidP="00F66DC6">
      <w:pPr>
        <w:tabs>
          <w:tab w:val="left" w:pos="-1440"/>
        </w:tabs>
        <w:jc w:val="both"/>
        <w:rPr>
          <w:b/>
        </w:rPr>
      </w:pPr>
      <w:r w:rsidRPr="003249A5">
        <w:rPr>
          <w:b/>
        </w:rPr>
        <w:br w:type="page"/>
      </w:r>
    </w:p>
    <w:p w14:paraId="7E6C4E56" w14:textId="77777777" w:rsidR="00F66DC6" w:rsidRPr="003249A5" w:rsidRDefault="00F66DC6" w:rsidP="00F66DC6">
      <w:pPr>
        <w:tabs>
          <w:tab w:val="left" w:pos="-1440"/>
        </w:tabs>
        <w:jc w:val="both"/>
        <w:rPr>
          <w:b/>
        </w:rPr>
      </w:pPr>
      <w:r w:rsidRPr="003249A5">
        <w:rPr>
          <w:b/>
          <w:noProof/>
          <w:lang w:eastAsia="en-GB"/>
        </w:rPr>
        <w:lastRenderedPageBreak/>
        <w:drawing>
          <wp:anchor distT="0" distB="0" distL="114300" distR="114300" simplePos="0" relativeHeight="251660288" behindDoc="1" locked="0" layoutInCell="1" allowOverlap="1" wp14:anchorId="4A44FD19" wp14:editId="53AE9181">
            <wp:simplePos x="0" y="0"/>
            <wp:positionH relativeFrom="column">
              <wp:posOffset>4687886</wp:posOffset>
            </wp:positionH>
            <wp:positionV relativeFrom="paragraph">
              <wp:posOffset>-268922</wp:posOffset>
            </wp:positionV>
            <wp:extent cx="1990725" cy="1752600"/>
            <wp:effectExtent l="442913" t="338137" r="433387" b="319088"/>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004481">
                      <a:off x="0" y="0"/>
                      <a:ext cx="19907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62F8E" w14:textId="77777777" w:rsidR="00F66DC6" w:rsidRPr="003249A5" w:rsidRDefault="00F66DC6" w:rsidP="00F66DC6">
      <w:pPr>
        <w:tabs>
          <w:tab w:val="left" w:pos="-1440"/>
        </w:tabs>
        <w:jc w:val="both"/>
        <w:rPr>
          <w:b/>
        </w:rPr>
      </w:pPr>
      <w:r w:rsidRPr="003249A5">
        <w:rPr>
          <w:noProof/>
          <w:lang w:eastAsia="en-GB"/>
        </w:rPr>
        <w:drawing>
          <wp:anchor distT="0" distB="0" distL="114300" distR="114300" simplePos="0" relativeHeight="251659264" behindDoc="1" locked="0" layoutInCell="1" allowOverlap="1" wp14:anchorId="6B10F181" wp14:editId="040DD46F">
            <wp:simplePos x="0" y="0"/>
            <wp:positionH relativeFrom="column">
              <wp:posOffset>-962025</wp:posOffset>
            </wp:positionH>
            <wp:positionV relativeFrom="paragraph">
              <wp:posOffset>4852035</wp:posOffset>
            </wp:positionV>
            <wp:extent cx="1990725" cy="17526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B2D3C" w14:textId="77777777" w:rsidR="00F66DC6" w:rsidRPr="003249A5" w:rsidRDefault="00F66DC6" w:rsidP="00F66DC6">
      <w:pPr>
        <w:tabs>
          <w:tab w:val="left" w:pos="-1440"/>
        </w:tabs>
        <w:jc w:val="both"/>
        <w:rPr>
          <w:b/>
        </w:rPr>
      </w:pPr>
    </w:p>
    <w:p w14:paraId="28E317B0" w14:textId="77777777" w:rsidR="00F66DC6" w:rsidRPr="003249A5" w:rsidRDefault="00F66DC6" w:rsidP="00F66DC6">
      <w:pPr>
        <w:tabs>
          <w:tab w:val="left" w:pos="-1440"/>
        </w:tabs>
        <w:jc w:val="both"/>
        <w:rPr>
          <w:b/>
        </w:rPr>
      </w:pPr>
    </w:p>
    <w:p w14:paraId="2B1079F4" w14:textId="77777777" w:rsidR="00F66DC6" w:rsidRPr="003249A5" w:rsidRDefault="00F66DC6" w:rsidP="00F66DC6">
      <w:pPr>
        <w:tabs>
          <w:tab w:val="left" w:pos="-1440"/>
        </w:tabs>
        <w:jc w:val="both"/>
        <w:rPr>
          <w:b/>
        </w:rPr>
      </w:pPr>
    </w:p>
    <w:tbl>
      <w:tblPr>
        <w:tblpPr w:leftFromText="180" w:rightFromText="180" w:vertAnchor="page" w:horzAnchor="margin" w:tblpY="18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66DC6" w:rsidRPr="003249A5" w14:paraId="10B13344" w14:textId="77777777" w:rsidTr="00DA7192">
        <w:tc>
          <w:tcPr>
            <w:tcW w:w="9464" w:type="dxa"/>
            <w:shd w:val="clear" w:color="auto" w:fill="237C90"/>
          </w:tcPr>
          <w:p w14:paraId="32235644" w14:textId="77777777" w:rsidR="00F66DC6" w:rsidRPr="003249A5" w:rsidRDefault="00F66DC6" w:rsidP="00DA7192">
            <w:pPr>
              <w:tabs>
                <w:tab w:val="left" w:pos="-1440"/>
                <w:tab w:val="left" w:pos="1257"/>
              </w:tabs>
              <w:spacing w:before="120" w:after="120"/>
              <w:ind w:left="-17"/>
              <w:jc w:val="center"/>
              <w:rPr>
                <w:color w:val="FFFFFF"/>
                <w:sz w:val="28"/>
                <w:szCs w:val="28"/>
              </w:rPr>
            </w:pPr>
            <w:r w:rsidRPr="003249A5">
              <w:rPr>
                <w:color w:val="FFFFFF"/>
                <w:sz w:val="28"/>
                <w:szCs w:val="28"/>
              </w:rPr>
              <w:br w:type="page"/>
            </w:r>
            <w:r w:rsidRPr="003249A5">
              <w:rPr>
                <w:b/>
                <w:color w:val="FFFFFF"/>
                <w:sz w:val="28"/>
                <w:szCs w:val="28"/>
              </w:rPr>
              <w:t>KEY COMPETENCY AREAS</w:t>
            </w:r>
          </w:p>
        </w:tc>
      </w:tr>
      <w:tr w:rsidR="00F66DC6" w:rsidRPr="003249A5" w14:paraId="379B0704" w14:textId="77777777" w:rsidTr="00DA7192">
        <w:trPr>
          <w:trHeight w:val="7341"/>
        </w:trPr>
        <w:tc>
          <w:tcPr>
            <w:tcW w:w="9464" w:type="dxa"/>
          </w:tcPr>
          <w:p w14:paraId="790872E5" w14:textId="77777777" w:rsidR="00F66DC6" w:rsidRPr="003249A5" w:rsidRDefault="00F66DC6" w:rsidP="00DA7192">
            <w:pPr>
              <w:tabs>
                <w:tab w:val="left" w:pos="-1440"/>
                <w:tab w:val="left" w:pos="1257"/>
              </w:tabs>
              <w:spacing w:before="240" w:after="240"/>
              <w:ind w:left="-17"/>
              <w:jc w:val="both"/>
              <w:rPr>
                <w:color w:val="000000"/>
              </w:rPr>
            </w:pPr>
            <w:r w:rsidRPr="003249A5">
              <w:rPr>
                <w:color w:val="000000"/>
              </w:rPr>
              <w:t xml:space="preserve">Our Competency Framework has been developed and reviewed over several years in order to achieve a set of professional and key behaviours that our team display every day within our roles. </w:t>
            </w:r>
          </w:p>
          <w:p w14:paraId="542CA810" w14:textId="77777777" w:rsidR="00F66DC6" w:rsidRPr="003249A5" w:rsidRDefault="00F66DC6" w:rsidP="00DA7192">
            <w:pPr>
              <w:tabs>
                <w:tab w:val="left" w:pos="-1440"/>
                <w:tab w:val="left" w:pos="1257"/>
              </w:tabs>
              <w:spacing w:before="240" w:after="240"/>
              <w:jc w:val="both"/>
              <w:rPr>
                <w:color w:val="000000"/>
              </w:rPr>
            </w:pPr>
            <w:r w:rsidRPr="003249A5">
              <w:rPr>
                <w:color w:val="000000"/>
              </w:rPr>
              <w:t>It applies to every member of staff, regardless of their role or service that they work for. It considers best practice but also the level at which our team members work in different areas of their job. So although the competency itself will apply to all levels, how it is evidenced within the individual job role may vary.</w:t>
            </w:r>
          </w:p>
          <w:p w14:paraId="503844CE" w14:textId="77777777" w:rsidR="00F66DC6" w:rsidRPr="003249A5" w:rsidRDefault="00F66DC6" w:rsidP="00DA7192">
            <w:pPr>
              <w:tabs>
                <w:tab w:val="left" w:pos="-1440"/>
                <w:tab w:val="left" w:pos="1257"/>
              </w:tabs>
              <w:spacing w:before="240" w:after="240"/>
              <w:jc w:val="both"/>
              <w:rPr>
                <w:color w:val="000000"/>
              </w:rPr>
            </w:pPr>
            <w:r w:rsidRPr="003249A5">
              <w:rPr>
                <w:color w:val="000000"/>
              </w:rPr>
              <w:t>The competencies will be used for:</w:t>
            </w:r>
          </w:p>
          <w:p w14:paraId="19B46842" w14:textId="77777777" w:rsidR="00F66DC6" w:rsidRPr="003249A5" w:rsidRDefault="00F66DC6" w:rsidP="00DA7192">
            <w:pPr>
              <w:tabs>
                <w:tab w:val="left" w:pos="-1440"/>
                <w:tab w:val="left" w:pos="1257"/>
              </w:tabs>
              <w:spacing w:before="240" w:after="240"/>
              <w:jc w:val="both"/>
              <w:rPr>
                <w:color w:val="000000"/>
              </w:rPr>
            </w:pPr>
            <w:r w:rsidRPr="003249A5">
              <w:rPr>
                <w:b/>
                <w:color w:val="237C90"/>
                <w:sz w:val="28"/>
                <w:szCs w:val="28"/>
              </w:rPr>
              <w:t>Recruitment and Selection</w:t>
            </w:r>
            <w:r w:rsidRPr="003249A5">
              <w:rPr>
                <w:color w:val="000000"/>
              </w:rPr>
              <w:t xml:space="preserve"> – interview questions will be based on these key behaviours to ensure we are bringing the right people into the organisation.</w:t>
            </w:r>
          </w:p>
          <w:p w14:paraId="39106227" w14:textId="77777777" w:rsidR="00F66DC6" w:rsidRPr="003249A5" w:rsidRDefault="00F66DC6" w:rsidP="00DA7192">
            <w:pPr>
              <w:tabs>
                <w:tab w:val="left" w:pos="-1440"/>
                <w:tab w:val="left" w:pos="1257"/>
              </w:tabs>
              <w:spacing w:before="240" w:after="240"/>
              <w:jc w:val="both"/>
              <w:rPr>
                <w:color w:val="000000"/>
              </w:rPr>
            </w:pPr>
            <w:r w:rsidRPr="003249A5">
              <w:rPr>
                <w:b/>
                <w:color w:val="237C90"/>
                <w:sz w:val="28"/>
                <w:szCs w:val="28"/>
              </w:rPr>
              <w:t>Performance management including appraisals</w:t>
            </w:r>
            <w:r w:rsidRPr="003249A5">
              <w:rPr>
                <w:color w:val="000000"/>
              </w:rPr>
              <w:t xml:space="preserve"> – to keep checking that we are all displaying the right behaviours that will ensure the success of the council’s aspirations</w:t>
            </w:r>
          </w:p>
          <w:p w14:paraId="44923228" w14:textId="77777777" w:rsidR="00F66DC6" w:rsidRPr="003249A5" w:rsidRDefault="00F66DC6" w:rsidP="00DA7192">
            <w:pPr>
              <w:tabs>
                <w:tab w:val="left" w:pos="-1440"/>
                <w:tab w:val="left" w:pos="1257"/>
              </w:tabs>
              <w:spacing w:before="240" w:after="240"/>
              <w:jc w:val="both"/>
              <w:rPr>
                <w:color w:val="000000"/>
              </w:rPr>
            </w:pPr>
            <w:r w:rsidRPr="003249A5">
              <w:rPr>
                <w:b/>
                <w:color w:val="237C90"/>
                <w:sz w:val="28"/>
                <w:szCs w:val="28"/>
              </w:rPr>
              <w:t>Training and development</w:t>
            </w:r>
            <w:r w:rsidRPr="003249A5">
              <w:rPr>
                <w:color w:val="000000"/>
              </w:rPr>
              <w:t xml:space="preserve"> – to help our teams and individuals focus on developing key behaviours and characteristics</w:t>
            </w:r>
          </w:p>
        </w:tc>
      </w:tr>
    </w:tbl>
    <w:p w14:paraId="5169002A" w14:textId="77777777" w:rsidR="00F66DC6" w:rsidRPr="003249A5" w:rsidRDefault="00F66DC6" w:rsidP="00F66DC6"/>
    <w:p w14:paraId="443831AF" w14:textId="77777777" w:rsidR="00F66DC6" w:rsidRPr="003249A5" w:rsidRDefault="00F66DC6" w:rsidP="00F66DC6"/>
    <w:p w14:paraId="3AD6EC07" w14:textId="77777777" w:rsidR="00F66DC6" w:rsidRPr="003249A5" w:rsidRDefault="00F66DC6" w:rsidP="00F66DC6"/>
    <w:p w14:paraId="6229A022" w14:textId="77777777" w:rsidR="00F66DC6" w:rsidRDefault="00F66DC6" w:rsidP="00F66DC6">
      <w:pPr>
        <w:ind w:hanging="812"/>
      </w:pPr>
      <w:r w:rsidRPr="003249A5">
        <w:rPr>
          <w:noProof/>
          <w:lang w:eastAsia="en-GB"/>
        </w:rPr>
        <w:lastRenderedPageBreak/>
        <w:drawing>
          <wp:inline distT="0" distB="0" distL="0" distR="0" wp14:anchorId="219B4F76" wp14:editId="5E4430FD">
            <wp:extent cx="6858000"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14575"/>
                    </a:xfrm>
                    <a:prstGeom prst="rect">
                      <a:avLst/>
                    </a:prstGeom>
                    <a:noFill/>
                    <a:ln>
                      <a:noFill/>
                    </a:ln>
                  </pic:spPr>
                </pic:pic>
              </a:graphicData>
            </a:graphic>
          </wp:inline>
        </w:drawing>
      </w:r>
    </w:p>
    <w:p w14:paraId="71F11F27" w14:textId="77777777" w:rsidR="00F66DC6" w:rsidRDefault="00F66DC6" w:rsidP="00F66DC6">
      <w:pPr>
        <w:suppressAutoHyphens/>
        <w:spacing w:after="120"/>
        <w:ind w:left="720"/>
        <w:jc w:val="both"/>
      </w:pPr>
    </w:p>
    <w:p w14:paraId="1793AD84" w14:textId="09240D08" w:rsidR="000367C7" w:rsidRDefault="000367C7" w:rsidP="00557975">
      <w:pPr>
        <w:ind w:hanging="812"/>
      </w:pPr>
    </w:p>
    <w:sectPr w:rsidR="000367C7" w:rsidSect="000A7D00">
      <w:pgSz w:w="11906" w:h="16838" w:code="9"/>
      <w:pgMar w:top="864" w:right="1440" w:bottom="1152" w:left="709" w:header="432" w:footer="432" w:gutter="0"/>
      <w:paperSrc w:first="15" w:other="15"/>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1CE210" w16cex:dateUtc="2022-08-24T14:58:46.694Z"/>
  <w16cex:commentExtensible w16cex:durableId="6771FAAB" w16cex:dateUtc="2022-08-24T15:04:39.194Z"/>
  <w16cex:commentExtensible w16cex:durableId="37857A22" w16cex:dateUtc="2022-08-26T08:42:26.397Z"/>
</w16cex:commentsExtensible>
</file>

<file path=word/commentsIds.xml><?xml version="1.0" encoding="utf-8"?>
<w16cid:commentsIds xmlns:mc="http://schemas.openxmlformats.org/markup-compatibility/2006" xmlns:w16cid="http://schemas.microsoft.com/office/word/2016/wordml/cid" mc:Ignorable="w16cid">
  <w16cid:commentId w16cid:paraId="482936AF" w16cid:durableId="2B69D13C"/>
  <w16cid:commentId w16cid:paraId="495F05CC" w16cid:durableId="48552231"/>
  <w16cid:commentId w16cid:paraId="21728700" w16cid:durableId="1C915E6F"/>
  <w16cid:commentId w16cid:paraId="5F049AF0" w16cid:durableId="50D96521"/>
  <w16cid:commentId w16cid:paraId="008A27D1" w16cid:durableId="72943FAF"/>
  <w16cid:commentId w16cid:paraId="6DA2941E" w16cid:durableId="72655488"/>
  <w16cid:commentId w16cid:paraId="2DF82108" w16cid:durableId="798FCA02"/>
  <w16cid:commentId w16cid:paraId="20E5AB4A" w16cid:durableId="67EE45B7"/>
  <w16cid:commentId w16cid:paraId="69E5CB28" w16cid:durableId="5F591373"/>
  <w16cid:commentId w16cid:paraId="6AE502C0" w16cid:durableId="5D1CE210"/>
  <w16cid:commentId w16cid:paraId="29FB59FD" w16cid:durableId="6771FAAB"/>
  <w16cid:commentId w16cid:paraId="12073435" w16cid:durableId="37857A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7E6A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F35BA"/>
    <w:multiLevelType w:val="multilevel"/>
    <w:tmpl w:val="150CCD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8F11E9"/>
    <w:multiLevelType w:val="hybridMultilevel"/>
    <w:tmpl w:val="AC26C5C6"/>
    <w:lvl w:ilvl="0" w:tplc="BF18B202">
      <w:start w:val="1"/>
      <w:numFmt w:val="bullet"/>
      <w:lvlText w:val="•"/>
      <w:lvlJc w:val="left"/>
      <w:pPr>
        <w:tabs>
          <w:tab w:val="num" w:pos="1077"/>
        </w:tabs>
        <w:ind w:left="1077" w:hanging="360"/>
      </w:pPr>
      <w:rPr>
        <w:rFonts w:ascii="Arial" w:hAnsi="Arial" w:hint="default"/>
      </w:rPr>
    </w:lvl>
    <w:lvl w:ilvl="1" w:tplc="A4CA5EBC" w:tentative="1">
      <w:start w:val="1"/>
      <w:numFmt w:val="bullet"/>
      <w:lvlText w:val="•"/>
      <w:lvlJc w:val="left"/>
      <w:pPr>
        <w:tabs>
          <w:tab w:val="num" w:pos="1797"/>
        </w:tabs>
        <w:ind w:left="1797" w:hanging="360"/>
      </w:pPr>
      <w:rPr>
        <w:rFonts w:ascii="Arial" w:hAnsi="Arial" w:hint="default"/>
      </w:rPr>
    </w:lvl>
    <w:lvl w:ilvl="2" w:tplc="D8B658B0" w:tentative="1">
      <w:start w:val="1"/>
      <w:numFmt w:val="bullet"/>
      <w:lvlText w:val="•"/>
      <w:lvlJc w:val="left"/>
      <w:pPr>
        <w:tabs>
          <w:tab w:val="num" w:pos="2517"/>
        </w:tabs>
        <w:ind w:left="2517" w:hanging="360"/>
      </w:pPr>
      <w:rPr>
        <w:rFonts w:ascii="Arial" w:hAnsi="Arial" w:hint="default"/>
      </w:rPr>
    </w:lvl>
    <w:lvl w:ilvl="3" w:tplc="C740A09E" w:tentative="1">
      <w:start w:val="1"/>
      <w:numFmt w:val="bullet"/>
      <w:lvlText w:val="•"/>
      <w:lvlJc w:val="left"/>
      <w:pPr>
        <w:tabs>
          <w:tab w:val="num" w:pos="3237"/>
        </w:tabs>
        <w:ind w:left="3237" w:hanging="360"/>
      </w:pPr>
      <w:rPr>
        <w:rFonts w:ascii="Arial" w:hAnsi="Arial" w:hint="default"/>
      </w:rPr>
    </w:lvl>
    <w:lvl w:ilvl="4" w:tplc="69D0F036" w:tentative="1">
      <w:start w:val="1"/>
      <w:numFmt w:val="bullet"/>
      <w:lvlText w:val="•"/>
      <w:lvlJc w:val="left"/>
      <w:pPr>
        <w:tabs>
          <w:tab w:val="num" w:pos="3957"/>
        </w:tabs>
        <w:ind w:left="3957" w:hanging="360"/>
      </w:pPr>
      <w:rPr>
        <w:rFonts w:ascii="Arial" w:hAnsi="Arial" w:hint="default"/>
      </w:rPr>
    </w:lvl>
    <w:lvl w:ilvl="5" w:tplc="F8C0758A" w:tentative="1">
      <w:start w:val="1"/>
      <w:numFmt w:val="bullet"/>
      <w:lvlText w:val="•"/>
      <w:lvlJc w:val="left"/>
      <w:pPr>
        <w:tabs>
          <w:tab w:val="num" w:pos="4677"/>
        </w:tabs>
        <w:ind w:left="4677" w:hanging="360"/>
      </w:pPr>
      <w:rPr>
        <w:rFonts w:ascii="Arial" w:hAnsi="Arial" w:hint="default"/>
      </w:rPr>
    </w:lvl>
    <w:lvl w:ilvl="6" w:tplc="C0A03A02" w:tentative="1">
      <w:start w:val="1"/>
      <w:numFmt w:val="bullet"/>
      <w:lvlText w:val="•"/>
      <w:lvlJc w:val="left"/>
      <w:pPr>
        <w:tabs>
          <w:tab w:val="num" w:pos="5397"/>
        </w:tabs>
        <w:ind w:left="5397" w:hanging="360"/>
      </w:pPr>
      <w:rPr>
        <w:rFonts w:ascii="Arial" w:hAnsi="Arial" w:hint="default"/>
      </w:rPr>
    </w:lvl>
    <w:lvl w:ilvl="7" w:tplc="E24CFC3A" w:tentative="1">
      <w:start w:val="1"/>
      <w:numFmt w:val="bullet"/>
      <w:lvlText w:val="•"/>
      <w:lvlJc w:val="left"/>
      <w:pPr>
        <w:tabs>
          <w:tab w:val="num" w:pos="6117"/>
        </w:tabs>
        <w:ind w:left="6117" w:hanging="360"/>
      </w:pPr>
      <w:rPr>
        <w:rFonts w:ascii="Arial" w:hAnsi="Arial" w:hint="default"/>
      </w:rPr>
    </w:lvl>
    <w:lvl w:ilvl="8" w:tplc="E7288E1C" w:tentative="1">
      <w:start w:val="1"/>
      <w:numFmt w:val="bullet"/>
      <w:lvlText w:val="•"/>
      <w:lvlJc w:val="left"/>
      <w:pPr>
        <w:tabs>
          <w:tab w:val="num" w:pos="6837"/>
        </w:tabs>
        <w:ind w:left="6837" w:hanging="360"/>
      </w:pPr>
      <w:rPr>
        <w:rFonts w:ascii="Arial" w:hAnsi="Arial" w:hint="default"/>
      </w:rPr>
    </w:lvl>
  </w:abstractNum>
  <w:abstractNum w:abstractNumId="4" w15:restartNumberingAfterBreak="0">
    <w:nsid w:val="01944AB5"/>
    <w:multiLevelType w:val="hybridMultilevel"/>
    <w:tmpl w:val="96D27684"/>
    <w:lvl w:ilvl="0" w:tplc="0390230C">
      <w:numFmt w:val="bullet"/>
      <w:lvlText w:val=""/>
      <w:lvlJc w:val="left"/>
      <w:pPr>
        <w:ind w:left="425" w:hanging="284"/>
      </w:pPr>
      <w:rPr>
        <w:rFonts w:ascii="Wingdings" w:eastAsia="Wingdings" w:hAnsi="Wingdings" w:cs="Wingdings" w:hint="default"/>
        <w:w w:val="100"/>
        <w:sz w:val="24"/>
        <w:szCs w:val="24"/>
        <w:lang w:val="en-US" w:eastAsia="en-US" w:bidi="ar-SA"/>
      </w:rPr>
    </w:lvl>
    <w:lvl w:ilvl="1" w:tplc="CECAAB58">
      <w:numFmt w:val="bullet"/>
      <w:lvlText w:val="•"/>
      <w:lvlJc w:val="left"/>
      <w:pPr>
        <w:ind w:left="805" w:hanging="284"/>
      </w:pPr>
      <w:rPr>
        <w:rFonts w:hint="default"/>
        <w:lang w:val="en-US" w:eastAsia="en-US" w:bidi="ar-SA"/>
      </w:rPr>
    </w:lvl>
    <w:lvl w:ilvl="2" w:tplc="CF069FEA">
      <w:numFmt w:val="bullet"/>
      <w:lvlText w:val="•"/>
      <w:lvlJc w:val="left"/>
      <w:pPr>
        <w:ind w:left="1191" w:hanging="284"/>
      </w:pPr>
      <w:rPr>
        <w:rFonts w:hint="default"/>
        <w:lang w:val="en-US" w:eastAsia="en-US" w:bidi="ar-SA"/>
      </w:rPr>
    </w:lvl>
    <w:lvl w:ilvl="3" w:tplc="3C26ECA2">
      <w:numFmt w:val="bullet"/>
      <w:lvlText w:val="•"/>
      <w:lvlJc w:val="left"/>
      <w:pPr>
        <w:ind w:left="1576" w:hanging="284"/>
      </w:pPr>
      <w:rPr>
        <w:rFonts w:hint="default"/>
        <w:lang w:val="en-US" w:eastAsia="en-US" w:bidi="ar-SA"/>
      </w:rPr>
    </w:lvl>
    <w:lvl w:ilvl="4" w:tplc="95E86D74">
      <w:numFmt w:val="bullet"/>
      <w:lvlText w:val="•"/>
      <w:lvlJc w:val="left"/>
      <w:pPr>
        <w:ind w:left="1962" w:hanging="284"/>
      </w:pPr>
      <w:rPr>
        <w:rFonts w:hint="default"/>
        <w:lang w:val="en-US" w:eastAsia="en-US" w:bidi="ar-SA"/>
      </w:rPr>
    </w:lvl>
    <w:lvl w:ilvl="5" w:tplc="5798CBA8">
      <w:numFmt w:val="bullet"/>
      <w:lvlText w:val="•"/>
      <w:lvlJc w:val="left"/>
      <w:pPr>
        <w:ind w:left="2347" w:hanging="284"/>
      </w:pPr>
      <w:rPr>
        <w:rFonts w:hint="default"/>
        <w:lang w:val="en-US" w:eastAsia="en-US" w:bidi="ar-SA"/>
      </w:rPr>
    </w:lvl>
    <w:lvl w:ilvl="6" w:tplc="A2647C9C">
      <w:numFmt w:val="bullet"/>
      <w:lvlText w:val="•"/>
      <w:lvlJc w:val="left"/>
      <w:pPr>
        <w:ind w:left="2733" w:hanging="284"/>
      </w:pPr>
      <w:rPr>
        <w:rFonts w:hint="default"/>
        <w:lang w:val="en-US" w:eastAsia="en-US" w:bidi="ar-SA"/>
      </w:rPr>
    </w:lvl>
    <w:lvl w:ilvl="7" w:tplc="06706A78">
      <w:numFmt w:val="bullet"/>
      <w:lvlText w:val="•"/>
      <w:lvlJc w:val="left"/>
      <w:pPr>
        <w:ind w:left="3118" w:hanging="284"/>
      </w:pPr>
      <w:rPr>
        <w:rFonts w:hint="default"/>
        <w:lang w:val="en-US" w:eastAsia="en-US" w:bidi="ar-SA"/>
      </w:rPr>
    </w:lvl>
    <w:lvl w:ilvl="8" w:tplc="199492CA">
      <w:numFmt w:val="bullet"/>
      <w:lvlText w:val="•"/>
      <w:lvlJc w:val="left"/>
      <w:pPr>
        <w:ind w:left="3504" w:hanging="284"/>
      </w:pPr>
      <w:rPr>
        <w:rFonts w:hint="default"/>
        <w:lang w:val="en-US" w:eastAsia="en-US" w:bidi="ar-SA"/>
      </w:rPr>
    </w:lvl>
  </w:abstractNum>
  <w:abstractNum w:abstractNumId="5" w15:restartNumberingAfterBreak="0">
    <w:nsid w:val="044500EC"/>
    <w:multiLevelType w:val="hybridMultilevel"/>
    <w:tmpl w:val="375298B8"/>
    <w:lvl w:ilvl="0" w:tplc="21369CFA">
      <w:start w:val="1"/>
      <w:numFmt w:val="decimal"/>
      <w:lvlText w:val="%1."/>
      <w:lvlJc w:val="left"/>
      <w:pPr>
        <w:tabs>
          <w:tab w:val="num" w:pos="720"/>
        </w:tabs>
        <w:ind w:left="720" w:hanging="720"/>
      </w:pPr>
      <w:rPr>
        <w:rFonts w:ascii="Arial" w:hAnsi="Arial" w:cs="Aria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68B247B"/>
    <w:multiLevelType w:val="hybridMultilevel"/>
    <w:tmpl w:val="8FB23B86"/>
    <w:lvl w:ilvl="0" w:tplc="CC706F7E">
      <w:start w:val="1"/>
      <w:numFmt w:val="bullet"/>
      <w:lvlText w:val="•"/>
      <w:lvlJc w:val="left"/>
      <w:pPr>
        <w:tabs>
          <w:tab w:val="num" w:pos="720"/>
        </w:tabs>
        <w:ind w:left="720" w:hanging="360"/>
      </w:pPr>
      <w:rPr>
        <w:rFonts w:ascii="Arial" w:hAnsi="Arial" w:hint="default"/>
      </w:rPr>
    </w:lvl>
    <w:lvl w:ilvl="1" w:tplc="9D2AD654">
      <w:start w:val="1"/>
      <w:numFmt w:val="bullet"/>
      <w:lvlText w:val="•"/>
      <w:lvlJc w:val="left"/>
      <w:pPr>
        <w:tabs>
          <w:tab w:val="num" w:pos="1440"/>
        </w:tabs>
        <w:ind w:left="1440" w:hanging="360"/>
      </w:pPr>
      <w:rPr>
        <w:rFonts w:ascii="Arial" w:hAnsi="Arial" w:hint="default"/>
      </w:rPr>
    </w:lvl>
    <w:lvl w:ilvl="2" w:tplc="DAEE9718" w:tentative="1">
      <w:start w:val="1"/>
      <w:numFmt w:val="bullet"/>
      <w:lvlText w:val="•"/>
      <w:lvlJc w:val="left"/>
      <w:pPr>
        <w:tabs>
          <w:tab w:val="num" w:pos="2160"/>
        </w:tabs>
        <w:ind w:left="2160" w:hanging="360"/>
      </w:pPr>
      <w:rPr>
        <w:rFonts w:ascii="Arial" w:hAnsi="Arial" w:hint="default"/>
      </w:rPr>
    </w:lvl>
    <w:lvl w:ilvl="3" w:tplc="1EC83716" w:tentative="1">
      <w:start w:val="1"/>
      <w:numFmt w:val="bullet"/>
      <w:lvlText w:val="•"/>
      <w:lvlJc w:val="left"/>
      <w:pPr>
        <w:tabs>
          <w:tab w:val="num" w:pos="2880"/>
        </w:tabs>
        <w:ind w:left="2880" w:hanging="360"/>
      </w:pPr>
      <w:rPr>
        <w:rFonts w:ascii="Arial" w:hAnsi="Arial" w:hint="default"/>
      </w:rPr>
    </w:lvl>
    <w:lvl w:ilvl="4" w:tplc="B3ECD2E8" w:tentative="1">
      <w:start w:val="1"/>
      <w:numFmt w:val="bullet"/>
      <w:lvlText w:val="•"/>
      <w:lvlJc w:val="left"/>
      <w:pPr>
        <w:tabs>
          <w:tab w:val="num" w:pos="3600"/>
        </w:tabs>
        <w:ind w:left="3600" w:hanging="360"/>
      </w:pPr>
      <w:rPr>
        <w:rFonts w:ascii="Arial" w:hAnsi="Arial" w:hint="default"/>
      </w:rPr>
    </w:lvl>
    <w:lvl w:ilvl="5" w:tplc="CFB85304" w:tentative="1">
      <w:start w:val="1"/>
      <w:numFmt w:val="bullet"/>
      <w:lvlText w:val="•"/>
      <w:lvlJc w:val="left"/>
      <w:pPr>
        <w:tabs>
          <w:tab w:val="num" w:pos="4320"/>
        </w:tabs>
        <w:ind w:left="4320" w:hanging="360"/>
      </w:pPr>
      <w:rPr>
        <w:rFonts w:ascii="Arial" w:hAnsi="Arial" w:hint="default"/>
      </w:rPr>
    </w:lvl>
    <w:lvl w:ilvl="6" w:tplc="3236BEE8" w:tentative="1">
      <w:start w:val="1"/>
      <w:numFmt w:val="bullet"/>
      <w:lvlText w:val="•"/>
      <w:lvlJc w:val="left"/>
      <w:pPr>
        <w:tabs>
          <w:tab w:val="num" w:pos="5040"/>
        </w:tabs>
        <w:ind w:left="5040" w:hanging="360"/>
      </w:pPr>
      <w:rPr>
        <w:rFonts w:ascii="Arial" w:hAnsi="Arial" w:hint="default"/>
      </w:rPr>
    </w:lvl>
    <w:lvl w:ilvl="7" w:tplc="64F8EA56" w:tentative="1">
      <w:start w:val="1"/>
      <w:numFmt w:val="bullet"/>
      <w:lvlText w:val="•"/>
      <w:lvlJc w:val="left"/>
      <w:pPr>
        <w:tabs>
          <w:tab w:val="num" w:pos="5760"/>
        </w:tabs>
        <w:ind w:left="5760" w:hanging="360"/>
      </w:pPr>
      <w:rPr>
        <w:rFonts w:ascii="Arial" w:hAnsi="Arial" w:hint="default"/>
      </w:rPr>
    </w:lvl>
    <w:lvl w:ilvl="8" w:tplc="649E92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6BA4015"/>
    <w:multiLevelType w:val="hybridMultilevel"/>
    <w:tmpl w:val="290E8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6FF2232"/>
    <w:multiLevelType w:val="hybridMultilevel"/>
    <w:tmpl w:val="16EA71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463574"/>
    <w:multiLevelType w:val="hybridMultilevel"/>
    <w:tmpl w:val="BD889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954631"/>
    <w:multiLevelType w:val="multilevel"/>
    <w:tmpl w:val="150CCD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1530DA"/>
    <w:multiLevelType w:val="hybridMultilevel"/>
    <w:tmpl w:val="BF3A93F4"/>
    <w:lvl w:ilvl="0" w:tplc="A3B49914">
      <w:start w:val="1"/>
      <w:numFmt w:val="bullet"/>
      <w:lvlText w:val="•"/>
      <w:lvlJc w:val="left"/>
      <w:pPr>
        <w:tabs>
          <w:tab w:val="num" w:pos="720"/>
        </w:tabs>
        <w:ind w:left="720" w:hanging="360"/>
      </w:pPr>
      <w:rPr>
        <w:rFonts w:ascii="Arial" w:hAnsi="Arial" w:hint="default"/>
      </w:rPr>
    </w:lvl>
    <w:lvl w:ilvl="1" w:tplc="2DD6B848" w:tentative="1">
      <w:start w:val="1"/>
      <w:numFmt w:val="bullet"/>
      <w:lvlText w:val="•"/>
      <w:lvlJc w:val="left"/>
      <w:pPr>
        <w:tabs>
          <w:tab w:val="num" w:pos="1440"/>
        </w:tabs>
        <w:ind w:left="1440" w:hanging="360"/>
      </w:pPr>
      <w:rPr>
        <w:rFonts w:ascii="Arial" w:hAnsi="Arial" w:hint="default"/>
      </w:rPr>
    </w:lvl>
    <w:lvl w:ilvl="2" w:tplc="2BBE6136" w:tentative="1">
      <w:start w:val="1"/>
      <w:numFmt w:val="bullet"/>
      <w:lvlText w:val="•"/>
      <w:lvlJc w:val="left"/>
      <w:pPr>
        <w:tabs>
          <w:tab w:val="num" w:pos="2160"/>
        </w:tabs>
        <w:ind w:left="2160" w:hanging="360"/>
      </w:pPr>
      <w:rPr>
        <w:rFonts w:ascii="Arial" w:hAnsi="Arial" w:hint="default"/>
      </w:rPr>
    </w:lvl>
    <w:lvl w:ilvl="3" w:tplc="F02C48CE" w:tentative="1">
      <w:start w:val="1"/>
      <w:numFmt w:val="bullet"/>
      <w:lvlText w:val="•"/>
      <w:lvlJc w:val="left"/>
      <w:pPr>
        <w:tabs>
          <w:tab w:val="num" w:pos="2880"/>
        </w:tabs>
        <w:ind w:left="2880" w:hanging="360"/>
      </w:pPr>
      <w:rPr>
        <w:rFonts w:ascii="Arial" w:hAnsi="Arial" w:hint="default"/>
      </w:rPr>
    </w:lvl>
    <w:lvl w:ilvl="4" w:tplc="8C16CA84" w:tentative="1">
      <w:start w:val="1"/>
      <w:numFmt w:val="bullet"/>
      <w:lvlText w:val="•"/>
      <w:lvlJc w:val="left"/>
      <w:pPr>
        <w:tabs>
          <w:tab w:val="num" w:pos="3600"/>
        </w:tabs>
        <w:ind w:left="3600" w:hanging="360"/>
      </w:pPr>
      <w:rPr>
        <w:rFonts w:ascii="Arial" w:hAnsi="Arial" w:hint="default"/>
      </w:rPr>
    </w:lvl>
    <w:lvl w:ilvl="5" w:tplc="DBF61C40" w:tentative="1">
      <w:start w:val="1"/>
      <w:numFmt w:val="bullet"/>
      <w:lvlText w:val="•"/>
      <w:lvlJc w:val="left"/>
      <w:pPr>
        <w:tabs>
          <w:tab w:val="num" w:pos="4320"/>
        </w:tabs>
        <w:ind w:left="4320" w:hanging="360"/>
      </w:pPr>
      <w:rPr>
        <w:rFonts w:ascii="Arial" w:hAnsi="Arial" w:hint="default"/>
      </w:rPr>
    </w:lvl>
    <w:lvl w:ilvl="6" w:tplc="399C5D36" w:tentative="1">
      <w:start w:val="1"/>
      <w:numFmt w:val="bullet"/>
      <w:lvlText w:val="•"/>
      <w:lvlJc w:val="left"/>
      <w:pPr>
        <w:tabs>
          <w:tab w:val="num" w:pos="5040"/>
        </w:tabs>
        <w:ind w:left="5040" w:hanging="360"/>
      </w:pPr>
      <w:rPr>
        <w:rFonts w:ascii="Arial" w:hAnsi="Arial" w:hint="default"/>
      </w:rPr>
    </w:lvl>
    <w:lvl w:ilvl="7" w:tplc="5C7463F2" w:tentative="1">
      <w:start w:val="1"/>
      <w:numFmt w:val="bullet"/>
      <w:lvlText w:val="•"/>
      <w:lvlJc w:val="left"/>
      <w:pPr>
        <w:tabs>
          <w:tab w:val="num" w:pos="5760"/>
        </w:tabs>
        <w:ind w:left="5760" w:hanging="360"/>
      </w:pPr>
      <w:rPr>
        <w:rFonts w:ascii="Arial" w:hAnsi="Arial" w:hint="default"/>
      </w:rPr>
    </w:lvl>
    <w:lvl w:ilvl="8" w:tplc="BBDEAB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F57C33"/>
    <w:multiLevelType w:val="hybridMultilevel"/>
    <w:tmpl w:val="0CD8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765DC7"/>
    <w:multiLevelType w:val="hybridMultilevel"/>
    <w:tmpl w:val="DBB8A7EA"/>
    <w:lvl w:ilvl="0" w:tplc="6C5807BE">
      <w:numFmt w:val="bullet"/>
      <w:lvlText w:val=""/>
      <w:lvlJc w:val="left"/>
      <w:pPr>
        <w:ind w:left="425" w:hanging="284"/>
      </w:pPr>
      <w:rPr>
        <w:rFonts w:ascii="Wingdings" w:eastAsia="Wingdings" w:hAnsi="Wingdings" w:cs="Wingdings" w:hint="default"/>
        <w:w w:val="100"/>
        <w:sz w:val="24"/>
        <w:szCs w:val="24"/>
        <w:lang w:val="en-US" w:eastAsia="en-US" w:bidi="ar-SA"/>
      </w:rPr>
    </w:lvl>
    <w:lvl w:ilvl="1" w:tplc="6C36EA3A">
      <w:numFmt w:val="bullet"/>
      <w:lvlText w:val="•"/>
      <w:lvlJc w:val="left"/>
      <w:pPr>
        <w:ind w:left="805" w:hanging="284"/>
      </w:pPr>
      <w:rPr>
        <w:rFonts w:hint="default"/>
        <w:lang w:val="en-US" w:eastAsia="en-US" w:bidi="ar-SA"/>
      </w:rPr>
    </w:lvl>
    <w:lvl w:ilvl="2" w:tplc="3C785572">
      <w:numFmt w:val="bullet"/>
      <w:lvlText w:val="•"/>
      <w:lvlJc w:val="left"/>
      <w:pPr>
        <w:ind w:left="1191" w:hanging="284"/>
      </w:pPr>
      <w:rPr>
        <w:rFonts w:hint="default"/>
        <w:lang w:val="en-US" w:eastAsia="en-US" w:bidi="ar-SA"/>
      </w:rPr>
    </w:lvl>
    <w:lvl w:ilvl="3" w:tplc="6BF6437E">
      <w:numFmt w:val="bullet"/>
      <w:lvlText w:val="•"/>
      <w:lvlJc w:val="left"/>
      <w:pPr>
        <w:ind w:left="1576" w:hanging="284"/>
      </w:pPr>
      <w:rPr>
        <w:rFonts w:hint="default"/>
        <w:lang w:val="en-US" w:eastAsia="en-US" w:bidi="ar-SA"/>
      </w:rPr>
    </w:lvl>
    <w:lvl w:ilvl="4" w:tplc="B0A2AD18">
      <w:numFmt w:val="bullet"/>
      <w:lvlText w:val="•"/>
      <w:lvlJc w:val="left"/>
      <w:pPr>
        <w:ind w:left="1962" w:hanging="284"/>
      </w:pPr>
      <w:rPr>
        <w:rFonts w:hint="default"/>
        <w:lang w:val="en-US" w:eastAsia="en-US" w:bidi="ar-SA"/>
      </w:rPr>
    </w:lvl>
    <w:lvl w:ilvl="5" w:tplc="FB9E6386">
      <w:numFmt w:val="bullet"/>
      <w:lvlText w:val="•"/>
      <w:lvlJc w:val="left"/>
      <w:pPr>
        <w:ind w:left="2347" w:hanging="284"/>
      </w:pPr>
      <w:rPr>
        <w:rFonts w:hint="default"/>
        <w:lang w:val="en-US" w:eastAsia="en-US" w:bidi="ar-SA"/>
      </w:rPr>
    </w:lvl>
    <w:lvl w:ilvl="6" w:tplc="99303DB4">
      <w:numFmt w:val="bullet"/>
      <w:lvlText w:val="•"/>
      <w:lvlJc w:val="left"/>
      <w:pPr>
        <w:ind w:left="2733" w:hanging="284"/>
      </w:pPr>
      <w:rPr>
        <w:rFonts w:hint="default"/>
        <w:lang w:val="en-US" w:eastAsia="en-US" w:bidi="ar-SA"/>
      </w:rPr>
    </w:lvl>
    <w:lvl w:ilvl="7" w:tplc="8F0EB3FC">
      <w:numFmt w:val="bullet"/>
      <w:lvlText w:val="•"/>
      <w:lvlJc w:val="left"/>
      <w:pPr>
        <w:ind w:left="3118" w:hanging="284"/>
      </w:pPr>
      <w:rPr>
        <w:rFonts w:hint="default"/>
        <w:lang w:val="en-US" w:eastAsia="en-US" w:bidi="ar-SA"/>
      </w:rPr>
    </w:lvl>
    <w:lvl w:ilvl="8" w:tplc="7002638A">
      <w:numFmt w:val="bullet"/>
      <w:lvlText w:val="•"/>
      <w:lvlJc w:val="left"/>
      <w:pPr>
        <w:ind w:left="3504" w:hanging="284"/>
      </w:pPr>
      <w:rPr>
        <w:rFonts w:hint="default"/>
        <w:lang w:val="en-US" w:eastAsia="en-US" w:bidi="ar-SA"/>
      </w:rPr>
    </w:lvl>
  </w:abstractNum>
  <w:abstractNum w:abstractNumId="14" w15:restartNumberingAfterBreak="0">
    <w:nsid w:val="16D7658A"/>
    <w:multiLevelType w:val="singleLevel"/>
    <w:tmpl w:val="3D3C9E7E"/>
    <w:lvl w:ilvl="0">
      <w:start w:val="1"/>
      <w:numFmt w:val="decimal"/>
      <w:lvlText w:val="%1)"/>
      <w:lvlJc w:val="left"/>
      <w:pPr>
        <w:tabs>
          <w:tab w:val="num" w:pos="360"/>
        </w:tabs>
        <w:ind w:left="360" w:hanging="360"/>
      </w:pPr>
      <w:rPr>
        <w:rFonts w:ascii="Arial" w:hAnsi="Arial" w:hint="default"/>
        <w:b/>
        <w:i w:val="0"/>
        <w:sz w:val="20"/>
      </w:rPr>
    </w:lvl>
  </w:abstractNum>
  <w:abstractNum w:abstractNumId="15" w15:restartNumberingAfterBreak="0">
    <w:nsid w:val="16ED27E5"/>
    <w:multiLevelType w:val="hybridMultilevel"/>
    <w:tmpl w:val="58309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E277C5"/>
    <w:multiLevelType w:val="hybridMultilevel"/>
    <w:tmpl w:val="1C903112"/>
    <w:lvl w:ilvl="0" w:tplc="E8C095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3A38F7"/>
    <w:multiLevelType w:val="hybridMultilevel"/>
    <w:tmpl w:val="3ADA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33318A"/>
    <w:multiLevelType w:val="hybridMultilevel"/>
    <w:tmpl w:val="E376CEBE"/>
    <w:lvl w:ilvl="0" w:tplc="0F2A13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0B097F"/>
    <w:multiLevelType w:val="hybridMultilevel"/>
    <w:tmpl w:val="FE06F5EC"/>
    <w:lvl w:ilvl="0" w:tplc="F8A2EBF0">
      <w:numFmt w:val="bullet"/>
      <w:lvlText w:val=""/>
      <w:lvlJc w:val="left"/>
      <w:pPr>
        <w:ind w:left="425" w:hanging="284"/>
      </w:pPr>
      <w:rPr>
        <w:rFonts w:ascii="Wingdings" w:eastAsia="Wingdings" w:hAnsi="Wingdings" w:cs="Wingdings" w:hint="default"/>
        <w:w w:val="100"/>
        <w:sz w:val="24"/>
        <w:szCs w:val="24"/>
        <w:lang w:val="en-US" w:eastAsia="en-US" w:bidi="ar-SA"/>
      </w:rPr>
    </w:lvl>
    <w:lvl w:ilvl="1" w:tplc="EF6A43F0">
      <w:numFmt w:val="bullet"/>
      <w:lvlText w:val="•"/>
      <w:lvlJc w:val="left"/>
      <w:pPr>
        <w:ind w:left="805" w:hanging="284"/>
      </w:pPr>
      <w:rPr>
        <w:rFonts w:hint="default"/>
        <w:lang w:val="en-US" w:eastAsia="en-US" w:bidi="ar-SA"/>
      </w:rPr>
    </w:lvl>
    <w:lvl w:ilvl="2" w:tplc="B9CC616E">
      <w:numFmt w:val="bullet"/>
      <w:lvlText w:val="•"/>
      <w:lvlJc w:val="left"/>
      <w:pPr>
        <w:ind w:left="1191" w:hanging="284"/>
      </w:pPr>
      <w:rPr>
        <w:rFonts w:hint="default"/>
        <w:lang w:val="en-US" w:eastAsia="en-US" w:bidi="ar-SA"/>
      </w:rPr>
    </w:lvl>
    <w:lvl w:ilvl="3" w:tplc="16AE830C">
      <w:numFmt w:val="bullet"/>
      <w:lvlText w:val="•"/>
      <w:lvlJc w:val="left"/>
      <w:pPr>
        <w:ind w:left="1576" w:hanging="284"/>
      </w:pPr>
      <w:rPr>
        <w:rFonts w:hint="default"/>
        <w:lang w:val="en-US" w:eastAsia="en-US" w:bidi="ar-SA"/>
      </w:rPr>
    </w:lvl>
    <w:lvl w:ilvl="4" w:tplc="E5EC4F80">
      <w:numFmt w:val="bullet"/>
      <w:lvlText w:val="•"/>
      <w:lvlJc w:val="left"/>
      <w:pPr>
        <w:ind w:left="1962" w:hanging="284"/>
      </w:pPr>
      <w:rPr>
        <w:rFonts w:hint="default"/>
        <w:lang w:val="en-US" w:eastAsia="en-US" w:bidi="ar-SA"/>
      </w:rPr>
    </w:lvl>
    <w:lvl w:ilvl="5" w:tplc="71ECC866">
      <w:numFmt w:val="bullet"/>
      <w:lvlText w:val="•"/>
      <w:lvlJc w:val="left"/>
      <w:pPr>
        <w:ind w:left="2347" w:hanging="284"/>
      </w:pPr>
      <w:rPr>
        <w:rFonts w:hint="default"/>
        <w:lang w:val="en-US" w:eastAsia="en-US" w:bidi="ar-SA"/>
      </w:rPr>
    </w:lvl>
    <w:lvl w:ilvl="6" w:tplc="732E0EE0">
      <w:numFmt w:val="bullet"/>
      <w:lvlText w:val="•"/>
      <w:lvlJc w:val="left"/>
      <w:pPr>
        <w:ind w:left="2733" w:hanging="284"/>
      </w:pPr>
      <w:rPr>
        <w:rFonts w:hint="default"/>
        <w:lang w:val="en-US" w:eastAsia="en-US" w:bidi="ar-SA"/>
      </w:rPr>
    </w:lvl>
    <w:lvl w:ilvl="7" w:tplc="EBF25564">
      <w:numFmt w:val="bullet"/>
      <w:lvlText w:val="•"/>
      <w:lvlJc w:val="left"/>
      <w:pPr>
        <w:ind w:left="3118" w:hanging="284"/>
      </w:pPr>
      <w:rPr>
        <w:rFonts w:hint="default"/>
        <w:lang w:val="en-US" w:eastAsia="en-US" w:bidi="ar-SA"/>
      </w:rPr>
    </w:lvl>
    <w:lvl w:ilvl="8" w:tplc="74FA2CE0">
      <w:numFmt w:val="bullet"/>
      <w:lvlText w:val="•"/>
      <w:lvlJc w:val="left"/>
      <w:pPr>
        <w:ind w:left="3504" w:hanging="284"/>
      </w:pPr>
      <w:rPr>
        <w:rFonts w:hint="default"/>
        <w:lang w:val="en-US" w:eastAsia="en-US" w:bidi="ar-SA"/>
      </w:rPr>
    </w:lvl>
  </w:abstractNum>
  <w:abstractNum w:abstractNumId="20" w15:restartNumberingAfterBreak="0">
    <w:nsid w:val="2B24501B"/>
    <w:multiLevelType w:val="multilevel"/>
    <w:tmpl w:val="7C347E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04A3AAF"/>
    <w:multiLevelType w:val="multilevel"/>
    <w:tmpl w:val="2A707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C27C75"/>
    <w:multiLevelType w:val="singleLevel"/>
    <w:tmpl w:val="13B8E25A"/>
    <w:lvl w:ilvl="0">
      <w:start w:val="1"/>
      <w:numFmt w:val="decimal"/>
      <w:lvlText w:val="%1."/>
      <w:lvlJc w:val="left"/>
      <w:pPr>
        <w:tabs>
          <w:tab w:val="num" w:pos="540"/>
        </w:tabs>
        <w:ind w:left="540" w:hanging="450"/>
      </w:pPr>
      <w:rPr>
        <w:rFonts w:ascii="Arial" w:hAnsi="Arial" w:hint="default"/>
        <w:b w:val="0"/>
        <w:i w:val="0"/>
        <w:sz w:val="20"/>
      </w:rPr>
    </w:lvl>
  </w:abstractNum>
  <w:abstractNum w:abstractNumId="23" w15:restartNumberingAfterBreak="0">
    <w:nsid w:val="3A087450"/>
    <w:multiLevelType w:val="hybridMultilevel"/>
    <w:tmpl w:val="D6621390"/>
    <w:lvl w:ilvl="0" w:tplc="E35E319A">
      <w:numFmt w:val="bullet"/>
      <w:lvlText w:val=""/>
      <w:lvlJc w:val="left"/>
      <w:pPr>
        <w:ind w:left="424" w:hanging="284"/>
      </w:pPr>
      <w:rPr>
        <w:rFonts w:ascii="Wingdings" w:eastAsia="Wingdings" w:hAnsi="Wingdings" w:cs="Wingdings" w:hint="default"/>
        <w:w w:val="100"/>
        <w:sz w:val="24"/>
        <w:szCs w:val="24"/>
        <w:lang w:val="en-US" w:eastAsia="en-US" w:bidi="ar-SA"/>
      </w:rPr>
    </w:lvl>
    <w:lvl w:ilvl="1" w:tplc="3326C8CC">
      <w:numFmt w:val="bullet"/>
      <w:lvlText w:val="•"/>
      <w:lvlJc w:val="left"/>
      <w:pPr>
        <w:ind w:left="705" w:hanging="284"/>
      </w:pPr>
      <w:rPr>
        <w:rFonts w:hint="default"/>
        <w:lang w:val="en-US" w:eastAsia="en-US" w:bidi="ar-SA"/>
      </w:rPr>
    </w:lvl>
    <w:lvl w:ilvl="2" w:tplc="CB2837E6">
      <w:numFmt w:val="bullet"/>
      <w:lvlText w:val="•"/>
      <w:lvlJc w:val="left"/>
      <w:pPr>
        <w:ind w:left="990" w:hanging="284"/>
      </w:pPr>
      <w:rPr>
        <w:rFonts w:hint="default"/>
        <w:lang w:val="en-US" w:eastAsia="en-US" w:bidi="ar-SA"/>
      </w:rPr>
    </w:lvl>
    <w:lvl w:ilvl="3" w:tplc="D036455A">
      <w:numFmt w:val="bullet"/>
      <w:lvlText w:val="•"/>
      <w:lvlJc w:val="left"/>
      <w:pPr>
        <w:ind w:left="1276" w:hanging="284"/>
      </w:pPr>
      <w:rPr>
        <w:rFonts w:hint="default"/>
        <w:lang w:val="en-US" w:eastAsia="en-US" w:bidi="ar-SA"/>
      </w:rPr>
    </w:lvl>
    <w:lvl w:ilvl="4" w:tplc="15ACC92A">
      <w:numFmt w:val="bullet"/>
      <w:lvlText w:val="•"/>
      <w:lvlJc w:val="left"/>
      <w:pPr>
        <w:ind w:left="1561" w:hanging="284"/>
      </w:pPr>
      <w:rPr>
        <w:rFonts w:hint="default"/>
        <w:lang w:val="en-US" w:eastAsia="en-US" w:bidi="ar-SA"/>
      </w:rPr>
    </w:lvl>
    <w:lvl w:ilvl="5" w:tplc="F5B6E728">
      <w:numFmt w:val="bullet"/>
      <w:lvlText w:val="•"/>
      <w:lvlJc w:val="left"/>
      <w:pPr>
        <w:ind w:left="1847" w:hanging="284"/>
      </w:pPr>
      <w:rPr>
        <w:rFonts w:hint="default"/>
        <w:lang w:val="en-US" w:eastAsia="en-US" w:bidi="ar-SA"/>
      </w:rPr>
    </w:lvl>
    <w:lvl w:ilvl="6" w:tplc="9BCA1348">
      <w:numFmt w:val="bullet"/>
      <w:lvlText w:val="•"/>
      <w:lvlJc w:val="left"/>
      <w:pPr>
        <w:ind w:left="2132" w:hanging="284"/>
      </w:pPr>
      <w:rPr>
        <w:rFonts w:hint="default"/>
        <w:lang w:val="en-US" w:eastAsia="en-US" w:bidi="ar-SA"/>
      </w:rPr>
    </w:lvl>
    <w:lvl w:ilvl="7" w:tplc="30BE763A">
      <w:numFmt w:val="bullet"/>
      <w:lvlText w:val="•"/>
      <w:lvlJc w:val="left"/>
      <w:pPr>
        <w:ind w:left="2417" w:hanging="284"/>
      </w:pPr>
      <w:rPr>
        <w:rFonts w:hint="default"/>
        <w:lang w:val="en-US" w:eastAsia="en-US" w:bidi="ar-SA"/>
      </w:rPr>
    </w:lvl>
    <w:lvl w:ilvl="8" w:tplc="F0A0C128">
      <w:numFmt w:val="bullet"/>
      <w:lvlText w:val="•"/>
      <w:lvlJc w:val="left"/>
      <w:pPr>
        <w:ind w:left="2703" w:hanging="284"/>
      </w:pPr>
      <w:rPr>
        <w:rFonts w:hint="default"/>
        <w:lang w:val="en-US" w:eastAsia="en-US" w:bidi="ar-SA"/>
      </w:rPr>
    </w:lvl>
  </w:abstractNum>
  <w:abstractNum w:abstractNumId="24" w15:restartNumberingAfterBreak="0">
    <w:nsid w:val="3A783B57"/>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3DDF67C4"/>
    <w:multiLevelType w:val="hybridMultilevel"/>
    <w:tmpl w:val="9CB66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A07909"/>
    <w:multiLevelType w:val="hybridMultilevel"/>
    <w:tmpl w:val="67F49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C534B5"/>
    <w:multiLevelType w:val="hybridMultilevel"/>
    <w:tmpl w:val="852C5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4A030F"/>
    <w:multiLevelType w:val="hybridMultilevel"/>
    <w:tmpl w:val="08F4E5E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9" w15:restartNumberingAfterBreak="0">
    <w:nsid w:val="468470BB"/>
    <w:multiLevelType w:val="hybridMultilevel"/>
    <w:tmpl w:val="013245F2"/>
    <w:lvl w:ilvl="0" w:tplc="BC8E455A">
      <w:start w:val="1"/>
      <w:numFmt w:val="bullet"/>
      <w:lvlText w:val="•"/>
      <w:lvlJc w:val="left"/>
      <w:pPr>
        <w:tabs>
          <w:tab w:val="num" w:pos="720"/>
        </w:tabs>
        <w:ind w:left="720" w:hanging="360"/>
      </w:pPr>
      <w:rPr>
        <w:rFonts w:ascii="Arial" w:hAnsi="Arial" w:hint="default"/>
      </w:rPr>
    </w:lvl>
    <w:lvl w:ilvl="1" w:tplc="E76E1758" w:tentative="1">
      <w:start w:val="1"/>
      <w:numFmt w:val="bullet"/>
      <w:lvlText w:val="•"/>
      <w:lvlJc w:val="left"/>
      <w:pPr>
        <w:tabs>
          <w:tab w:val="num" w:pos="1440"/>
        </w:tabs>
        <w:ind w:left="1440" w:hanging="360"/>
      </w:pPr>
      <w:rPr>
        <w:rFonts w:ascii="Arial" w:hAnsi="Arial" w:hint="default"/>
      </w:rPr>
    </w:lvl>
    <w:lvl w:ilvl="2" w:tplc="0BAC0792" w:tentative="1">
      <w:start w:val="1"/>
      <w:numFmt w:val="bullet"/>
      <w:lvlText w:val="•"/>
      <w:lvlJc w:val="left"/>
      <w:pPr>
        <w:tabs>
          <w:tab w:val="num" w:pos="2160"/>
        </w:tabs>
        <w:ind w:left="2160" w:hanging="360"/>
      </w:pPr>
      <w:rPr>
        <w:rFonts w:ascii="Arial" w:hAnsi="Arial" w:hint="default"/>
      </w:rPr>
    </w:lvl>
    <w:lvl w:ilvl="3" w:tplc="E0941C96" w:tentative="1">
      <w:start w:val="1"/>
      <w:numFmt w:val="bullet"/>
      <w:lvlText w:val="•"/>
      <w:lvlJc w:val="left"/>
      <w:pPr>
        <w:tabs>
          <w:tab w:val="num" w:pos="2880"/>
        </w:tabs>
        <w:ind w:left="2880" w:hanging="360"/>
      </w:pPr>
      <w:rPr>
        <w:rFonts w:ascii="Arial" w:hAnsi="Arial" w:hint="default"/>
      </w:rPr>
    </w:lvl>
    <w:lvl w:ilvl="4" w:tplc="ECE47A66" w:tentative="1">
      <w:start w:val="1"/>
      <w:numFmt w:val="bullet"/>
      <w:lvlText w:val="•"/>
      <w:lvlJc w:val="left"/>
      <w:pPr>
        <w:tabs>
          <w:tab w:val="num" w:pos="3600"/>
        </w:tabs>
        <w:ind w:left="3600" w:hanging="360"/>
      </w:pPr>
      <w:rPr>
        <w:rFonts w:ascii="Arial" w:hAnsi="Arial" w:hint="default"/>
      </w:rPr>
    </w:lvl>
    <w:lvl w:ilvl="5" w:tplc="FDF2F67A" w:tentative="1">
      <w:start w:val="1"/>
      <w:numFmt w:val="bullet"/>
      <w:lvlText w:val="•"/>
      <w:lvlJc w:val="left"/>
      <w:pPr>
        <w:tabs>
          <w:tab w:val="num" w:pos="4320"/>
        </w:tabs>
        <w:ind w:left="4320" w:hanging="360"/>
      </w:pPr>
      <w:rPr>
        <w:rFonts w:ascii="Arial" w:hAnsi="Arial" w:hint="default"/>
      </w:rPr>
    </w:lvl>
    <w:lvl w:ilvl="6" w:tplc="48EE4C7A" w:tentative="1">
      <w:start w:val="1"/>
      <w:numFmt w:val="bullet"/>
      <w:lvlText w:val="•"/>
      <w:lvlJc w:val="left"/>
      <w:pPr>
        <w:tabs>
          <w:tab w:val="num" w:pos="5040"/>
        </w:tabs>
        <w:ind w:left="5040" w:hanging="360"/>
      </w:pPr>
      <w:rPr>
        <w:rFonts w:ascii="Arial" w:hAnsi="Arial" w:hint="default"/>
      </w:rPr>
    </w:lvl>
    <w:lvl w:ilvl="7" w:tplc="52EA4BC6" w:tentative="1">
      <w:start w:val="1"/>
      <w:numFmt w:val="bullet"/>
      <w:lvlText w:val="•"/>
      <w:lvlJc w:val="left"/>
      <w:pPr>
        <w:tabs>
          <w:tab w:val="num" w:pos="5760"/>
        </w:tabs>
        <w:ind w:left="5760" w:hanging="360"/>
      </w:pPr>
      <w:rPr>
        <w:rFonts w:ascii="Arial" w:hAnsi="Arial" w:hint="default"/>
      </w:rPr>
    </w:lvl>
    <w:lvl w:ilvl="8" w:tplc="5A421EA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523D9F"/>
    <w:multiLevelType w:val="hybridMultilevel"/>
    <w:tmpl w:val="90BCF196"/>
    <w:lvl w:ilvl="0" w:tplc="C92E6C58">
      <w:numFmt w:val="bullet"/>
      <w:lvlText w:val=""/>
      <w:lvlJc w:val="left"/>
      <w:pPr>
        <w:ind w:left="425" w:hanging="284"/>
      </w:pPr>
      <w:rPr>
        <w:rFonts w:ascii="Wingdings" w:eastAsia="Wingdings" w:hAnsi="Wingdings" w:cs="Wingdings" w:hint="default"/>
        <w:w w:val="100"/>
        <w:sz w:val="24"/>
        <w:szCs w:val="24"/>
        <w:lang w:val="en-US" w:eastAsia="en-US" w:bidi="ar-SA"/>
      </w:rPr>
    </w:lvl>
    <w:lvl w:ilvl="1" w:tplc="F154A4C6">
      <w:numFmt w:val="bullet"/>
      <w:lvlText w:val="•"/>
      <w:lvlJc w:val="left"/>
      <w:pPr>
        <w:ind w:left="805" w:hanging="284"/>
      </w:pPr>
      <w:rPr>
        <w:rFonts w:hint="default"/>
        <w:lang w:val="en-US" w:eastAsia="en-US" w:bidi="ar-SA"/>
      </w:rPr>
    </w:lvl>
    <w:lvl w:ilvl="2" w:tplc="DBA6F24A">
      <w:numFmt w:val="bullet"/>
      <w:lvlText w:val="•"/>
      <w:lvlJc w:val="left"/>
      <w:pPr>
        <w:ind w:left="1191" w:hanging="284"/>
      </w:pPr>
      <w:rPr>
        <w:rFonts w:hint="default"/>
        <w:lang w:val="en-US" w:eastAsia="en-US" w:bidi="ar-SA"/>
      </w:rPr>
    </w:lvl>
    <w:lvl w:ilvl="3" w:tplc="8C4E12E2">
      <w:numFmt w:val="bullet"/>
      <w:lvlText w:val="•"/>
      <w:lvlJc w:val="left"/>
      <w:pPr>
        <w:ind w:left="1576" w:hanging="284"/>
      </w:pPr>
      <w:rPr>
        <w:rFonts w:hint="default"/>
        <w:lang w:val="en-US" w:eastAsia="en-US" w:bidi="ar-SA"/>
      </w:rPr>
    </w:lvl>
    <w:lvl w:ilvl="4" w:tplc="AE349172">
      <w:numFmt w:val="bullet"/>
      <w:lvlText w:val="•"/>
      <w:lvlJc w:val="left"/>
      <w:pPr>
        <w:ind w:left="1962" w:hanging="284"/>
      </w:pPr>
      <w:rPr>
        <w:rFonts w:hint="default"/>
        <w:lang w:val="en-US" w:eastAsia="en-US" w:bidi="ar-SA"/>
      </w:rPr>
    </w:lvl>
    <w:lvl w:ilvl="5" w:tplc="3AD8E3B4">
      <w:numFmt w:val="bullet"/>
      <w:lvlText w:val="•"/>
      <w:lvlJc w:val="left"/>
      <w:pPr>
        <w:ind w:left="2347" w:hanging="284"/>
      </w:pPr>
      <w:rPr>
        <w:rFonts w:hint="default"/>
        <w:lang w:val="en-US" w:eastAsia="en-US" w:bidi="ar-SA"/>
      </w:rPr>
    </w:lvl>
    <w:lvl w:ilvl="6" w:tplc="12D832AC">
      <w:numFmt w:val="bullet"/>
      <w:lvlText w:val="•"/>
      <w:lvlJc w:val="left"/>
      <w:pPr>
        <w:ind w:left="2733" w:hanging="284"/>
      </w:pPr>
      <w:rPr>
        <w:rFonts w:hint="default"/>
        <w:lang w:val="en-US" w:eastAsia="en-US" w:bidi="ar-SA"/>
      </w:rPr>
    </w:lvl>
    <w:lvl w:ilvl="7" w:tplc="7004A3FE">
      <w:numFmt w:val="bullet"/>
      <w:lvlText w:val="•"/>
      <w:lvlJc w:val="left"/>
      <w:pPr>
        <w:ind w:left="3118" w:hanging="284"/>
      </w:pPr>
      <w:rPr>
        <w:rFonts w:hint="default"/>
        <w:lang w:val="en-US" w:eastAsia="en-US" w:bidi="ar-SA"/>
      </w:rPr>
    </w:lvl>
    <w:lvl w:ilvl="8" w:tplc="E030421E">
      <w:numFmt w:val="bullet"/>
      <w:lvlText w:val="•"/>
      <w:lvlJc w:val="left"/>
      <w:pPr>
        <w:ind w:left="3504" w:hanging="284"/>
      </w:pPr>
      <w:rPr>
        <w:rFonts w:hint="default"/>
        <w:lang w:val="en-US" w:eastAsia="en-US" w:bidi="ar-SA"/>
      </w:rPr>
    </w:lvl>
  </w:abstractNum>
  <w:abstractNum w:abstractNumId="31" w15:restartNumberingAfterBreak="0">
    <w:nsid w:val="4FCC7B58"/>
    <w:multiLevelType w:val="hybridMultilevel"/>
    <w:tmpl w:val="23F0FA42"/>
    <w:lvl w:ilvl="0" w:tplc="C262CDBE">
      <w:start w:val="1"/>
      <w:numFmt w:val="decimal"/>
      <w:lvlText w:val="%1."/>
      <w:lvlJc w:val="left"/>
      <w:pPr>
        <w:tabs>
          <w:tab w:val="num" w:pos="720"/>
        </w:tabs>
        <w:ind w:left="720" w:hanging="720"/>
      </w:pPr>
      <w:rPr>
        <w:rFonts w:ascii="Arial" w:hAnsi="Arial" w:cs="Arial" w:hint="default"/>
        <w:b w:val="0"/>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0DD6EBF"/>
    <w:multiLevelType w:val="hybridMultilevel"/>
    <w:tmpl w:val="00365BC0"/>
    <w:lvl w:ilvl="0" w:tplc="52726B0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763D17"/>
    <w:multiLevelType w:val="singleLevel"/>
    <w:tmpl w:val="CBBA46C0"/>
    <w:lvl w:ilvl="0">
      <w:start w:val="1"/>
      <w:numFmt w:val="decimal"/>
      <w:lvlText w:val="%1."/>
      <w:lvlJc w:val="left"/>
      <w:pPr>
        <w:tabs>
          <w:tab w:val="num" w:pos="720"/>
        </w:tabs>
        <w:ind w:left="720" w:hanging="720"/>
      </w:pPr>
      <w:rPr>
        <w:rFonts w:hint="default"/>
      </w:rPr>
    </w:lvl>
  </w:abstractNum>
  <w:abstractNum w:abstractNumId="34" w15:restartNumberingAfterBreak="0">
    <w:nsid w:val="542D037E"/>
    <w:multiLevelType w:val="hybridMultilevel"/>
    <w:tmpl w:val="2C508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533985"/>
    <w:multiLevelType w:val="multilevel"/>
    <w:tmpl w:val="C9D6CA5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05867AB"/>
    <w:multiLevelType w:val="hybridMultilevel"/>
    <w:tmpl w:val="C2A81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71F01"/>
    <w:multiLevelType w:val="hybridMultilevel"/>
    <w:tmpl w:val="3656E9AC"/>
    <w:lvl w:ilvl="0" w:tplc="191A6548">
      <w:numFmt w:val="bullet"/>
      <w:lvlText w:val=""/>
      <w:lvlJc w:val="left"/>
      <w:pPr>
        <w:ind w:left="424" w:hanging="284"/>
      </w:pPr>
      <w:rPr>
        <w:rFonts w:ascii="Wingdings" w:eastAsia="Wingdings" w:hAnsi="Wingdings" w:cs="Wingdings" w:hint="default"/>
        <w:w w:val="100"/>
        <w:sz w:val="24"/>
        <w:szCs w:val="24"/>
        <w:lang w:val="en-US" w:eastAsia="en-US" w:bidi="ar-SA"/>
      </w:rPr>
    </w:lvl>
    <w:lvl w:ilvl="1" w:tplc="F654B7D2">
      <w:numFmt w:val="bullet"/>
      <w:lvlText w:val="•"/>
      <w:lvlJc w:val="left"/>
      <w:pPr>
        <w:ind w:left="705" w:hanging="284"/>
      </w:pPr>
      <w:rPr>
        <w:rFonts w:hint="default"/>
        <w:lang w:val="en-US" w:eastAsia="en-US" w:bidi="ar-SA"/>
      </w:rPr>
    </w:lvl>
    <w:lvl w:ilvl="2" w:tplc="65C0DC1A">
      <w:numFmt w:val="bullet"/>
      <w:lvlText w:val="•"/>
      <w:lvlJc w:val="left"/>
      <w:pPr>
        <w:ind w:left="990" w:hanging="284"/>
      </w:pPr>
      <w:rPr>
        <w:rFonts w:hint="default"/>
        <w:lang w:val="en-US" w:eastAsia="en-US" w:bidi="ar-SA"/>
      </w:rPr>
    </w:lvl>
    <w:lvl w:ilvl="3" w:tplc="5508A426">
      <w:numFmt w:val="bullet"/>
      <w:lvlText w:val="•"/>
      <w:lvlJc w:val="left"/>
      <w:pPr>
        <w:ind w:left="1276" w:hanging="284"/>
      </w:pPr>
      <w:rPr>
        <w:rFonts w:hint="default"/>
        <w:lang w:val="en-US" w:eastAsia="en-US" w:bidi="ar-SA"/>
      </w:rPr>
    </w:lvl>
    <w:lvl w:ilvl="4" w:tplc="E85CB216">
      <w:numFmt w:val="bullet"/>
      <w:lvlText w:val="•"/>
      <w:lvlJc w:val="left"/>
      <w:pPr>
        <w:ind w:left="1561" w:hanging="284"/>
      </w:pPr>
      <w:rPr>
        <w:rFonts w:hint="default"/>
        <w:lang w:val="en-US" w:eastAsia="en-US" w:bidi="ar-SA"/>
      </w:rPr>
    </w:lvl>
    <w:lvl w:ilvl="5" w:tplc="91A28A10">
      <w:numFmt w:val="bullet"/>
      <w:lvlText w:val="•"/>
      <w:lvlJc w:val="left"/>
      <w:pPr>
        <w:ind w:left="1847" w:hanging="284"/>
      </w:pPr>
      <w:rPr>
        <w:rFonts w:hint="default"/>
        <w:lang w:val="en-US" w:eastAsia="en-US" w:bidi="ar-SA"/>
      </w:rPr>
    </w:lvl>
    <w:lvl w:ilvl="6" w:tplc="F2D0D9D8">
      <w:numFmt w:val="bullet"/>
      <w:lvlText w:val="•"/>
      <w:lvlJc w:val="left"/>
      <w:pPr>
        <w:ind w:left="2132" w:hanging="284"/>
      </w:pPr>
      <w:rPr>
        <w:rFonts w:hint="default"/>
        <w:lang w:val="en-US" w:eastAsia="en-US" w:bidi="ar-SA"/>
      </w:rPr>
    </w:lvl>
    <w:lvl w:ilvl="7" w:tplc="D8D02DCA">
      <w:numFmt w:val="bullet"/>
      <w:lvlText w:val="•"/>
      <w:lvlJc w:val="left"/>
      <w:pPr>
        <w:ind w:left="2417" w:hanging="284"/>
      </w:pPr>
      <w:rPr>
        <w:rFonts w:hint="default"/>
        <w:lang w:val="en-US" w:eastAsia="en-US" w:bidi="ar-SA"/>
      </w:rPr>
    </w:lvl>
    <w:lvl w:ilvl="8" w:tplc="0FD00F0A">
      <w:numFmt w:val="bullet"/>
      <w:lvlText w:val="•"/>
      <w:lvlJc w:val="left"/>
      <w:pPr>
        <w:ind w:left="2703" w:hanging="284"/>
      </w:pPr>
      <w:rPr>
        <w:rFonts w:hint="default"/>
        <w:lang w:val="en-US" w:eastAsia="en-US" w:bidi="ar-SA"/>
      </w:rPr>
    </w:lvl>
  </w:abstractNum>
  <w:abstractNum w:abstractNumId="38" w15:restartNumberingAfterBreak="0">
    <w:nsid w:val="64723B4B"/>
    <w:multiLevelType w:val="hybridMultilevel"/>
    <w:tmpl w:val="B508AAB8"/>
    <w:lvl w:ilvl="0" w:tplc="F9D4C42A">
      <w:numFmt w:val="bullet"/>
      <w:lvlText w:val=""/>
      <w:lvlJc w:val="left"/>
      <w:pPr>
        <w:ind w:left="424" w:hanging="284"/>
      </w:pPr>
      <w:rPr>
        <w:rFonts w:ascii="Wingdings" w:eastAsia="Wingdings" w:hAnsi="Wingdings" w:cs="Wingdings" w:hint="default"/>
        <w:w w:val="100"/>
        <w:sz w:val="24"/>
        <w:szCs w:val="24"/>
        <w:lang w:val="en-US" w:eastAsia="en-US" w:bidi="ar-SA"/>
      </w:rPr>
    </w:lvl>
    <w:lvl w:ilvl="1" w:tplc="059438C6">
      <w:numFmt w:val="bullet"/>
      <w:lvlText w:val="•"/>
      <w:lvlJc w:val="left"/>
      <w:pPr>
        <w:ind w:left="1360" w:hanging="284"/>
      </w:pPr>
      <w:rPr>
        <w:rFonts w:hint="default"/>
        <w:lang w:val="en-US" w:eastAsia="en-US" w:bidi="ar-SA"/>
      </w:rPr>
    </w:lvl>
    <w:lvl w:ilvl="2" w:tplc="87208040">
      <w:numFmt w:val="bullet"/>
      <w:lvlText w:val="•"/>
      <w:lvlJc w:val="left"/>
      <w:pPr>
        <w:ind w:left="2300" w:hanging="284"/>
      </w:pPr>
      <w:rPr>
        <w:rFonts w:hint="default"/>
        <w:lang w:val="en-US" w:eastAsia="en-US" w:bidi="ar-SA"/>
      </w:rPr>
    </w:lvl>
    <w:lvl w:ilvl="3" w:tplc="8584A01C">
      <w:numFmt w:val="bullet"/>
      <w:lvlText w:val="•"/>
      <w:lvlJc w:val="left"/>
      <w:pPr>
        <w:ind w:left="3240" w:hanging="284"/>
      </w:pPr>
      <w:rPr>
        <w:rFonts w:hint="default"/>
        <w:lang w:val="en-US" w:eastAsia="en-US" w:bidi="ar-SA"/>
      </w:rPr>
    </w:lvl>
    <w:lvl w:ilvl="4" w:tplc="E6F2572A">
      <w:numFmt w:val="bullet"/>
      <w:lvlText w:val="•"/>
      <w:lvlJc w:val="left"/>
      <w:pPr>
        <w:ind w:left="4180" w:hanging="284"/>
      </w:pPr>
      <w:rPr>
        <w:rFonts w:hint="default"/>
        <w:lang w:val="en-US" w:eastAsia="en-US" w:bidi="ar-SA"/>
      </w:rPr>
    </w:lvl>
    <w:lvl w:ilvl="5" w:tplc="4A16B2CA">
      <w:numFmt w:val="bullet"/>
      <w:lvlText w:val="•"/>
      <w:lvlJc w:val="left"/>
      <w:pPr>
        <w:ind w:left="5121" w:hanging="284"/>
      </w:pPr>
      <w:rPr>
        <w:rFonts w:hint="default"/>
        <w:lang w:val="en-US" w:eastAsia="en-US" w:bidi="ar-SA"/>
      </w:rPr>
    </w:lvl>
    <w:lvl w:ilvl="6" w:tplc="9F9A832E">
      <w:numFmt w:val="bullet"/>
      <w:lvlText w:val="•"/>
      <w:lvlJc w:val="left"/>
      <w:pPr>
        <w:ind w:left="6061" w:hanging="284"/>
      </w:pPr>
      <w:rPr>
        <w:rFonts w:hint="default"/>
        <w:lang w:val="en-US" w:eastAsia="en-US" w:bidi="ar-SA"/>
      </w:rPr>
    </w:lvl>
    <w:lvl w:ilvl="7" w:tplc="E5684D96">
      <w:numFmt w:val="bullet"/>
      <w:lvlText w:val="•"/>
      <w:lvlJc w:val="left"/>
      <w:pPr>
        <w:ind w:left="7001" w:hanging="284"/>
      </w:pPr>
      <w:rPr>
        <w:rFonts w:hint="default"/>
        <w:lang w:val="en-US" w:eastAsia="en-US" w:bidi="ar-SA"/>
      </w:rPr>
    </w:lvl>
    <w:lvl w:ilvl="8" w:tplc="E8D27F48">
      <w:numFmt w:val="bullet"/>
      <w:lvlText w:val="•"/>
      <w:lvlJc w:val="left"/>
      <w:pPr>
        <w:ind w:left="7941" w:hanging="284"/>
      </w:pPr>
      <w:rPr>
        <w:rFonts w:hint="default"/>
        <w:lang w:val="en-US" w:eastAsia="en-US" w:bidi="ar-SA"/>
      </w:rPr>
    </w:lvl>
  </w:abstractNum>
  <w:abstractNum w:abstractNumId="39" w15:restartNumberingAfterBreak="0">
    <w:nsid w:val="649A2F61"/>
    <w:multiLevelType w:val="hybridMultilevel"/>
    <w:tmpl w:val="C5166256"/>
    <w:lvl w:ilvl="0" w:tplc="0A584264">
      <w:numFmt w:val="bullet"/>
      <w:lvlText w:val=""/>
      <w:lvlJc w:val="left"/>
      <w:pPr>
        <w:ind w:left="424" w:hanging="284"/>
      </w:pPr>
      <w:rPr>
        <w:rFonts w:ascii="Wingdings" w:eastAsia="Wingdings" w:hAnsi="Wingdings" w:cs="Wingdings" w:hint="default"/>
        <w:w w:val="100"/>
        <w:sz w:val="24"/>
        <w:szCs w:val="24"/>
        <w:lang w:val="en-US" w:eastAsia="en-US" w:bidi="ar-SA"/>
      </w:rPr>
    </w:lvl>
    <w:lvl w:ilvl="1" w:tplc="5BC4D3B4">
      <w:numFmt w:val="bullet"/>
      <w:lvlText w:val="•"/>
      <w:lvlJc w:val="left"/>
      <w:pPr>
        <w:ind w:left="705" w:hanging="284"/>
      </w:pPr>
      <w:rPr>
        <w:rFonts w:hint="default"/>
        <w:lang w:val="en-US" w:eastAsia="en-US" w:bidi="ar-SA"/>
      </w:rPr>
    </w:lvl>
    <w:lvl w:ilvl="2" w:tplc="48DEE038">
      <w:numFmt w:val="bullet"/>
      <w:lvlText w:val="•"/>
      <w:lvlJc w:val="left"/>
      <w:pPr>
        <w:ind w:left="990" w:hanging="284"/>
      </w:pPr>
      <w:rPr>
        <w:rFonts w:hint="default"/>
        <w:lang w:val="en-US" w:eastAsia="en-US" w:bidi="ar-SA"/>
      </w:rPr>
    </w:lvl>
    <w:lvl w:ilvl="3" w:tplc="53542234">
      <w:numFmt w:val="bullet"/>
      <w:lvlText w:val="•"/>
      <w:lvlJc w:val="left"/>
      <w:pPr>
        <w:ind w:left="1276" w:hanging="284"/>
      </w:pPr>
      <w:rPr>
        <w:rFonts w:hint="default"/>
        <w:lang w:val="en-US" w:eastAsia="en-US" w:bidi="ar-SA"/>
      </w:rPr>
    </w:lvl>
    <w:lvl w:ilvl="4" w:tplc="67C2FDA6">
      <w:numFmt w:val="bullet"/>
      <w:lvlText w:val="•"/>
      <w:lvlJc w:val="left"/>
      <w:pPr>
        <w:ind w:left="1561" w:hanging="284"/>
      </w:pPr>
      <w:rPr>
        <w:rFonts w:hint="default"/>
        <w:lang w:val="en-US" w:eastAsia="en-US" w:bidi="ar-SA"/>
      </w:rPr>
    </w:lvl>
    <w:lvl w:ilvl="5" w:tplc="4F96BBA0">
      <w:numFmt w:val="bullet"/>
      <w:lvlText w:val="•"/>
      <w:lvlJc w:val="left"/>
      <w:pPr>
        <w:ind w:left="1847" w:hanging="284"/>
      </w:pPr>
      <w:rPr>
        <w:rFonts w:hint="default"/>
        <w:lang w:val="en-US" w:eastAsia="en-US" w:bidi="ar-SA"/>
      </w:rPr>
    </w:lvl>
    <w:lvl w:ilvl="6" w:tplc="61D46618">
      <w:numFmt w:val="bullet"/>
      <w:lvlText w:val="•"/>
      <w:lvlJc w:val="left"/>
      <w:pPr>
        <w:ind w:left="2132" w:hanging="284"/>
      </w:pPr>
      <w:rPr>
        <w:rFonts w:hint="default"/>
        <w:lang w:val="en-US" w:eastAsia="en-US" w:bidi="ar-SA"/>
      </w:rPr>
    </w:lvl>
    <w:lvl w:ilvl="7" w:tplc="30B4EBB2">
      <w:numFmt w:val="bullet"/>
      <w:lvlText w:val="•"/>
      <w:lvlJc w:val="left"/>
      <w:pPr>
        <w:ind w:left="2417" w:hanging="284"/>
      </w:pPr>
      <w:rPr>
        <w:rFonts w:hint="default"/>
        <w:lang w:val="en-US" w:eastAsia="en-US" w:bidi="ar-SA"/>
      </w:rPr>
    </w:lvl>
    <w:lvl w:ilvl="8" w:tplc="A2901D64">
      <w:numFmt w:val="bullet"/>
      <w:lvlText w:val="•"/>
      <w:lvlJc w:val="left"/>
      <w:pPr>
        <w:ind w:left="2703" w:hanging="284"/>
      </w:pPr>
      <w:rPr>
        <w:rFonts w:hint="default"/>
        <w:lang w:val="en-US" w:eastAsia="en-US" w:bidi="ar-SA"/>
      </w:rPr>
    </w:lvl>
  </w:abstractNum>
  <w:abstractNum w:abstractNumId="40" w15:restartNumberingAfterBreak="0">
    <w:nsid w:val="66E35A8F"/>
    <w:multiLevelType w:val="hybridMultilevel"/>
    <w:tmpl w:val="C24C95B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41" w15:restartNumberingAfterBreak="0">
    <w:nsid w:val="6BF8567E"/>
    <w:multiLevelType w:val="hybridMultilevel"/>
    <w:tmpl w:val="D2EC2D4E"/>
    <w:lvl w:ilvl="0" w:tplc="98F6B6D6">
      <w:numFmt w:val="bullet"/>
      <w:lvlText w:val=""/>
      <w:lvlJc w:val="left"/>
      <w:pPr>
        <w:ind w:left="424" w:hanging="284"/>
      </w:pPr>
      <w:rPr>
        <w:rFonts w:ascii="Wingdings" w:eastAsia="Wingdings" w:hAnsi="Wingdings" w:cs="Wingdings" w:hint="default"/>
        <w:w w:val="100"/>
        <w:sz w:val="24"/>
        <w:szCs w:val="24"/>
        <w:lang w:val="en-US" w:eastAsia="en-US" w:bidi="ar-SA"/>
      </w:rPr>
    </w:lvl>
    <w:lvl w:ilvl="1" w:tplc="A0B26748">
      <w:numFmt w:val="bullet"/>
      <w:lvlText w:val="•"/>
      <w:lvlJc w:val="left"/>
      <w:pPr>
        <w:ind w:left="705" w:hanging="284"/>
      </w:pPr>
      <w:rPr>
        <w:rFonts w:hint="default"/>
        <w:lang w:val="en-US" w:eastAsia="en-US" w:bidi="ar-SA"/>
      </w:rPr>
    </w:lvl>
    <w:lvl w:ilvl="2" w:tplc="B2841986">
      <w:numFmt w:val="bullet"/>
      <w:lvlText w:val="•"/>
      <w:lvlJc w:val="left"/>
      <w:pPr>
        <w:ind w:left="990" w:hanging="284"/>
      </w:pPr>
      <w:rPr>
        <w:rFonts w:hint="default"/>
        <w:lang w:val="en-US" w:eastAsia="en-US" w:bidi="ar-SA"/>
      </w:rPr>
    </w:lvl>
    <w:lvl w:ilvl="3" w:tplc="86AC0B04">
      <w:numFmt w:val="bullet"/>
      <w:lvlText w:val="•"/>
      <w:lvlJc w:val="left"/>
      <w:pPr>
        <w:ind w:left="1276" w:hanging="284"/>
      </w:pPr>
      <w:rPr>
        <w:rFonts w:hint="default"/>
        <w:lang w:val="en-US" w:eastAsia="en-US" w:bidi="ar-SA"/>
      </w:rPr>
    </w:lvl>
    <w:lvl w:ilvl="4" w:tplc="F0383F14">
      <w:numFmt w:val="bullet"/>
      <w:lvlText w:val="•"/>
      <w:lvlJc w:val="left"/>
      <w:pPr>
        <w:ind w:left="1561" w:hanging="284"/>
      </w:pPr>
      <w:rPr>
        <w:rFonts w:hint="default"/>
        <w:lang w:val="en-US" w:eastAsia="en-US" w:bidi="ar-SA"/>
      </w:rPr>
    </w:lvl>
    <w:lvl w:ilvl="5" w:tplc="38FEE118">
      <w:numFmt w:val="bullet"/>
      <w:lvlText w:val="•"/>
      <w:lvlJc w:val="left"/>
      <w:pPr>
        <w:ind w:left="1847" w:hanging="284"/>
      </w:pPr>
      <w:rPr>
        <w:rFonts w:hint="default"/>
        <w:lang w:val="en-US" w:eastAsia="en-US" w:bidi="ar-SA"/>
      </w:rPr>
    </w:lvl>
    <w:lvl w:ilvl="6" w:tplc="1A2A1C76">
      <w:numFmt w:val="bullet"/>
      <w:lvlText w:val="•"/>
      <w:lvlJc w:val="left"/>
      <w:pPr>
        <w:ind w:left="2132" w:hanging="284"/>
      </w:pPr>
      <w:rPr>
        <w:rFonts w:hint="default"/>
        <w:lang w:val="en-US" w:eastAsia="en-US" w:bidi="ar-SA"/>
      </w:rPr>
    </w:lvl>
    <w:lvl w:ilvl="7" w:tplc="2848A52E">
      <w:numFmt w:val="bullet"/>
      <w:lvlText w:val="•"/>
      <w:lvlJc w:val="left"/>
      <w:pPr>
        <w:ind w:left="2417" w:hanging="284"/>
      </w:pPr>
      <w:rPr>
        <w:rFonts w:hint="default"/>
        <w:lang w:val="en-US" w:eastAsia="en-US" w:bidi="ar-SA"/>
      </w:rPr>
    </w:lvl>
    <w:lvl w:ilvl="8" w:tplc="5602FEE4">
      <w:numFmt w:val="bullet"/>
      <w:lvlText w:val="•"/>
      <w:lvlJc w:val="left"/>
      <w:pPr>
        <w:ind w:left="2703" w:hanging="284"/>
      </w:pPr>
      <w:rPr>
        <w:rFonts w:hint="default"/>
        <w:lang w:val="en-US" w:eastAsia="en-US" w:bidi="ar-SA"/>
      </w:rPr>
    </w:lvl>
  </w:abstractNum>
  <w:abstractNum w:abstractNumId="42" w15:restartNumberingAfterBreak="0">
    <w:nsid w:val="7C053245"/>
    <w:multiLevelType w:val="hybridMultilevel"/>
    <w:tmpl w:val="BC3E2A1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EFA062C"/>
    <w:multiLevelType w:val="singleLevel"/>
    <w:tmpl w:val="9E406F4C"/>
    <w:lvl w:ilvl="0">
      <w:start w:val="1"/>
      <w:numFmt w:val="lowerRoman"/>
      <w:lvlText w:val="%1)"/>
      <w:lvlJc w:val="left"/>
      <w:pPr>
        <w:tabs>
          <w:tab w:val="num" w:pos="720"/>
        </w:tabs>
        <w:ind w:left="720" w:hanging="720"/>
      </w:pPr>
      <w:rPr>
        <w:rFonts w:ascii="Arial" w:hAnsi="Arial" w:hint="default"/>
        <w:b/>
        <w:i w:val="0"/>
        <w:sz w:val="20"/>
      </w:rPr>
    </w:lvl>
  </w:abstractNum>
  <w:num w:numId="1">
    <w:abstractNumId w:val="14"/>
  </w:num>
  <w:num w:numId="2">
    <w:abstractNumId w:val="43"/>
  </w:num>
  <w:num w:numId="3">
    <w:abstractNumId w:val="22"/>
  </w:num>
  <w:num w:numId="4">
    <w:abstractNumId w:val="24"/>
  </w:num>
  <w:num w:numId="5">
    <w:abstractNumId w:val="33"/>
  </w:num>
  <w:num w:numId="6">
    <w:abstractNumId w:val="31"/>
  </w:num>
  <w:num w:numId="7">
    <w:abstractNumId w:val="20"/>
  </w:num>
  <w:num w:numId="8">
    <w:abstractNumId w:val="35"/>
  </w:num>
  <w:num w:numId="9">
    <w:abstractNumId w:val="3"/>
  </w:num>
  <w:num w:numId="10">
    <w:abstractNumId w:val="7"/>
  </w:num>
  <w:num w:numId="11">
    <w:abstractNumId w:val="12"/>
  </w:num>
  <w:num w:numId="12">
    <w:abstractNumId w:val="29"/>
  </w:num>
  <w:num w:numId="13">
    <w:abstractNumId w:val="18"/>
  </w:num>
  <w:num w:numId="14">
    <w:abstractNumId w:val="6"/>
  </w:num>
  <w:num w:numId="15">
    <w:abstractNumId w:val="11"/>
  </w:num>
  <w:num w:numId="16">
    <w:abstractNumId w:val="36"/>
  </w:num>
  <w:num w:numId="17">
    <w:abstractNumId w:val="0"/>
  </w:num>
  <w:num w:numId="18">
    <w:abstractNumId w:val="10"/>
  </w:num>
  <w:num w:numId="19">
    <w:abstractNumId w:val="5"/>
  </w:num>
  <w:num w:numId="20">
    <w:abstractNumId w:val="2"/>
  </w:num>
  <w:num w:numId="21">
    <w:abstractNumId w:val="34"/>
  </w:num>
  <w:num w:numId="22">
    <w:abstractNumId w:val="1"/>
  </w:num>
  <w:num w:numId="23">
    <w:abstractNumId w:val="28"/>
  </w:num>
  <w:num w:numId="24">
    <w:abstractNumId w:val="40"/>
  </w:num>
  <w:num w:numId="25">
    <w:abstractNumId w:val="42"/>
  </w:num>
  <w:num w:numId="26">
    <w:abstractNumId w:val="17"/>
  </w:num>
  <w:num w:numId="27">
    <w:abstractNumId w:val="15"/>
  </w:num>
  <w:num w:numId="28">
    <w:abstractNumId w:val="27"/>
  </w:num>
  <w:num w:numId="29">
    <w:abstractNumId w:val="25"/>
  </w:num>
  <w:num w:numId="30">
    <w:abstractNumId w:val="32"/>
  </w:num>
  <w:num w:numId="31">
    <w:abstractNumId w:val="21"/>
  </w:num>
  <w:num w:numId="32">
    <w:abstractNumId w:val="16"/>
  </w:num>
  <w:num w:numId="33">
    <w:abstractNumId w:val="41"/>
  </w:num>
  <w:num w:numId="34">
    <w:abstractNumId w:val="13"/>
  </w:num>
  <w:num w:numId="35">
    <w:abstractNumId w:val="37"/>
  </w:num>
  <w:num w:numId="36">
    <w:abstractNumId w:val="19"/>
  </w:num>
  <w:num w:numId="37">
    <w:abstractNumId w:val="39"/>
  </w:num>
  <w:num w:numId="38">
    <w:abstractNumId w:val="4"/>
  </w:num>
  <w:num w:numId="39">
    <w:abstractNumId w:val="23"/>
  </w:num>
  <w:num w:numId="40">
    <w:abstractNumId w:val="30"/>
  </w:num>
  <w:num w:numId="41">
    <w:abstractNumId w:val="38"/>
  </w:num>
  <w:num w:numId="42">
    <w:abstractNumId w:val="8"/>
  </w:num>
  <w:num w:numId="43">
    <w:abstractNumId w:val="2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57"/>
    <w:rsid w:val="000006C7"/>
    <w:rsid w:val="00005EE1"/>
    <w:rsid w:val="000175F1"/>
    <w:rsid w:val="00017757"/>
    <w:rsid w:val="00023A66"/>
    <w:rsid w:val="0003619E"/>
    <w:rsid w:val="000367C7"/>
    <w:rsid w:val="000421E5"/>
    <w:rsid w:val="00043FD9"/>
    <w:rsid w:val="00050B18"/>
    <w:rsid w:val="00051ADE"/>
    <w:rsid w:val="0005674B"/>
    <w:rsid w:val="00060502"/>
    <w:rsid w:val="000610E8"/>
    <w:rsid w:val="000637E9"/>
    <w:rsid w:val="00065BD1"/>
    <w:rsid w:val="00067998"/>
    <w:rsid w:val="00067C57"/>
    <w:rsid w:val="00080D58"/>
    <w:rsid w:val="00081C31"/>
    <w:rsid w:val="000949E4"/>
    <w:rsid w:val="000A3A0F"/>
    <w:rsid w:val="000A77B4"/>
    <w:rsid w:val="000A7D00"/>
    <w:rsid w:val="000B095E"/>
    <w:rsid w:val="000B2299"/>
    <w:rsid w:val="000C0339"/>
    <w:rsid w:val="000C123D"/>
    <w:rsid w:val="000C59EE"/>
    <w:rsid w:val="000D2B58"/>
    <w:rsid w:val="000F0376"/>
    <w:rsid w:val="000F1069"/>
    <w:rsid w:val="000F1FBA"/>
    <w:rsid w:val="000F5D6E"/>
    <w:rsid w:val="00110737"/>
    <w:rsid w:val="001133B5"/>
    <w:rsid w:val="00114503"/>
    <w:rsid w:val="00124ED0"/>
    <w:rsid w:val="0014008C"/>
    <w:rsid w:val="001417D8"/>
    <w:rsid w:val="001516A8"/>
    <w:rsid w:val="001556A0"/>
    <w:rsid w:val="0015619C"/>
    <w:rsid w:val="00182631"/>
    <w:rsid w:val="00186989"/>
    <w:rsid w:val="001A514A"/>
    <w:rsid w:val="001A5BFB"/>
    <w:rsid w:val="001B4530"/>
    <w:rsid w:val="001B4DA7"/>
    <w:rsid w:val="001B4DE5"/>
    <w:rsid w:val="001B58F3"/>
    <w:rsid w:val="001C1F43"/>
    <w:rsid w:val="001D1E11"/>
    <w:rsid w:val="001E14E9"/>
    <w:rsid w:val="001E72D3"/>
    <w:rsid w:val="001F1124"/>
    <w:rsid w:val="001F47E3"/>
    <w:rsid w:val="001F5B62"/>
    <w:rsid w:val="001F5FCE"/>
    <w:rsid w:val="001F6C4C"/>
    <w:rsid w:val="001F7E11"/>
    <w:rsid w:val="0021015A"/>
    <w:rsid w:val="002156B5"/>
    <w:rsid w:val="002201F7"/>
    <w:rsid w:val="0022710E"/>
    <w:rsid w:val="00241A3E"/>
    <w:rsid w:val="00244297"/>
    <w:rsid w:val="002522A5"/>
    <w:rsid w:val="00254D32"/>
    <w:rsid w:val="002567DB"/>
    <w:rsid w:val="00264A44"/>
    <w:rsid w:val="002662C1"/>
    <w:rsid w:val="00267151"/>
    <w:rsid w:val="00277FEB"/>
    <w:rsid w:val="00286920"/>
    <w:rsid w:val="0029306C"/>
    <w:rsid w:val="002931D1"/>
    <w:rsid w:val="002A38CC"/>
    <w:rsid w:val="002A433F"/>
    <w:rsid w:val="002A4E1B"/>
    <w:rsid w:val="002B05F8"/>
    <w:rsid w:val="002B5C10"/>
    <w:rsid w:val="002C4838"/>
    <w:rsid w:val="002D38C3"/>
    <w:rsid w:val="002D47D9"/>
    <w:rsid w:val="002E0DB0"/>
    <w:rsid w:val="002E187C"/>
    <w:rsid w:val="002F08AF"/>
    <w:rsid w:val="002F095E"/>
    <w:rsid w:val="00300906"/>
    <w:rsid w:val="00302B64"/>
    <w:rsid w:val="00307001"/>
    <w:rsid w:val="0031097E"/>
    <w:rsid w:val="003145BA"/>
    <w:rsid w:val="003145D0"/>
    <w:rsid w:val="0032303F"/>
    <w:rsid w:val="00326CA6"/>
    <w:rsid w:val="00326D30"/>
    <w:rsid w:val="00330B56"/>
    <w:rsid w:val="00336AD8"/>
    <w:rsid w:val="003415CA"/>
    <w:rsid w:val="00343D61"/>
    <w:rsid w:val="00360439"/>
    <w:rsid w:val="00374F57"/>
    <w:rsid w:val="003759A3"/>
    <w:rsid w:val="0038161F"/>
    <w:rsid w:val="003941C6"/>
    <w:rsid w:val="003941F6"/>
    <w:rsid w:val="00395010"/>
    <w:rsid w:val="003A0081"/>
    <w:rsid w:val="003A462F"/>
    <w:rsid w:val="003A6A3B"/>
    <w:rsid w:val="003A76D9"/>
    <w:rsid w:val="003B17DC"/>
    <w:rsid w:val="003B3DE2"/>
    <w:rsid w:val="003B3F17"/>
    <w:rsid w:val="003B5C45"/>
    <w:rsid w:val="003D0739"/>
    <w:rsid w:val="003D29D4"/>
    <w:rsid w:val="003D56F4"/>
    <w:rsid w:val="003F1C9A"/>
    <w:rsid w:val="003F72C6"/>
    <w:rsid w:val="00401D72"/>
    <w:rsid w:val="00405BD7"/>
    <w:rsid w:val="00407C43"/>
    <w:rsid w:val="0041627E"/>
    <w:rsid w:val="004169DC"/>
    <w:rsid w:val="004273F0"/>
    <w:rsid w:val="004334D1"/>
    <w:rsid w:val="00436C81"/>
    <w:rsid w:val="004409A7"/>
    <w:rsid w:val="00442073"/>
    <w:rsid w:val="00444188"/>
    <w:rsid w:val="004459A7"/>
    <w:rsid w:val="004542D8"/>
    <w:rsid w:val="00454CA5"/>
    <w:rsid w:val="00456927"/>
    <w:rsid w:val="00457FA2"/>
    <w:rsid w:val="00466CB1"/>
    <w:rsid w:val="004746C8"/>
    <w:rsid w:val="0048441C"/>
    <w:rsid w:val="00484C7C"/>
    <w:rsid w:val="00487282"/>
    <w:rsid w:val="004956D7"/>
    <w:rsid w:val="004A1663"/>
    <w:rsid w:val="004A4F65"/>
    <w:rsid w:val="004A7ECC"/>
    <w:rsid w:val="004B177E"/>
    <w:rsid w:val="004B2404"/>
    <w:rsid w:val="004B2E72"/>
    <w:rsid w:val="004B6F7B"/>
    <w:rsid w:val="004C10D6"/>
    <w:rsid w:val="004C584A"/>
    <w:rsid w:val="004D2E76"/>
    <w:rsid w:val="004D6E7B"/>
    <w:rsid w:val="004D78DE"/>
    <w:rsid w:val="004E1961"/>
    <w:rsid w:val="004F2EBE"/>
    <w:rsid w:val="004F4DA2"/>
    <w:rsid w:val="00500DC1"/>
    <w:rsid w:val="00503BD7"/>
    <w:rsid w:val="005115BA"/>
    <w:rsid w:val="00524872"/>
    <w:rsid w:val="0052753E"/>
    <w:rsid w:val="00530B29"/>
    <w:rsid w:val="00530ECA"/>
    <w:rsid w:val="0053165C"/>
    <w:rsid w:val="00532B6B"/>
    <w:rsid w:val="00532D1D"/>
    <w:rsid w:val="00533FF9"/>
    <w:rsid w:val="00543D32"/>
    <w:rsid w:val="00547E63"/>
    <w:rsid w:val="00557975"/>
    <w:rsid w:val="0056069D"/>
    <w:rsid w:val="005618DF"/>
    <w:rsid w:val="005633D0"/>
    <w:rsid w:val="00564E9B"/>
    <w:rsid w:val="00570470"/>
    <w:rsid w:val="00587E14"/>
    <w:rsid w:val="005947A0"/>
    <w:rsid w:val="0059678B"/>
    <w:rsid w:val="005A272E"/>
    <w:rsid w:val="005B0163"/>
    <w:rsid w:val="005C0153"/>
    <w:rsid w:val="005C4D38"/>
    <w:rsid w:val="005C749D"/>
    <w:rsid w:val="005D597E"/>
    <w:rsid w:val="005E02EC"/>
    <w:rsid w:val="005E6215"/>
    <w:rsid w:val="005F160B"/>
    <w:rsid w:val="005F1843"/>
    <w:rsid w:val="006053F4"/>
    <w:rsid w:val="0061035E"/>
    <w:rsid w:val="00657B3A"/>
    <w:rsid w:val="00660D24"/>
    <w:rsid w:val="00662DA8"/>
    <w:rsid w:val="00664D25"/>
    <w:rsid w:val="0066580E"/>
    <w:rsid w:val="006667EB"/>
    <w:rsid w:val="00670424"/>
    <w:rsid w:val="0067303F"/>
    <w:rsid w:val="00674DF7"/>
    <w:rsid w:val="006761B7"/>
    <w:rsid w:val="00677521"/>
    <w:rsid w:val="0069039B"/>
    <w:rsid w:val="00690A6B"/>
    <w:rsid w:val="006A2CB6"/>
    <w:rsid w:val="006A4C2E"/>
    <w:rsid w:val="006A75ED"/>
    <w:rsid w:val="006B0636"/>
    <w:rsid w:val="006B2D08"/>
    <w:rsid w:val="006C3418"/>
    <w:rsid w:val="006C5651"/>
    <w:rsid w:val="006C7E5B"/>
    <w:rsid w:val="006E2F9A"/>
    <w:rsid w:val="006E3463"/>
    <w:rsid w:val="006E372E"/>
    <w:rsid w:val="0071347D"/>
    <w:rsid w:val="00724057"/>
    <w:rsid w:val="00724DF3"/>
    <w:rsid w:val="00726611"/>
    <w:rsid w:val="00730DEB"/>
    <w:rsid w:val="00734AD9"/>
    <w:rsid w:val="00737919"/>
    <w:rsid w:val="00744F69"/>
    <w:rsid w:val="007465B1"/>
    <w:rsid w:val="00750FEC"/>
    <w:rsid w:val="007528C4"/>
    <w:rsid w:val="00755A2B"/>
    <w:rsid w:val="0076287B"/>
    <w:rsid w:val="007647F5"/>
    <w:rsid w:val="007678A8"/>
    <w:rsid w:val="00770011"/>
    <w:rsid w:val="0077153F"/>
    <w:rsid w:val="00774FE7"/>
    <w:rsid w:val="007822E1"/>
    <w:rsid w:val="00782E5C"/>
    <w:rsid w:val="00783392"/>
    <w:rsid w:val="00791727"/>
    <w:rsid w:val="00792457"/>
    <w:rsid w:val="007924E0"/>
    <w:rsid w:val="007A0F0B"/>
    <w:rsid w:val="007A641D"/>
    <w:rsid w:val="007B2456"/>
    <w:rsid w:val="007B4E52"/>
    <w:rsid w:val="007C0535"/>
    <w:rsid w:val="007D2EAE"/>
    <w:rsid w:val="007D70BE"/>
    <w:rsid w:val="007E46F1"/>
    <w:rsid w:val="007E4CCA"/>
    <w:rsid w:val="007E7922"/>
    <w:rsid w:val="007E7BE5"/>
    <w:rsid w:val="007F15C7"/>
    <w:rsid w:val="007F4534"/>
    <w:rsid w:val="0080772F"/>
    <w:rsid w:val="00813AF0"/>
    <w:rsid w:val="008153E9"/>
    <w:rsid w:val="00816CE3"/>
    <w:rsid w:val="00827E55"/>
    <w:rsid w:val="0083123D"/>
    <w:rsid w:val="00836265"/>
    <w:rsid w:val="00836418"/>
    <w:rsid w:val="00847AFB"/>
    <w:rsid w:val="00852F7C"/>
    <w:rsid w:val="00861831"/>
    <w:rsid w:val="008642EE"/>
    <w:rsid w:val="00865027"/>
    <w:rsid w:val="00866298"/>
    <w:rsid w:val="00871AAF"/>
    <w:rsid w:val="00873BDB"/>
    <w:rsid w:val="00877F61"/>
    <w:rsid w:val="00880BDD"/>
    <w:rsid w:val="0088350E"/>
    <w:rsid w:val="00883E60"/>
    <w:rsid w:val="008A0A18"/>
    <w:rsid w:val="008A1194"/>
    <w:rsid w:val="008A5460"/>
    <w:rsid w:val="008B19B9"/>
    <w:rsid w:val="008B3D3A"/>
    <w:rsid w:val="008D518C"/>
    <w:rsid w:val="008E18CE"/>
    <w:rsid w:val="008E4643"/>
    <w:rsid w:val="008F3710"/>
    <w:rsid w:val="008F4C83"/>
    <w:rsid w:val="008F7379"/>
    <w:rsid w:val="0090043E"/>
    <w:rsid w:val="00901601"/>
    <w:rsid w:val="00903DD8"/>
    <w:rsid w:val="00905267"/>
    <w:rsid w:val="00912285"/>
    <w:rsid w:val="00912F50"/>
    <w:rsid w:val="00913FBD"/>
    <w:rsid w:val="0092123D"/>
    <w:rsid w:val="00931ECB"/>
    <w:rsid w:val="00932DB4"/>
    <w:rsid w:val="009412E1"/>
    <w:rsid w:val="009518F9"/>
    <w:rsid w:val="00951CF4"/>
    <w:rsid w:val="0095777C"/>
    <w:rsid w:val="00962A60"/>
    <w:rsid w:val="00963AC8"/>
    <w:rsid w:val="00965F62"/>
    <w:rsid w:val="009758B5"/>
    <w:rsid w:val="009837BC"/>
    <w:rsid w:val="00985617"/>
    <w:rsid w:val="00996509"/>
    <w:rsid w:val="009A0B91"/>
    <w:rsid w:val="009A7A5A"/>
    <w:rsid w:val="009C0E81"/>
    <w:rsid w:val="009C120D"/>
    <w:rsid w:val="009C217B"/>
    <w:rsid w:val="009C4F10"/>
    <w:rsid w:val="009D2467"/>
    <w:rsid w:val="009D6CD1"/>
    <w:rsid w:val="009E137C"/>
    <w:rsid w:val="009E5EA4"/>
    <w:rsid w:val="009E69AB"/>
    <w:rsid w:val="009F7774"/>
    <w:rsid w:val="00A05055"/>
    <w:rsid w:val="00A0601F"/>
    <w:rsid w:val="00A11271"/>
    <w:rsid w:val="00A16E2A"/>
    <w:rsid w:val="00A17DDF"/>
    <w:rsid w:val="00A30281"/>
    <w:rsid w:val="00A35DB0"/>
    <w:rsid w:val="00A374ED"/>
    <w:rsid w:val="00A41CD8"/>
    <w:rsid w:val="00A46A4F"/>
    <w:rsid w:val="00A50A83"/>
    <w:rsid w:val="00A52037"/>
    <w:rsid w:val="00A5247D"/>
    <w:rsid w:val="00A61AA2"/>
    <w:rsid w:val="00A65740"/>
    <w:rsid w:val="00A71AB8"/>
    <w:rsid w:val="00A71D91"/>
    <w:rsid w:val="00A801FB"/>
    <w:rsid w:val="00A81478"/>
    <w:rsid w:val="00A8338E"/>
    <w:rsid w:val="00A87B16"/>
    <w:rsid w:val="00A90B8B"/>
    <w:rsid w:val="00A95EA7"/>
    <w:rsid w:val="00AA07B6"/>
    <w:rsid w:val="00AC2901"/>
    <w:rsid w:val="00AC4C50"/>
    <w:rsid w:val="00AD10EB"/>
    <w:rsid w:val="00AD16FA"/>
    <w:rsid w:val="00AD4940"/>
    <w:rsid w:val="00AE5AA1"/>
    <w:rsid w:val="00AF3554"/>
    <w:rsid w:val="00B1020C"/>
    <w:rsid w:val="00B17AE9"/>
    <w:rsid w:val="00B26EE1"/>
    <w:rsid w:val="00B30E5D"/>
    <w:rsid w:val="00B33E1B"/>
    <w:rsid w:val="00B35FF8"/>
    <w:rsid w:val="00B44964"/>
    <w:rsid w:val="00B44EA1"/>
    <w:rsid w:val="00B6033B"/>
    <w:rsid w:val="00B6274B"/>
    <w:rsid w:val="00B63DF7"/>
    <w:rsid w:val="00B67E18"/>
    <w:rsid w:val="00B71F3F"/>
    <w:rsid w:val="00B75C72"/>
    <w:rsid w:val="00B81813"/>
    <w:rsid w:val="00B91F57"/>
    <w:rsid w:val="00BA7CBC"/>
    <w:rsid w:val="00BB1DBA"/>
    <w:rsid w:val="00BB20A9"/>
    <w:rsid w:val="00BB3F1F"/>
    <w:rsid w:val="00BB553A"/>
    <w:rsid w:val="00BB63D5"/>
    <w:rsid w:val="00BB7984"/>
    <w:rsid w:val="00BB7A65"/>
    <w:rsid w:val="00BC4081"/>
    <w:rsid w:val="00BC6EAA"/>
    <w:rsid w:val="00BC775A"/>
    <w:rsid w:val="00BF252B"/>
    <w:rsid w:val="00BF556C"/>
    <w:rsid w:val="00C0195C"/>
    <w:rsid w:val="00C03CC5"/>
    <w:rsid w:val="00C043C6"/>
    <w:rsid w:val="00C15340"/>
    <w:rsid w:val="00C202ED"/>
    <w:rsid w:val="00C20ACC"/>
    <w:rsid w:val="00C36FB6"/>
    <w:rsid w:val="00C45BFD"/>
    <w:rsid w:val="00C52FEC"/>
    <w:rsid w:val="00C55627"/>
    <w:rsid w:val="00C574B6"/>
    <w:rsid w:val="00C822BC"/>
    <w:rsid w:val="00C82987"/>
    <w:rsid w:val="00C90B4F"/>
    <w:rsid w:val="00C938B0"/>
    <w:rsid w:val="00CA48E0"/>
    <w:rsid w:val="00CA71B5"/>
    <w:rsid w:val="00CB0F7D"/>
    <w:rsid w:val="00CB21B6"/>
    <w:rsid w:val="00CB23F9"/>
    <w:rsid w:val="00CB4729"/>
    <w:rsid w:val="00CB665F"/>
    <w:rsid w:val="00CB671B"/>
    <w:rsid w:val="00CC3D1E"/>
    <w:rsid w:val="00CC679E"/>
    <w:rsid w:val="00CD0DB6"/>
    <w:rsid w:val="00CE256F"/>
    <w:rsid w:val="00CE2C4C"/>
    <w:rsid w:val="00CE3E66"/>
    <w:rsid w:val="00CF1D8F"/>
    <w:rsid w:val="00CF30DF"/>
    <w:rsid w:val="00CF5044"/>
    <w:rsid w:val="00D00B19"/>
    <w:rsid w:val="00D018E5"/>
    <w:rsid w:val="00D01B88"/>
    <w:rsid w:val="00D12A17"/>
    <w:rsid w:val="00D20753"/>
    <w:rsid w:val="00D25C55"/>
    <w:rsid w:val="00D26A0E"/>
    <w:rsid w:val="00D30801"/>
    <w:rsid w:val="00D33673"/>
    <w:rsid w:val="00D339F3"/>
    <w:rsid w:val="00D3577B"/>
    <w:rsid w:val="00D36475"/>
    <w:rsid w:val="00D43A70"/>
    <w:rsid w:val="00D469AD"/>
    <w:rsid w:val="00D844BB"/>
    <w:rsid w:val="00D85FBE"/>
    <w:rsid w:val="00D90F63"/>
    <w:rsid w:val="00D9302B"/>
    <w:rsid w:val="00DA46A0"/>
    <w:rsid w:val="00DA63AB"/>
    <w:rsid w:val="00DB255D"/>
    <w:rsid w:val="00DC12A2"/>
    <w:rsid w:val="00DC4E2A"/>
    <w:rsid w:val="00DD520B"/>
    <w:rsid w:val="00DD5BE2"/>
    <w:rsid w:val="00DE575F"/>
    <w:rsid w:val="00DE5B8E"/>
    <w:rsid w:val="00DF58EB"/>
    <w:rsid w:val="00E02058"/>
    <w:rsid w:val="00E027B2"/>
    <w:rsid w:val="00E20D1D"/>
    <w:rsid w:val="00E23010"/>
    <w:rsid w:val="00E30FD8"/>
    <w:rsid w:val="00E31ADD"/>
    <w:rsid w:val="00E51DB0"/>
    <w:rsid w:val="00E52CFE"/>
    <w:rsid w:val="00E61FF9"/>
    <w:rsid w:val="00E6579A"/>
    <w:rsid w:val="00E721AE"/>
    <w:rsid w:val="00E772F0"/>
    <w:rsid w:val="00EA24BE"/>
    <w:rsid w:val="00EA708B"/>
    <w:rsid w:val="00EB0B47"/>
    <w:rsid w:val="00EB5B6B"/>
    <w:rsid w:val="00EB7AAE"/>
    <w:rsid w:val="00EC1D16"/>
    <w:rsid w:val="00EC3588"/>
    <w:rsid w:val="00EE3235"/>
    <w:rsid w:val="00EE5ACB"/>
    <w:rsid w:val="00EF08E2"/>
    <w:rsid w:val="00EF545A"/>
    <w:rsid w:val="00EF5ABB"/>
    <w:rsid w:val="00F05840"/>
    <w:rsid w:val="00F137EF"/>
    <w:rsid w:val="00F16E29"/>
    <w:rsid w:val="00F2166E"/>
    <w:rsid w:val="00F232E4"/>
    <w:rsid w:val="00F2578D"/>
    <w:rsid w:val="00F31CBC"/>
    <w:rsid w:val="00F3753B"/>
    <w:rsid w:val="00F50D4A"/>
    <w:rsid w:val="00F548C4"/>
    <w:rsid w:val="00F62DFB"/>
    <w:rsid w:val="00F63A95"/>
    <w:rsid w:val="00F64AB2"/>
    <w:rsid w:val="00F66DC6"/>
    <w:rsid w:val="00F71571"/>
    <w:rsid w:val="00F763A1"/>
    <w:rsid w:val="00F764DC"/>
    <w:rsid w:val="00F802F6"/>
    <w:rsid w:val="00F83B5C"/>
    <w:rsid w:val="00F86770"/>
    <w:rsid w:val="00F86E29"/>
    <w:rsid w:val="00F91E1A"/>
    <w:rsid w:val="00FA1615"/>
    <w:rsid w:val="00FB3C48"/>
    <w:rsid w:val="00FB5E08"/>
    <w:rsid w:val="00FB5FE5"/>
    <w:rsid w:val="00FD025E"/>
    <w:rsid w:val="00FD79B4"/>
    <w:rsid w:val="00FE2636"/>
    <w:rsid w:val="00FE34F9"/>
    <w:rsid w:val="00FE5534"/>
    <w:rsid w:val="00FE5F86"/>
    <w:rsid w:val="00FE71B9"/>
    <w:rsid w:val="00FE7FF8"/>
    <w:rsid w:val="00FF0182"/>
    <w:rsid w:val="00FF1E7D"/>
    <w:rsid w:val="01657C89"/>
    <w:rsid w:val="023A6A02"/>
    <w:rsid w:val="0246EC29"/>
    <w:rsid w:val="02B074B8"/>
    <w:rsid w:val="03DAC352"/>
    <w:rsid w:val="07330907"/>
    <w:rsid w:val="0752EB9E"/>
    <w:rsid w:val="07562C13"/>
    <w:rsid w:val="09A71E01"/>
    <w:rsid w:val="09CBA207"/>
    <w:rsid w:val="0A7C91FE"/>
    <w:rsid w:val="0E30D643"/>
    <w:rsid w:val="0E7BD3AE"/>
    <w:rsid w:val="0F382E12"/>
    <w:rsid w:val="0FAF5E29"/>
    <w:rsid w:val="10426668"/>
    <w:rsid w:val="1157D2AB"/>
    <w:rsid w:val="127ACFC7"/>
    <w:rsid w:val="190C3A45"/>
    <w:rsid w:val="19C232CC"/>
    <w:rsid w:val="1BB7D33A"/>
    <w:rsid w:val="1DE0DBAF"/>
    <w:rsid w:val="1DE57FC3"/>
    <w:rsid w:val="1FAFE337"/>
    <w:rsid w:val="209EAE5F"/>
    <w:rsid w:val="229D3035"/>
    <w:rsid w:val="229FF1C1"/>
    <w:rsid w:val="238438DD"/>
    <w:rsid w:val="25B01946"/>
    <w:rsid w:val="2690DBC3"/>
    <w:rsid w:val="28040F58"/>
    <w:rsid w:val="2948A58E"/>
    <w:rsid w:val="2A7D59A9"/>
    <w:rsid w:val="2EFD70DB"/>
    <w:rsid w:val="2F0FD9A4"/>
    <w:rsid w:val="30EF2955"/>
    <w:rsid w:val="37D53C33"/>
    <w:rsid w:val="38A345B1"/>
    <w:rsid w:val="38B6BBEA"/>
    <w:rsid w:val="3A5E9ED2"/>
    <w:rsid w:val="3A6B97AA"/>
    <w:rsid w:val="3AC216CB"/>
    <w:rsid w:val="3BD5344F"/>
    <w:rsid w:val="3D7104B0"/>
    <w:rsid w:val="3DA907A0"/>
    <w:rsid w:val="3E81E166"/>
    <w:rsid w:val="3F0CD511"/>
    <w:rsid w:val="400A61BA"/>
    <w:rsid w:val="400F1202"/>
    <w:rsid w:val="40E0F5C4"/>
    <w:rsid w:val="44F9CB30"/>
    <w:rsid w:val="45680E9F"/>
    <w:rsid w:val="4617C7E1"/>
    <w:rsid w:val="46817EDF"/>
    <w:rsid w:val="4697B851"/>
    <w:rsid w:val="48823294"/>
    <w:rsid w:val="493E1A5C"/>
    <w:rsid w:val="4A6A135A"/>
    <w:rsid w:val="4AE175C0"/>
    <w:rsid w:val="4CE7D27B"/>
    <w:rsid w:val="4E732EBC"/>
    <w:rsid w:val="4F7E2F15"/>
    <w:rsid w:val="50C18BC3"/>
    <w:rsid w:val="525D5C24"/>
    <w:rsid w:val="52B52931"/>
    <w:rsid w:val="5451A038"/>
    <w:rsid w:val="559A27E5"/>
    <w:rsid w:val="578940FA"/>
    <w:rsid w:val="57C59D1A"/>
    <w:rsid w:val="58393BEE"/>
    <w:rsid w:val="58519A02"/>
    <w:rsid w:val="595103BD"/>
    <w:rsid w:val="5C634B2C"/>
    <w:rsid w:val="5D962907"/>
    <w:rsid w:val="5E4B286F"/>
    <w:rsid w:val="61DF53EB"/>
    <w:rsid w:val="626B06C8"/>
    <w:rsid w:val="634B13E0"/>
    <w:rsid w:val="636E24BE"/>
    <w:rsid w:val="64A14196"/>
    <w:rsid w:val="667C1D34"/>
    <w:rsid w:val="67C5F06C"/>
    <w:rsid w:val="68CE4E16"/>
    <w:rsid w:val="6CD4E1A6"/>
    <w:rsid w:val="6D4404DE"/>
    <w:rsid w:val="6F0C80D5"/>
    <w:rsid w:val="706AE22B"/>
    <w:rsid w:val="711AA2D0"/>
    <w:rsid w:val="723F0ADB"/>
    <w:rsid w:val="73E8D2CA"/>
    <w:rsid w:val="740F57F2"/>
    <w:rsid w:val="745D2C40"/>
    <w:rsid w:val="7620DB6A"/>
    <w:rsid w:val="79D2676A"/>
    <w:rsid w:val="7B11E560"/>
    <w:rsid w:val="7CCA64CB"/>
    <w:rsid w:val="7CDA0C0B"/>
    <w:rsid w:val="7E12C4F2"/>
    <w:rsid w:val="7FC8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A7C63"/>
  <w15:chartTrackingRefBased/>
  <w15:docId w15:val="{1C6DB340-C2AA-407D-BE7F-466335C9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next w:val="Normal"/>
    <w:qFormat/>
    <w:pPr>
      <w:keepNext/>
      <w:outlineLvl w:val="0"/>
    </w:pPr>
    <w:rPr>
      <w:rFonts w:ascii="Arial" w:hAnsi="Arial" w:cs="Arial"/>
      <w:b/>
      <w:bCs/>
      <w:sz w:val="32"/>
      <w:szCs w:val="36"/>
      <w:lang w:eastAsia="en-US"/>
    </w:rPr>
  </w:style>
  <w:style w:type="paragraph" w:styleId="Heading2">
    <w:name w:val="heading 2"/>
    <w:next w:val="Normal"/>
    <w:qFormat/>
    <w:pPr>
      <w:keepNext/>
      <w:outlineLvl w:val="1"/>
    </w:pPr>
    <w:rPr>
      <w:rFonts w:ascii="Arial" w:hAnsi="Arial" w:cs="Arial"/>
      <w:b/>
      <w:bCs/>
      <w:sz w:val="28"/>
      <w:szCs w:val="32"/>
      <w:lang w:eastAsia="en-US"/>
    </w:rPr>
  </w:style>
  <w:style w:type="paragraph" w:styleId="Heading3">
    <w:name w:val="heading 3"/>
    <w:next w:val="Normal"/>
    <w:qFormat/>
    <w:pPr>
      <w:keepNext/>
      <w:outlineLvl w:val="2"/>
    </w:pPr>
    <w:rPr>
      <w:rFonts w:ascii="Arial" w:hAnsi="Arial" w:cs="Arial"/>
      <w:b/>
      <w:iCs/>
      <w:sz w:val="28"/>
      <w:szCs w:val="24"/>
      <w:lang w:eastAsia="en-US"/>
    </w:rPr>
  </w:style>
  <w:style w:type="paragraph" w:styleId="Heading4">
    <w:name w:val="heading 4"/>
    <w:next w:val="Normal"/>
    <w:qFormat/>
    <w:pPr>
      <w:keepNext/>
      <w:outlineLvl w:val="3"/>
    </w:pPr>
    <w:rPr>
      <w:rFonts w:ascii="Arial" w:hAnsi="Arial" w:cs="Arial"/>
      <w:b/>
      <w:bCs/>
      <w:sz w:val="26"/>
      <w:szCs w:val="24"/>
      <w:lang w:eastAsia="en-US"/>
    </w:rPr>
  </w:style>
  <w:style w:type="paragraph" w:styleId="Heading5">
    <w:name w:val="heading 5"/>
    <w:basedOn w:val="Normal"/>
    <w:next w:val="Normal"/>
    <w:qFormat/>
    <w:pPr>
      <w:keepNext/>
      <w:outlineLvl w:val="4"/>
    </w:pPr>
    <w:rPr>
      <w:b/>
      <w:bCs/>
      <w:color w:val="000000"/>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tabs>
        <w:tab w:val="left" w:pos="2880"/>
      </w:tabs>
      <w:ind w:left="2880" w:hanging="2880"/>
      <w:outlineLvl w:val="6"/>
    </w:pPr>
    <w:rPr>
      <w:b/>
      <w:bCs/>
      <w:sz w:val="20"/>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tabs>
        <w:tab w:val="left" w:pos="1440"/>
      </w:tabs>
      <w:ind w:left="72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Pr>
      <w:rFonts w:ascii="Arial" w:hAnsi="Arial"/>
      <w:sz w:val="24"/>
      <w:szCs w:val="24"/>
      <w:lang w:eastAsia="en-US"/>
    </w:rPr>
  </w:style>
  <w:style w:type="paragraph" w:styleId="Header">
    <w:name w:val="header"/>
    <w:rPr>
      <w:rFonts w:ascii="Arial" w:hAnsi="Arial"/>
      <w:sz w:val="24"/>
      <w:szCs w:val="24"/>
      <w:lang w:eastAsia="en-US"/>
    </w:rPr>
  </w:style>
  <w:style w:type="character" w:styleId="Hyperlink">
    <w:name w:val="Hyperlink"/>
    <w:rPr>
      <w:rFonts w:ascii="Arial" w:hAnsi="Arial"/>
      <w:color w:val="auto"/>
      <w:sz w:val="24"/>
      <w:szCs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olorfulList-Accent11">
    <w:name w:val="Colorful List - Accent 11"/>
    <w:basedOn w:val="Normal"/>
    <w:uiPriority w:val="99"/>
    <w:qFormat/>
    <w:rsid w:val="00C82987"/>
    <w:pPr>
      <w:spacing w:after="200" w:line="276" w:lineRule="auto"/>
      <w:ind w:left="720"/>
      <w:contextualSpacing/>
    </w:pPr>
    <w:rPr>
      <w:rFonts w:ascii="Calibri" w:hAnsi="Calibri" w:cs="Times New Roman"/>
      <w:sz w:val="22"/>
      <w:szCs w:val="22"/>
    </w:rPr>
  </w:style>
  <w:style w:type="character" w:customStyle="1" w:styleId="SDAVISON">
    <w:name w:val="SDAVISON"/>
    <w:semiHidden/>
    <w:rsid w:val="001D1E11"/>
    <w:rPr>
      <w:rFonts w:ascii="Arial" w:hAnsi="Arial" w:cs="Arial"/>
      <w:b w:val="0"/>
      <w:bCs w:val="0"/>
      <w:i w:val="0"/>
      <w:iCs w:val="0"/>
      <w:strike w:val="0"/>
      <w:color w:val="0000FF"/>
      <w:sz w:val="24"/>
      <w:szCs w:val="24"/>
      <w:u w:val="none"/>
    </w:rPr>
  </w:style>
  <w:style w:type="paragraph" w:customStyle="1" w:styleId="Default">
    <w:name w:val="Default"/>
    <w:rsid w:val="00865027"/>
    <w:pPr>
      <w:autoSpaceDE w:val="0"/>
      <w:autoSpaceDN w:val="0"/>
      <w:adjustRightInd w:val="0"/>
    </w:pPr>
    <w:rPr>
      <w:rFonts w:ascii="Arial" w:eastAsia="Calibri" w:hAnsi="Arial" w:cs="Arial"/>
      <w:color w:val="000000"/>
      <w:sz w:val="24"/>
      <w:szCs w:val="24"/>
      <w:lang w:eastAsia="en-US"/>
    </w:rPr>
  </w:style>
  <w:style w:type="paragraph" w:customStyle="1" w:styleId="ColorfulShading-Accent11">
    <w:name w:val="Colorful Shading - Accent 11"/>
    <w:hidden/>
    <w:uiPriority w:val="99"/>
    <w:semiHidden/>
    <w:rsid w:val="00067C57"/>
    <w:rPr>
      <w:rFonts w:ascii="Arial" w:hAnsi="Arial" w:cs="Arial"/>
      <w:sz w:val="24"/>
      <w:szCs w:val="24"/>
      <w:lang w:eastAsia="en-US"/>
    </w:rPr>
  </w:style>
  <w:style w:type="table" w:styleId="TableGrid">
    <w:name w:val="Table Grid"/>
    <w:basedOn w:val="TableNormal"/>
    <w:rsid w:val="005A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A83"/>
    <w:pPr>
      <w:ind w:left="720"/>
    </w:pPr>
  </w:style>
  <w:style w:type="table" w:styleId="TableClassic1">
    <w:name w:val="Table Classic 1"/>
    <w:basedOn w:val="TableNormal"/>
    <w:rsid w:val="001145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35F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5Dark-Accent1">
    <w:name w:val="Grid Table 5 Dark Accent 1"/>
    <w:basedOn w:val="TableNormal"/>
    <w:uiPriority w:val="50"/>
    <w:rsid w:val="00B30E5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MediumShading1-Accent1">
    <w:name w:val="Medium Shading 1 Accent 1"/>
    <w:basedOn w:val="TableNormal"/>
    <w:uiPriority w:val="63"/>
    <w:rsid w:val="00B30E5D"/>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BodyText">
    <w:name w:val="Body Text"/>
    <w:basedOn w:val="Normal"/>
    <w:link w:val="BodyTextChar"/>
    <w:rsid w:val="005D597E"/>
    <w:pPr>
      <w:widowControl w:val="0"/>
      <w:tabs>
        <w:tab w:val="left" w:pos="1701"/>
      </w:tabs>
      <w:jc w:val="both"/>
    </w:pPr>
    <w:rPr>
      <w:rFonts w:ascii="Times New Roman" w:hAnsi="Times New Roman" w:cs="Times New Roman"/>
      <w:snapToGrid w:val="0"/>
      <w:sz w:val="22"/>
      <w:szCs w:val="20"/>
      <w:lang w:val="en-US"/>
    </w:rPr>
  </w:style>
  <w:style w:type="character" w:customStyle="1" w:styleId="BodyTextChar">
    <w:name w:val="Body Text Char"/>
    <w:link w:val="BodyText"/>
    <w:rsid w:val="005D597E"/>
    <w:rPr>
      <w:snapToGrid w:val="0"/>
      <w:sz w:val="22"/>
      <w:lang w:val="en-US" w:eastAsia="en-US"/>
    </w:rPr>
  </w:style>
  <w:style w:type="character" w:styleId="CommentReference">
    <w:name w:val="annotation reference"/>
    <w:basedOn w:val="DefaultParagraphFont"/>
    <w:rsid w:val="0076287B"/>
    <w:rPr>
      <w:sz w:val="16"/>
      <w:szCs w:val="16"/>
    </w:rPr>
  </w:style>
  <w:style w:type="paragraph" w:styleId="CommentText">
    <w:name w:val="annotation text"/>
    <w:basedOn w:val="Normal"/>
    <w:link w:val="CommentTextChar"/>
    <w:rsid w:val="0076287B"/>
    <w:rPr>
      <w:sz w:val="20"/>
      <w:szCs w:val="20"/>
    </w:rPr>
  </w:style>
  <w:style w:type="character" w:customStyle="1" w:styleId="CommentTextChar">
    <w:name w:val="Comment Text Char"/>
    <w:basedOn w:val="DefaultParagraphFont"/>
    <w:link w:val="CommentText"/>
    <w:rsid w:val="0076287B"/>
    <w:rPr>
      <w:rFonts w:ascii="Arial" w:hAnsi="Arial" w:cs="Arial"/>
      <w:lang w:eastAsia="en-US"/>
    </w:rPr>
  </w:style>
  <w:style w:type="paragraph" w:styleId="CommentSubject">
    <w:name w:val="annotation subject"/>
    <w:basedOn w:val="CommentText"/>
    <w:next w:val="CommentText"/>
    <w:link w:val="CommentSubjectChar"/>
    <w:rsid w:val="0076287B"/>
    <w:rPr>
      <w:b/>
      <w:bCs/>
    </w:rPr>
  </w:style>
  <w:style w:type="character" w:customStyle="1" w:styleId="CommentSubjectChar">
    <w:name w:val="Comment Subject Char"/>
    <w:basedOn w:val="CommentTextChar"/>
    <w:link w:val="CommentSubject"/>
    <w:rsid w:val="0076287B"/>
    <w:rPr>
      <w:rFonts w:ascii="Arial" w:hAnsi="Arial" w:cs="Arial"/>
      <w:b/>
      <w:bCs/>
      <w:lang w:eastAsia="en-US"/>
    </w:rPr>
  </w:style>
  <w:style w:type="paragraph" w:styleId="Revision">
    <w:name w:val="Revision"/>
    <w:hidden/>
    <w:uiPriority w:val="99"/>
    <w:semiHidden/>
    <w:rsid w:val="00CC3D1E"/>
    <w:rPr>
      <w:rFonts w:ascii="Arial" w:hAnsi="Arial" w:cs="Arial"/>
      <w:sz w:val="24"/>
      <w:szCs w:val="24"/>
      <w:lang w:eastAsia="en-US"/>
    </w:rPr>
  </w:style>
  <w:style w:type="paragraph" w:styleId="NoSpacing">
    <w:name w:val="No Spacing"/>
    <w:uiPriority w:val="1"/>
    <w:qFormat/>
    <w:rsid w:val="00326D30"/>
    <w:rPr>
      <w:rFonts w:ascii="Arial" w:hAnsi="Arial" w:cs="Arial"/>
      <w:sz w:val="24"/>
      <w:szCs w:val="24"/>
      <w:lang w:eastAsia="en-US"/>
    </w:rPr>
  </w:style>
  <w:style w:type="paragraph" w:customStyle="1" w:styleId="TableParagraph">
    <w:name w:val="Table Paragraph"/>
    <w:basedOn w:val="Normal"/>
    <w:uiPriority w:val="1"/>
    <w:qFormat/>
    <w:rsid w:val="000367C7"/>
    <w:pPr>
      <w:widowControl w:val="0"/>
      <w:autoSpaceDE w:val="0"/>
      <w:autoSpaceDN w:val="0"/>
      <w:spacing w:before="118"/>
    </w:pPr>
    <w:rPr>
      <w:rFonts w:eastAsia="Arial"/>
      <w:sz w:val="22"/>
      <w:szCs w:val="22"/>
      <w:lang w:val="en-US"/>
    </w:rPr>
  </w:style>
  <w:style w:type="character" w:customStyle="1" w:styleId="normaltextrun">
    <w:name w:val="normaltextrun"/>
    <w:rsid w:val="000367C7"/>
  </w:style>
  <w:style w:type="character" w:customStyle="1" w:styleId="eop">
    <w:name w:val="eop"/>
    <w:rsid w:val="000367C7"/>
  </w:style>
  <w:style w:type="paragraph" w:customStyle="1" w:styleId="paragraph">
    <w:name w:val="paragraph"/>
    <w:basedOn w:val="Normal"/>
    <w:rsid w:val="000367C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51218">
      <w:bodyDiv w:val="1"/>
      <w:marLeft w:val="0"/>
      <w:marRight w:val="0"/>
      <w:marTop w:val="0"/>
      <w:marBottom w:val="0"/>
      <w:divBdr>
        <w:top w:val="none" w:sz="0" w:space="0" w:color="auto"/>
        <w:left w:val="none" w:sz="0" w:space="0" w:color="auto"/>
        <w:bottom w:val="none" w:sz="0" w:space="0" w:color="auto"/>
        <w:right w:val="none" w:sz="0" w:space="0" w:color="auto"/>
      </w:divBdr>
    </w:div>
    <w:div w:id="660734732">
      <w:bodyDiv w:val="1"/>
      <w:marLeft w:val="0"/>
      <w:marRight w:val="0"/>
      <w:marTop w:val="0"/>
      <w:marBottom w:val="0"/>
      <w:divBdr>
        <w:top w:val="none" w:sz="0" w:space="0" w:color="auto"/>
        <w:left w:val="none" w:sz="0" w:space="0" w:color="auto"/>
        <w:bottom w:val="none" w:sz="0" w:space="0" w:color="auto"/>
        <w:right w:val="none" w:sz="0" w:space="0" w:color="auto"/>
      </w:divBdr>
    </w:div>
    <w:div w:id="1089738948">
      <w:bodyDiv w:val="1"/>
      <w:marLeft w:val="0"/>
      <w:marRight w:val="0"/>
      <w:marTop w:val="0"/>
      <w:marBottom w:val="0"/>
      <w:divBdr>
        <w:top w:val="none" w:sz="0" w:space="0" w:color="auto"/>
        <w:left w:val="none" w:sz="0" w:space="0" w:color="auto"/>
        <w:bottom w:val="none" w:sz="0" w:space="0" w:color="auto"/>
        <w:right w:val="none" w:sz="0" w:space="0" w:color="auto"/>
      </w:divBdr>
    </w:div>
    <w:div w:id="1286616253">
      <w:bodyDiv w:val="1"/>
      <w:marLeft w:val="0"/>
      <w:marRight w:val="0"/>
      <w:marTop w:val="0"/>
      <w:marBottom w:val="0"/>
      <w:divBdr>
        <w:top w:val="none" w:sz="0" w:space="0" w:color="auto"/>
        <w:left w:val="none" w:sz="0" w:space="0" w:color="auto"/>
        <w:bottom w:val="none" w:sz="0" w:space="0" w:color="auto"/>
        <w:right w:val="none" w:sz="0" w:space="0" w:color="auto"/>
      </w:divBdr>
    </w:div>
    <w:div w:id="1349016056">
      <w:bodyDiv w:val="1"/>
      <w:marLeft w:val="0"/>
      <w:marRight w:val="0"/>
      <w:marTop w:val="0"/>
      <w:marBottom w:val="0"/>
      <w:divBdr>
        <w:top w:val="none" w:sz="0" w:space="0" w:color="auto"/>
        <w:left w:val="none" w:sz="0" w:space="0" w:color="auto"/>
        <w:bottom w:val="none" w:sz="0" w:space="0" w:color="auto"/>
        <w:right w:val="none" w:sz="0" w:space="0" w:color="auto"/>
      </w:divBdr>
    </w:div>
    <w:div w:id="1414820299">
      <w:bodyDiv w:val="1"/>
      <w:marLeft w:val="0"/>
      <w:marRight w:val="0"/>
      <w:marTop w:val="0"/>
      <w:marBottom w:val="0"/>
      <w:divBdr>
        <w:top w:val="none" w:sz="0" w:space="0" w:color="auto"/>
        <w:left w:val="none" w:sz="0" w:space="0" w:color="auto"/>
        <w:bottom w:val="none" w:sz="0" w:space="0" w:color="auto"/>
        <w:right w:val="none" w:sz="0" w:space="0" w:color="auto"/>
      </w:divBdr>
    </w:div>
    <w:div w:id="1600411847">
      <w:bodyDiv w:val="1"/>
      <w:marLeft w:val="0"/>
      <w:marRight w:val="0"/>
      <w:marTop w:val="0"/>
      <w:marBottom w:val="0"/>
      <w:divBdr>
        <w:top w:val="none" w:sz="0" w:space="0" w:color="auto"/>
        <w:left w:val="none" w:sz="0" w:space="0" w:color="auto"/>
        <w:bottom w:val="none" w:sz="0" w:space="0" w:color="auto"/>
        <w:right w:val="none" w:sz="0" w:space="0" w:color="auto"/>
      </w:divBdr>
    </w:div>
    <w:div w:id="18369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5aeaff3b51904b9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b62a617cf3d24adf"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9F99856B9124B82B1F6976024B8AE" ma:contentTypeVersion="14" ma:contentTypeDescription="Create a new document." ma:contentTypeScope="" ma:versionID="c143b080e28e36952a2400e236e68496">
  <xsd:schema xmlns:xsd="http://www.w3.org/2001/XMLSchema" xmlns:xs="http://www.w3.org/2001/XMLSchema" xmlns:p="http://schemas.microsoft.com/office/2006/metadata/properties" xmlns:ns2="a1808a78-9d44-4f99-9c51-5a42ef4f48b1" xmlns:ns3="6d4b6615-a790-4ef7-a838-c6993a35d7a2" targetNamespace="http://schemas.microsoft.com/office/2006/metadata/properties" ma:root="true" ma:fieldsID="cfda91e2193bd8ff3a6abbae21bcd276" ns2:_="" ns3:_="">
    <xsd:import namespace="a1808a78-9d44-4f99-9c51-5a42ef4f48b1"/>
    <xsd:import namespace="6d4b6615-a790-4ef7-a838-c6993a35d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08a78-9d44-4f99-9c51-5a42ef4f4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d0424ea-fbdc-45cd-be57-c60cb29576b8"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4b6615-a790-4ef7-a838-c6993a35d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5509f36-e5e9-4934-9a99-9a6e3819d90a}" ma:internalName="TaxCatchAll" ma:showField="CatchAllData" ma:web="6d4b6615-a790-4ef7-a838-c6993a35d7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d4b6615-a790-4ef7-a838-c6993a35d7a2" xsi:nil="true"/>
    <lcf76f155ced4ddcb4097134ff3c332f xmlns="a1808a78-9d44-4f99-9c51-5a42ef4f48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48C4B2-65C2-4E5E-A9A4-3C4B1400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08a78-9d44-4f99-9c51-5a42ef4f48b1"/>
    <ds:schemaRef ds:uri="6d4b6615-a790-4ef7-a838-c6993a35d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2D796-8E39-4330-8310-74501437C886}">
  <ds:schemaRefs>
    <ds:schemaRef ds:uri="a1808a78-9d44-4f99-9c51-5a42ef4f48b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d4b6615-a790-4ef7-a838-c6993a35d7a2"/>
    <ds:schemaRef ds:uri="http://www.w3.org/XML/1998/namespace"/>
  </ds:schemaRefs>
</ds:datastoreItem>
</file>

<file path=customXml/itemProps3.xml><?xml version="1.0" encoding="utf-8"?>
<ds:datastoreItem xmlns:ds="http://schemas.openxmlformats.org/officeDocument/2006/customXml" ds:itemID="{7793CD63-EE67-436D-8624-BE51796AA438}">
  <ds:schemaRefs>
    <ds:schemaRef ds:uri="http://schemas.microsoft.com/sharepoint/v3/contenttype/forms"/>
  </ds:schemaRefs>
</ds:datastoreItem>
</file>

<file path=customXml/itemProps4.xml><?xml version="1.0" encoding="utf-8"?>
<ds:datastoreItem xmlns:ds="http://schemas.openxmlformats.org/officeDocument/2006/customXml" ds:itemID="{6F4DA1DF-EF39-435B-B256-ACACD3BA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1333</Words>
  <Characters>7327</Characters>
  <Application>Microsoft Office Word</Application>
  <DocSecurity>6</DocSecurity>
  <Lines>61</Lines>
  <Paragraphs>17</Paragraphs>
  <ScaleCrop>false</ScaleCrop>
  <HeadingPairs>
    <vt:vector size="2" baseType="variant">
      <vt:variant>
        <vt:lpstr>Title</vt:lpstr>
      </vt:variant>
      <vt:variant>
        <vt:i4>1</vt:i4>
      </vt:variant>
    </vt:vector>
  </HeadingPairs>
  <TitlesOfParts>
    <vt:vector size="1" baseType="lpstr">
      <vt:lpstr>Report Title:</vt:lpstr>
    </vt:vector>
  </TitlesOfParts>
  <Company>Ashford Borough Council</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CBONNER;Anthony.Baldock@ashford.gov.uk</dc:creator>
  <cp:keywords/>
  <cp:lastModifiedBy>Judy Janson</cp:lastModifiedBy>
  <cp:revision>2</cp:revision>
  <cp:lastPrinted>2022-08-09T08:48:00Z</cp:lastPrinted>
  <dcterms:created xsi:type="dcterms:W3CDTF">2023-11-23T14:46:00Z</dcterms:created>
  <dcterms:modified xsi:type="dcterms:W3CDTF">2023-11-23T14:46:00Z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0x010100F339F99856B9124B82B1F6976024B8AE</vt:lpwstr>
  </property>
  <property fmtid="{D5CDD505-2E9C-101B-9397-08002B2CF9AE}" pid="3" name="MediaServiceImageTags">
    <vt:lpwstr/>
  </property>
</Properties>
</file>