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50611" w14:textId="77777777" w:rsidR="008B0183" w:rsidRPr="008B059E" w:rsidRDefault="008B0183" w:rsidP="00112324">
      <w:pPr>
        <w:rPr>
          <w:rFonts w:ascii="Open Sans" w:hAnsi="Open Sans" w:cs="Open Sans"/>
          <w:sz w:val="22"/>
          <w:szCs w:val="22"/>
        </w:rPr>
      </w:pPr>
    </w:p>
    <w:p w14:paraId="60DC6ED0" w14:textId="77777777" w:rsidR="006551D3" w:rsidRPr="008B059E" w:rsidRDefault="006551D3" w:rsidP="002B4739">
      <w:pPr>
        <w:jc w:val="center"/>
        <w:rPr>
          <w:rFonts w:ascii="Open Sans" w:hAnsi="Open Sans" w:cs="Open Sans"/>
          <w:b/>
          <w:bCs/>
          <w:sz w:val="22"/>
          <w:szCs w:val="22"/>
        </w:rPr>
      </w:pPr>
    </w:p>
    <w:tbl>
      <w:tblPr>
        <w:tblW w:w="9304" w:type="dxa"/>
        <w:tblInd w:w="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71"/>
        <w:gridCol w:w="6633"/>
      </w:tblGrid>
      <w:tr w:rsidR="00F06104" w:rsidRPr="008F4688" w14:paraId="1ED40520" w14:textId="77777777" w:rsidTr="008B059E">
        <w:tc>
          <w:tcPr>
            <w:tcW w:w="2671" w:type="dxa"/>
          </w:tcPr>
          <w:p w14:paraId="2F1B882D" w14:textId="77777777" w:rsidR="00F06104" w:rsidRPr="003D4087" w:rsidRDefault="00F06104" w:rsidP="00C7084F">
            <w:pPr>
              <w:tabs>
                <w:tab w:val="left" w:pos="-1440"/>
              </w:tabs>
              <w:spacing w:before="120" w:after="120"/>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JOB TITLE:</w:t>
            </w:r>
          </w:p>
        </w:tc>
        <w:tc>
          <w:tcPr>
            <w:tcW w:w="6633" w:type="dxa"/>
          </w:tcPr>
          <w:p w14:paraId="4E43EC7B" w14:textId="1FA4D7E8" w:rsidR="00F06104" w:rsidRPr="00241413" w:rsidRDefault="003D4087" w:rsidP="008B059E">
            <w:pPr>
              <w:tabs>
                <w:tab w:val="left" w:pos="-1440"/>
              </w:tabs>
              <w:spacing w:before="120" w:after="120"/>
              <w:ind w:right="175"/>
              <w:rPr>
                <w:rFonts w:asciiTheme="minorHAnsi" w:hAnsiTheme="minorHAnsi" w:cs="Arial"/>
                <w:color w:val="000000" w:themeColor="text1"/>
                <w:sz w:val="22"/>
                <w:szCs w:val="22"/>
                <w:lang w:val="en-GB"/>
              </w:rPr>
            </w:pPr>
            <w:r w:rsidRPr="00241413">
              <w:rPr>
                <w:rFonts w:asciiTheme="minorHAnsi" w:hAnsiTheme="minorHAnsi" w:cs="Arial"/>
                <w:b/>
                <w:color w:val="000000" w:themeColor="text1"/>
                <w:lang w:val="en-GB"/>
              </w:rPr>
              <w:t>Conservation Officer / Senior Conservation Officer</w:t>
            </w:r>
          </w:p>
        </w:tc>
      </w:tr>
      <w:tr w:rsidR="00F06104" w:rsidRPr="008F4688" w14:paraId="30AE83D7" w14:textId="77777777" w:rsidTr="008B059E">
        <w:tc>
          <w:tcPr>
            <w:tcW w:w="2671" w:type="dxa"/>
          </w:tcPr>
          <w:p w14:paraId="46D55951" w14:textId="77777777" w:rsidR="00F06104" w:rsidRPr="003D4087" w:rsidRDefault="00F06104" w:rsidP="00C7084F">
            <w:pPr>
              <w:tabs>
                <w:tab w:val="left" w:pos="-1440"/>
              </w:tabs>
              <w:spacing w:before="120" w:after="120"/>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GRADE:</w:t>
            </w:r>
          </w:p>
        </w:tc>
        <w:tc>
          <w:tcPr>
            <w:tcW w:w="6633" w:type="dxa"/>
          </w:tcPr>
          <w:p w14:paraId="01D05737" w14:textId="6B6CA6FB" w:rsidR="00F06104" w:rsidRPr="00241413" w:rsidRDefault="003D4087" w:rsidP="003D4087">
            <w:pPr>
              <w:tabs>
                <w:tab w:val="left" w:pos="-1440"/>
              </w:tabs>
              <w:spacing w:before="120" w:after="120"/>
              <w:ind w:left="-18"/>
              <w:rPr>
                <w:rFonts w:asciiTheme="minorHAnsi" w:hAnsiTheme="minorHAnsi" w:cs="Arial"/>
                <w:snapToGrid/>
                <w:color w:val="000000" w:themeColor="text1"/>
                <w:lang w:val="en-GB"/>
              </w:rPr>
            </w:pPr>
            <w:r w:rsidRPr="00241413">
              <w:rPr>
                <w:rFonts w:asciiTheme="minorHAnsi" w:hAnsiTheme="minorHAnsi" w:cs="Arial"/>
                <w:color w:val="000000" w:themeColor="text1"/>
                <w:lang w:val="en-GB"/>
              </w:rPr>
              <w:t xml:space="preserve">SCP 34-37/MG8 (career grade with bar at SCP 37) </w:t>
            </w:r>
          </w:p>
        </w:tc>
      </w:tr>
      <w:tr w:rsidR="00F06104" w:rsidRPr="008F4688" w14:paraId="6FEAD2DD" w14:textId="77777777" w:rsidTr="008B059E">
        <w:tc>
          <w:tcPr>
            <w:tcW w:w="2671" w:type="dxa"/>
          </w:tcPr>
          <w:p w14:paraId="3204A50D" w14:textId="77777777" w:rsidR="00F06104" w:rsidRPr="003D4087" w:rsidRDefault="00F06104" w:rsidP="00C7084F">
            <w:pPr>
              <w:tabs>
                <w:tab w:val="left" w:pos="-1440"/>
              </w:tabs>
              <w:spacing w:before="120" w:after="120"/>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POST NUMBER:</w:t>
            </w:r>
          </w:p>
        </w:tc>
        <w:tc>
          <w:tcPr>
            <w:tcW w:w="6633" w:type="dxa"/>
          </w:tcPr>
          <w:p w14:paraId="773CBB50" w14:textId="5B0E463D" w:rsidR="00F06104" w:rsidRPr="00241413" w:rsidRDefault="00B23333" w:rsidP="008B059E">
            <w:pPr>
              <w:tabs>
                <w:tab w:val="left" w:pos="-1440"/>
              </w:tabs>
              <w:spacing w:before="120" w:after="120"/>
              <w:ind w:right="175"/>
              <w:rPr>
                <w:rFonts w:asciiTheme="minorHAnsi" w:hAnsiTheme="minorHAnsi" w:cs="Arial"/>
                <w:color w:val="000000" w:themeColor="text1"/>
                <w:sz w:val="22"/>
                <w:szCs w:val="22"/>
                <w:lang w:val="en-GB"/>
              </w:rPr>
            </w:pPr>
            <w:r>
              <w:rPr>
                <w:rFonts w:asciiTheme="minorHAnsi" w:hAnsiTheme="minorHAnsi"/>
                <w:color w:val="000000" w:themeColor="text1"/>
                <w:szCs w:val="24"/>
              </w:rPr>
              <w:t>7185</w:t>
            </w:r>
            <w:r w:rsidR="00882451">
              <w:rPr>
                <w:rFonts w:asciiTheme="minorHAnsi" w:hAnsiTheme="minorHAnsi"/>
                <w:color w:val="000000" w:themeColor="text1"/>
                <w:szCs w:val="24"/>
              </w:rPr>
              <w:t>A</w:t>
            </w:r>
          </w:p>
        </w:tc>
      </w:tr>
      <w:tr w:rsidR="00F06104" w:rsidRPr="008F4688" w14:paraId="1C59A410" w14:textId="77777777" w:rsidTr="008B059E">
        <w:tc>
          <w:tcPr>
            <w:tcW w:w="2671" w:type="dxa"/>
          </w:tcPr>
          <w:p w14:paraId="1EA84A38" w14:textId="77777777" w:rsidR="00F06104" w:rsidRPr="003D4087" w:rsidRDefault="00F06104" w:rsidP="00C7084F">
            <w:pPr>
              <w:tabs>
                <w:tab w:val="left" w:pos="-1440"/>
              </w:tabs>
              <w:spacing w:before="120" w:after="120"/>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RESPONSIBLE TO</w:t>
            </w:r>
            <w:r w:rsidRPr="003D4087">
              <w:rPr>
                <w:rFonts w:asciiTheme="minorHAnsi" w:hAnsiTheme="minorHAnsi" w:cs="Arial"/>
                <w:color w:val="000000" w:themeColor="text1"/>
                <w:sz w:val="22"/>
                <w:szCs w:val="22"/>
                <w:lang w:val="en-GB"/>
              </w:rPr>
              <w:tab/>
            </w:r>
          </w:p>
        </w:tc>
        <w:tc>
          <w:tcPr>
            <w:tcW w:w="6633" w:type="dxa"/>
          </w:tcPr>
          <w:p w14:paraId="39340968" w14:textId="0B56FDF4" w:rsidR="00F06104" w:rsidRPr="00241413" w:rsidRDefault="003D4087" w:rsidP="008B059E">
            <w:pPr>
              <w:tabs>
                <w:tab w:val="left" w:pos="-1440"/>
              </w:tabs>
              <w:spacing w:before="120" w:after="120"/>
              <w:ind w:right="175"/>
              <w:rPr>
                <w:rFonts w:asciiTheme="minorHAnsi" w:hAnsiTheme="minorHAnsi" w:cs="Arial"/>
                <w:color w:val="000000" w:themeColor="text1"/>
                <w:sz w:val="22"/>
                <w:szCs w:val="22"/>
                <w:lang w:val="en-GB"/>
              </w:rPr>
            </w:pPr>
            <w:r w:rsidRPr="00241413">
              <w:rPr>
                <w:rFonts w:asciiTheme="minorHAnsi" w:hAnsiTheme="minorHAnsi" w:cs="Arial"/>
                <w:color w:val="000000" w:themeColor="text1"/>
                <w:lang w:val="en-GB"/>
              </w:rPr>
              <w:t>Team Leader (Spatial Planning) – Planning and Development</w:t>
            </w:r>
          </w:p>
        </w:tc>
      </w:tr>
      <w:tr w:rsidR="00F06104" w:rsidRPr="008F4688" w14:paraId="6255A4C9" w14:textId="77777777" w:rsidTr="008B059E">
        <w:tc>
          <w:tcPr>
            <w:tcW w:w="2671" w:type="dxa"/>
          </w:tcPr>
          <w:p w14:paraId="5D45CFC0" w14:textId="41CB709B" w:rsidR="00F06104" w:rsidRPr="003D4087" w:rsidRDefault="00F06104" w:rsidP="00C7084F">
            <w:pPr>
              <w:tabs>
                <w:tab w:val="left" w:pos="-1440"/>
              </w:tabs>
              <w:spacing w:before="120" w:after="120"/>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RESPONSIBLE FOR</w:t>
            </w:r>
          </w:p>
        </w:tc>
        <w:tc>
          <w:tcPr>
            <w:tcW w:w="6633" w:type="dxa"/>
          </w:tcPr>
          <w:p w14:paraId="5A3FF2E2" w14:textId="1045964B" w:rsidR="00F06104" w:rsidRPr="003D4087" w:rsidRDefault="003D4087" w:rsidP="008B059E">
            <w:pPr>
              <w:tabs>
                <w:tab w:val="left" w:pos="-1440"/>
              </w:tabs>
              <w:spacing w:before="120" w:after="120"/>
              <w:ind w:right="175"/>
              <w:rPr>
                <w:rFonts w:asciiTheme="minorHAnsi" w:hAnsiTheme="minorHAnsi" w:cs="Arial"/>
                <w:color w:val="000000" w:themeColor="text1"/>
                <w:sz w:val="22"/>
                <w:szCs w:val="22"/>
                <w:lang w:val="en-GB"/>
              </w:rPr>
            </w:pPr>
            <w:r w:rsidRPr="003D4087">
              <w:rPr>
                <w:rFonts w:asciiTheme="minorHAnsi" w:hAnsiTheme="minorHAnsi" w:cs="Arial"/>
                <w:color w:val="000000" w:themeColor="text1"/>
                <w:sz w:val="22"/>
                <w:szCs w:val="22"/>
                <w:lang w:val="en-GB"/>
              </w:rPr>
              <w:t>N/A</w:t>
            </w:r>
          </w:p>
        </w:tc>
      </w:tr>
      <w:tr w:rsidR="00F06104" w:rsidRPr="008F4688" w14:paraId="5396A6DD" w14:textId="77777777" w:rsidTr="008B059E">
        <w:tc>
          <w:tcPr>
            <w:tcW w:w="2671" w:type="dxa"/>
          </w:tcPr>
          <w:p w14:paraId="75ACABDF" w14:textId="564B4EC6" w:rsidR="00F06104" w:rsidRPr="003D4087" w:rsidRDefault="00F06104" w:rsidP="00C7084F">
            <w:pPr>
              <w:tabs>
                <w:tab w:val="left" w:pos="-1440"/>
              </w:tabs>
              <w:spacing w:before="120" w:after="120"/>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PRIMARY LOCATION</w:t>
            </w:r>
          </w:p>
        </w:tc>
        <w:tc>
          <w:tcPr>
            <w:tcW w:w="6633" w:type="dxa"/>
          </w:tcPr>
          <w:p w14:paraId="7C4A9081" w14:textId="210BCE93" w:rsidR="00F06104" w:rsidRPr="003D4087" w:rsidRDefault="003D4087" w:rsidP="008B059E">
            <w:pPr>
              <w:tabs>
                <w:tab w:val="left" w:pos="-1440"/>
              </w:tabs>
              <w:spacing w:before="120" w:after="120"/>
              <w:ind w:right="175"/>
              <w:rPr>
                <w:rFonts w:asciiTheme="minorHAnsi" w:hAnsiTheme="minorHAnsi" w:cs="Arial"/>
                <w:color w:val="000000" w:themeColor="text1"/>
                <w:sz w:val="22"/>
                <w:szCs w:val="22"/>
                <w:lang w:val="en-GB"/>
              </w:rPr>
            </w:pPr>
            <w:r w:rsidRPr="003D4087">
              <w:rPr>
                <w:rFonts w:asciiTheme="minorHAnsi" w:hAnsiTheme="minorHAnsi" w:cs="Arial"/>
                <w:color w:val="000000" w:themeColor="text1"/>
                <w:sz w:val="22"/>
                <w:szCs w:val="22"/>
                <w:lang w:val="en-GB"/>
              </w:rPr>
              <w:t xml:space="preserve">International House </w:t>
            </w:r>
          </w:p>
        </w:tc>
      </w:tr>
      <w:tr w:rsidR="00F06104" w:rsidRPr="008F4688" w14:paraId="3F84ABB1" w14:textId="77777777" w:rsidTr="008B059E">
        <w:tc>
          <w:tcPr>
            <w:tcW w:w="2671" w:type="dxa"/>
          </w:tcPr>
          <w:p w14:paraId="558C4BD1" w14:textId="5EE3F20B" w:rsidR="00F06104" w:rsidRPr="003D4087" w:rsidRDefault="00F06104" w:rsidP="00C7084F">
            <w:pPr>
              <w:tabs>
                <w:tab w:val="left" w:pos="-1440"/>
              </w:tabs>
              <w:spacing w:before="120" w:after="120"/>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WORKING PATTERN</w:t>
            </w:r>
            <w:r w:rsidR="00202F31" w:rsidRPr="003D4087">
              <w:rPr>
                <w:rFonts w:asciiTheme="minorHAnsi" w:hAnsiTheme="minorHAnsi" w:cs="Arial"/>
                <w:b/>
                <w:color w:val="000000" w:themeColor="text1"/>
                <w:sz w:val="22"/>
                <w:szCs w:val="22"/>
                <w:lang w:val="en-GB"/>
              </w:rPr>
              <w:t xml:space="preserve"> </w:t>
            </w:r>
          </w:p>
        </w:tc>
        <w:tc>
          <w:tcPr>
            <w:tcW w:w="6633" w:type="dxa"/>
          </w:tcPr>
          <w:p w14:paraId="02458179" w14:textId="7FC42EFC" w:rsidR="00202F31" w:rsidRPr="003D4087" w:rsidRDefault="00202F31" w:rsidP="008B059E">
            <w:pPr>
              <w:tabs>
                <w:tab w:val="left" w:pos="-1440"/>
              </w:tabs>
              <w:spacing w:before="120" w:after="120"/>
              <w:ind w:right="175"/>
              <w:rPr>
                <w:rFonts w:asciiTheme="minorHAnsi" w:hAnsiTheme="minorHAnsi" w:cs="Arial"/>
                <w:color w:val="000000" w:themeColor="text1"/>
                <w:sz w:val="22"/>
                <w:szCs w:val="22"/>
                <w:lang w:val="en-GB"/>
              </w:rPr>
            </w:pPr>
            <w:r w:rsidRPr="003D4087">
              <w:rPr>
                <w:rFonts w:asciiTheme="minorHAnsi" w:hAnsiTheme="minorHAnsi" w:cs="Arial"/>
                <w:color w:val="000000" w:themeColor="text1"/>
                <w:sz w:val="22"/>
                <w:szCs w:val="22"/>
                <w:lang w:val="en-GB"/>
              </w:rPr>
              <w:t>Core pattern, Weekdays</w:t>
            </w:r>
          </w:p>
        </w:tc>
      </w:tr>
      <w:tr w:rsidR="00F06104" w:rsidRPr="008F4688" w14:paraId="2D477262" w14:textId="77777777" w:rsidTr="008B059E">
        <w:tc>
          <w:tcPr>
            <w:tcW w:w="2671" w:type="dxa"/>
          </w:tcPr>
          <w:p w14:paraId="19B220BF" w14:textId="0C222B45" w:rsidR="00F06104" w:rsidRPr="003D4087" w:rsidRDefault="00F06104" w:rsidP="00F06104">
            <w:pPr>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 xml:space="preserve">ON CALL / CALL OUT ARRANGEMENTS </w:t>
            </w:r>
          </w:p>
        </w:tc>
        <w:tc>
          <w:tcPr>
            <w:tcW w:w="6633" w:type="dxa"/>
          </w:tcPr>
          <w:p w14:paraId="619F09CA" w14:textId="0B6F418D" w:rsidR="00202F31" w:rsidRPr="003D4087" w:rsidRDefault="003D4087" w:rsidP="008B059E">
            <w:pPr>
              <w:tabs>
                <w:tab w:val="left" w:pos="-1440"/>
              </w:tabs>
              <w:spacing w:before="120" w:after="120"/>
              <w:ind w:right="175"/>
              <w:rPr>
                <w:rFonts w:asciiTheme="minorHAnsi" w:hAnsiTheme="minorHAnsi" w:cs="Arial"/>
                <w:color w:val="000000" w:themeColor="text1"/>
                <w:sz w:val="22"/>
                <w:szCs w:val="22"/>
                <w:lang w:val="en-GB"/>
              </w:rPr>
            </w:pPr>
            <w:r w:rsidRPr="003D4087">
              <w:rPr>
                <w:rFonts w:asciiTheme="minorHAnsi" w:hAnsiTheme="minorHAnsi" w:cs="Arial"/>
                <w:color w:val="000000" w:themeColor="text1"/>
                <w:sz w:val="22"/>
                <w:szCs w:val="22"/>
                <w:lang w:val="en-GB"/>
              </w:rPr>
              <w:t>To participate as required in the Council’s Emergency Planning operations</w:t>
            </w:r>
          </w:p>
        </w:tc>
      </w:tr>
      <w:tr w:rsidR="000D3FFA" w:rsidRPr="008F4688" w14:paraId="72C70131" w14:textId="77777777" w:rsidTr="008B059E">
        <w:tc>
          <w:tcPr>
            <w:tcW w:w="2671" w:type="dxa"/>
          </w:tcPr>
          <w:p w14:paraId="34B6842C" w14:textId="32014020" w:rsidR="000D3FFA" w:rsidRPr="003D4087" w:rsidRDefault="000D3FFA" w:rsidP="00F06104">
            <w:pPr>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SHIFT ALLOWANCE</w:t>
            </w:r>
          </w:p>
        </w:tc>
        <w:tc>
          <w:tcPr>
            <w:tcW w:w="6633" w:type="dxa"/>
          </w:tcPr>
          <w:p w14:paraId="58F965E6" w14:textId="707B54AC" w:rsidR="000D3FFA" w:rsidRPr="003D4087" w:rsidRDefault="003D4087" w:rsidP="008B059E">
            <w:pPr>
              <w:tabs>
                <w:tab w:val="left" w:pos="-1440"/>
              </w:tabs>
              <w:spacing w:before="120" w:after="120"/>
              <w:ind w:right="175"/>
              <w:rPr>
                <w:rFonts w:asciiTheme="minorHAnsi" w:hAnsiTheme="minorHAnsi" w:cs="Arial"/>
                <w:color w:val="000000" w:themeColor="text1"/>
                <w:sz w:val="22"/>
                <w:szCs w:val="22"/>
                <w:lang w:val="en-GB"/>
              </w:rPr>
            </w:pPr>
            <w:r w:rsidRPr="003D4087">
              <w:rPr>
                <w:rFonts w:asciiTheme="minorHAnsi" w:hAnsiTheme="minorHAnsi" w:cs="Arial"/>
                <w:color w:val="000000" w:themeColor="text1"/>
                <w:sz w:val="22"/>
                <w:szCs w:val="22"/>
                <w:lang w:val="en-GB"/>
              </w:rPr>
              <w:t>N/A</w:t>
            </w:r>
          </w:p>
        </w:tc>
      </w:tr>
      <w:tr w:rsidR="008F4688" w:rsidRPr="008F4688" w14:paraId="59B57ADF" w14:textId="77777777" w:rsidTr="008B059E">
        <w:tc>
          <w:tcPr>
            <w:tcW w:w="2671" w:type="dxa"/>
          </w:tcPr>
          <w:p w14:paraId="2EF5C86E" w14:textId="46E6C2B0" w:rsidR="008F4688" w:rsidRPr="003D4087" w:rsidRDefault="008F4688" w:rsidP="00F06104">
            <w:pPr>
              <w:jc w:val="both"/>
              <w:rPr>
                <w:rFonts w:asciiTheme="minorHAnsi" w:hAnsiTheme="minorHAnsi" w:cs="Arial"/>
                <w:b/>
                <w:color w:val="000000" w:themeColor="text1"/>
                <w:sz w:val="22"/>
                <w:szCs w:val="22"/>
                <w:lang w:val="en-GB"/>
              </w:rPr>
            </w:pPr>
            <w:r w:rsidRPr="003D4087">
              <w:rPr>
                <w:rFonts w:asciiTheme="minorHAnsi" w:hAnsiTheme="minorHAnsi" w:cs="Arial"/>
                <w:b/>
                <w:color w:val="000000" w:themeColor="text1"/>
                <w:sz w:val="22"/>
                <w:szCs w:val="22"/>
                <w:lang w:val="en-GB"/>
              </w:rPr>
              <w:t>OTHER</w:t>
            </w:r>
          </w:p>
        </w:tc>
        <w:tc>
          <w:tcPr>
            <w:tcW w:w="6633" w:type="dxa"/>
          </w:tcPr>
          <w:p w14:paraId="2616F4AE" w14:textId="0F86E130" w:rsidR="008F4688" w:rsidRPr="003D4087" w:rsidRDefault="003D4087" w:rsidP="008F4688">
            <w:pPr>
              <w:tabs>
                <w:tab w:val="left" w:pos="-1440"/>
              </w:tabs>
              <w:spacing w:before="120" w:after="120"/>
              <w:ind w:right="175"/>
              <w:rPr>
                <w:rFonts w:asciiTheme="minorHAnsi" w:hAnsiTheme="minorHAnsi" w:cs="Arial"/>
                <w:color w:val="000000" w:themeColor="text1"/>
                <w:sz w:val="22"/>
                <w:szCs w:val="22"/>
                <w:lang w:val="en-GB"/>
              </w:rPr>
            </w:pPr>
            <w:r w:rsidRPr="003D4087">
              <w:rPr>
                <w:rFonts w:asciiTheme="minorHAnsi" w:hAnsiTheme="minorHAnsi" w:cs="Arial"/>
                <w:color w:val="000000" w:themeColor="text1"/>
                <w:sz w:val="22"/>
                <w:szCs w:val="22"/>
                <w:lang w:val="en-GB"/>
              </w:rPr>
              <w:t>N/A</w:t>
            </w:r>
          </w:p>
        </w:tc>
      </w:tr>
      <w:tr w:rsidR="00F06104" w:rsidRPr="008F4688" w14:paraId="7335BDE4" w14:textId="77777777" w:rsidTr="008B059E">
        <w:tc>
          <w:tcPr>
            <w:tcW w:w="2671" w:type="dxa"/>
          </w:tcPr>
          <w:p w14:paraId="35F7C604" w14:textId="77777777" w:rsidR="00F06104" w:rsidRPr="008F4688" w:rsidRDefault="00F06104" w:rsidP="00C7084F">
            <w:pPr>
              <w:tabs>
                <w:tab w:val="left" w:pos="-1440"/>
              </w:tabs>
              <w:spacing w:before="120" w:after="120"/>
              <w:jc w:val="both"/>
              <w:rPr>
                <w:rFonts w:asciiTheme="minorHAnsi" w:hAnsiTheme="minorHAnsi" w:cs="Arial"/>
                <w:b/>
                <w:sz w:val="22"/>
                <w:szCs w:val="22"/>
                <w:lang w:val="en-GB"/>
              </w:rPr>
            </w:pPr>
            <w:r w:rsidRPr="008F4688">
              <w:rPr>
                <w:rFonts w:asciiTheme="minorHAnsi" w:hAnsiTheme="minorHAnsi" w:cs="Arial"/>
                <w:b/>
                <w:sz w:val="22"/>
                <w:szCs w:val="22"/>
                <w:lang w:val="en-GB"/>
              </w:rPr>
              <w:t>JOB SUMMARY:</w:t>
            </w:r>
            <w:r w:rsidRPr="008F4688">
              <w:rPr>
                <w:rFonts w:asciiTheme="minorHAnsi" w:hAnsiTheme="minorHAnsi" w:cs="Arial"/>
                <w:b/>
                <w:sz w:val="22"/>
                <w:szCs w:val="22"/>
                <w:lang w:val="en-GB"/>
              </w:rPr>
              <w:tab/>
            </w:r>
          </w:p>
        </w:tc>
        <w:tc>
          <w:tcPr>
            <w:tcW w:w="6633" w:type="dxa"/>
          </w:tcPr>
          <w:p w14:paraId="65CFBAD1" w14:textId="77777777" w:rsidR="003D4087" w:rsidRPr="00BD2A69" w:rsidRDefault="003D4087" w:rsidP="003D4087">
            <w:pPr>
              <w:rPr>
                <w:rFonts w:asciiTheme="minorHAnsi" w:hAnsiTheme="minorHAnsi" w:cs="Arial"/>
                <w:snapToGrid/>
                <w:szCs w:val="24"/>
                <w:lang w:val="en-GB"/>
              </w:rPr>
            </w:pPr>
            <w:r w:rsidRPr="00BD2A69">
              <w:rPr>
                <w:rFonts w:asciiTheme="minorHAnsi" w:hAnsiTheme="minorHAnsi" w:cs="Arial"/>
                <w:szCs w:val="24"/>
                <w:lang w:val="en-GB"/>
              </w:rPr>
              <w:t>This is a career</w:t>
            </w:r>
            <w:r w:rsidRPr="00BD2A69">
              <w:rPr>
                <w:rFonts w:asciiTheme="minorHAnsi" w:hAnsiTheme="minorHAnsi" w:cs="Arial"/>
              </w:rPr>
              <w:t>-</w:t>
            </w:r>
            <w:r w:rsidRPr="00BD2A69">
              <w:rPr>
                <w:rFonts w:asciiTheme="minorHAnsi" w:hAnsiTheme="minorHAnsi" w:cs="Arial"/>
                <w:szCs w:val="24"/>
                <w:lang w:val="en-GB"/>
              </w:rPr>
              <w:t>graded post incorporating a progression ‘bar’</w:t>
            </w:r>
            <w:r w:rsidRPr="00BD2A69">
              <w:rPr>
                <w:rFonts w:asciiTheme="minorHAnsi" w:hAnsiTheme="minorHAnsi" w:cs="Arial"/>
              </w:rPr>
              <w:t>, which must</w:t>
            </w:r>
            <w:r w:rsidRPr="00BD2A69">
              <w:rPr>
                <w:rFonts w:asciiTheme="minorHAnsi" w:hAnsiTheme="minorHAnsi" w:cs="Arial"/>
                <w:szCs w:val="24"/>
                <w:lang w:val="en-GB"/>
              </w:rPr>
              <w:t xml:space="preserve"> be passed to progress to MG8.</w:t>
            </w:r>
          </w:p>
          <w:p w14:paraId="7044BC69" w14:textId="77777777" w:rsidR="00241413" w:rsidRDefault="00241413" w:rsidP="003D4087">
            <w:pPr>
              <w:rPr>
                <w:rFonts w:asciiTheme="minorHAnsi" w:hAnsiTheme="minorHAnsi" w:cs="Arial"/>
                <w:szCs w:val="24"/>
              </w:rPr>
            </w:pPr>
          </w:p>
          <w:p w14:paraId="1E2A9589" w14:textId="0B73B072" w:rsidR="003D4087" w:rsidRPr="00BD2A69" w:rsidRDefault="003D4087" w:rsidP="003D4087">
            <w:pPr>
              <w:rPr>
                <w:rFonts w:asciiTheme="minorHAnsi" w:hAnsiTheme="minorHAnsi" w:cs="Arial"/>
              </w:rPr>
            </w:pPr>
            <w:r w:rsidRPr="00BD2A69">
              <w:rPr>
                <w:rFonts w:asciiTheme="minorHAnsi" w:hAnsiTheme="minorHAnsi" w:cs="Arial"/>
              </w:rPr>
              <w:t xml:space="preserve">In the Conservation Officer role (SCP 33–37) the post requires the postholder to undertake the full range of conservation work while developing experience, confidence and judgement, with supervision available where needed. </w:t>
            </w:r>
          </w:p>
          <w:p w14:paraId="62B77B1D" w14:textId="77777777" w:rsidR="003D4087" w:rsidRPr="00BD2A69" w:rsidRDefault="003D4087" w:rsidP="003D4087">
            <w:pPr>
              <w:rPr>
                <w:rFonts w:asciiTheme="minorHAnsi" w:hAnsiTheme="minorHAnsi" w:cs="Arial"/>
              </w:rPr>
            </w:pPr>
          </w:p>
          <w:p w14:paraId="33FAF947" w14:textId="77777777" w:rsidR="003D4087" w:rsidRPr="00BD2A69" w:rsidRDefault="003D4087" w:rsidP="003D4087">
            <w:pPr>
              <w:rPr>
                <w:rFonts w:asciiTheme="minorHAnsi" w:hAnsiTheme="minorHAnsi" w:cs="Arial"/>
              </w:rPr>
            </w:pPr>
            <w:r w:rsidRPr="00BD2A69">
              <w:rPr>
                <w:rFonts w:asciiTheme="minorHAnsi" w:hAnsiTheme="minorHAnsi" w:cs="Arial"/>
              </w:rPr>
              <w:t>In the Senior Conservation role (MG8) the post requires the postholder to perform the same broad functions at senior level, independently and authoritatively, including leading on complex casework, policy, appeals, external representation and statutory conservation responsibilities.</w:t>
            </w:r>
          </w:p>
          <w:p w14:paraId="3E39E84B" w14:textId="77777777" w:rsidR="003D4087" w:rsidRPr="00BD2A69" w:rsidRDefault="003D4087" w:rsidP="003D4087">
            <w:pPr>
              <w:rPr>
                <w:rFonts w:asciiTheme="minorHAnsi" w:hAnsiTheme="minorHAnsi" w:cs="Arial"/>
              </w:rPr>
            </w:pPr>
          </w:p>
          <w:p w14:paraId="7D7456E0" w14:textId="254DD607" w:rsidR="00F06104" w:rsidRPr="00BD2A69" w:rsidRDefault="003D4087" w:rsidP="003D4087">
            <w:pPr>
              <w:rPr>
                <w:rFonts w:asciiTheme="minorHAnsi" w:hAnsiTheme="minorHAnsi" w:cs="Arial"/>
              </w:rPr>
            </w:pPr>
            <w:r w:rsidRPr="00BD2A69">
              <w:rPr>
                <w:rFonts w:asciiTheme="minorHAnsi" w:hAnsiTheme="minorHAnsi" w:cs="Arial"/>
              </w:rPr>
              <w:t xml:space="preserve">In summary, the postholder will provide specialist advice in relation to the historic environment, and wider heritage matters, with an awareness of archaeological considerations where relevant; process and determine formal applications and development proposals; formulate and develop the Council’s conservation strategy and policy; and play a key role in the Development Management Team’s approach to major sites and corporate projects affecting heritage assets and </w:t>
            </w:r>
            <w:r w:rsidRPr="00BD2A69">
              <w:rPr>
                <w:rFonts w:asciiTheme="minorHAnsi" w:hAnsiTheme="minorHAnsi" w:cs="Arial"/>
              </w:rPr>
              <w:lastRenderedPageBreak/>
              <w:t>their settings.</w:t>
            </w:r>
          </w:p>
        </w:tc>
      </w:tr>
      <w:tr w:rsidR="000536AD" w:rsidRPr="003D4087" w14:paraId="585CC588" w14:textId="77777777" w:rsidTr="00941AE4">
        <w:tc>
          <w:tcPr>
            <w:tcW w:w="2671" w:type="dxa"/>
          </w:tcPr>
          <w:p w14:paraId="6A2D2562" w14:textId="77777777" w:rsidR="000536AD" w:rsidRPr="008F4688" w:rsidRDefault="000536AD" w:rsidP="00941AE4">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b/>
                <w:sz w:val="22"/>
                <w:szCs w:val="22"/>
                <w:lang w:val="en-GB"/>
              </w:rPr>
              <w:lastRenderedPageBreak/>
              <w:t>ROLE REQUIREMENTS:</w:t>
            </w:r>
          </w:p>
        </w:tc>
        <w:tc>
          <w:tcPr>
            <w:tcW w:w="6633" w:type="dxa"/>
          </w:tcPr>
          <w:p w14:paraId="61000215" w14:textId="77777777" w:rsidR="000536AD" w:rsidRPr="003D4087" w:rsidRDefault="000536AD" w:rsidP="00941AE4">
            <w:pPr>
              <w:tabs>
                <w:tab w:val="left" w:pos="-1440"/>
              </w:tabs>
              <w:spacing w:before="120" w:after="120"/>
              <w:ind w:right="175"/>
              <w:rPr>
                <w:rFonts w:asciiTheme="minorHAnsi" w:hAnsiTheme="minorHAnsi" w:cs="Arial"/>
                <w:b/>
                <w:bCs/>
                <w:sz w:val="22"/>
                <w:szCs w:val="22"/>
                <w:lang w:val="en-GB"/>
              </w:rPr>
            </w:pPr>
          </w:p>
        </w:tc>
      </w:tr>
      <w:tr w:rsidR="000536AD" w:rsidRPr="003D4087" w14:paraId="2FD4B0D1" w14:textId="77777777" w:rsidTr="00941AE4">
        <w:tc>
          <w:tcPr>
            <w:tcW w:w="2671" w:type="dxa"/>
          </w:tcPr>
          <w:p w14:paraId="7A12CD71"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E605C7D" w14:textId="77777777" w:rsidR="000536AD" w:rsidRDefault="000536AD" w:rsidP="00941AE4">
            <w:pPr>
              <w:tabs>
                <w:tab w:val="left" w:pos="-1440"/>
              </w:tabs>
              <w:spacing w:before="120" w:after="120"/>
              <w:ind w:right="175"/>
              <w:rPr>
                <w:rFonts w:asciiTheme="minorHAnsi" w:hAnsiTheme="minorHAnsi" w:cs="Arial"/>
                <w:b/>
                <w:bCs/>
                <w:color w:val="000000" w:themeColor="text1"/>
                <w:sz w:val="22"/>
                <w:szCs w:val="22"/>
                <w:lang w:val="en-GB"/>
              </w:rPr>
            </w:pPr>
            <w:r w:rsidRPr="003D4087">
              <w:rPr>
                <w:rFonts w:asciiTheme="minorHAnsi" w:hAnsiTheme="minorHAnsi" w:cs="Arial"/>
                <w:b/>
                <w:bCs/>
                <w:color w:val="000000" w:themeColor="text1"/>
                <w:sz w:val="22"/>
                <w:szCs w:val="22"/>
                <w:lang w:val="en-GB"/>
              </w:rPr>
              <w:t>Applications, enquiries, appeals and enforcement</w:t>
            </w:r>
          </w:p>
          <w:p w14:paraId="11C90BBE" w14:textId="165410D4" w:rsidR="000536AD" w:rsidRDefault="000536AD" w:rsidP="00941AE4">
            <w:pPr>
              <w:tabs>
                <w:tab w:val="left" w:pos="-1440"/>
              </w:tabs>
              <w:spacing w:before="120" w:after="120"/>
              <w:ind w:right="175"/>
              <w:rPr>
                <w:rFonts w:asciiTheme="minorHAnsi" w:hAnsiTheme="minorHAnsi" w:cs="Arial"/>
                <w:sz w:val="22"/>
                <w:szCs w:val="22"/>
              </w:rPr>
            </w:pPr>
            <w:r w:rsidRPr="003D4087">
              <w:rPr>
                <w:rFonts w:asciiTheme="minorHAnsi" w:hAnsiTheme="minorHAnsi" w:cs="Arial"/>
                <w:sz w:val="22"/>
                <w:szCs w:val="22"/>
              </w:rPr>
              <w:t>Handle simpler formal applications, informal enquiries, listed building and conservation area matters, provide enforcement-related and wider heritage advice with appropriate supervision, including site visits and written responses.</w:t>
            </w:r>
          </w:p>
          <w:p w14:paraId="54728883" w14:textId="5514BA91" w:rsidR="00151115" w:rsidRDefault="00061562" w:rsidP="00941AE4">
            <w:pPr>
              <w:tabs>
                <w:tab w:val="left" w:pos="-1440"/>
              </w:tabs>
              <w:spacing w:before="120" w:after="120"/>
              <w:ind w:right="175"/>
              <w:rPr>
                <w:rFonts w:asciiTheme="minorHAnsi" w:hAnsiTheme="minorHAnsi" w:cs="Arial"/>
                <w:b/>
                <w:bCs/>
                <w:sz w:val="22"/>
                <w:szCs w:val="22"/>
              </w:rPr>
            </w:pPr>
            <w:r w:rsidRPr="00061562">
              <w:rPr>
                <w:rFonts w:asciiTheme="minorHAnsi" w:hAnsiTheme="minorHAnsi" w:cs="Arial"/>
                <w:b/>
                <w:bCs/>
                <w:sz w:val="22"/>
                <w:szCs w:val="22"/>
              </w:rPr>
              <w:t xml:space="preserve">Additional requirements to demonstrate </w:t>
            </w:r>
            <w:r w:rsidR="00151115" w:rsidRPr="00151115">
              <w:rPr>
                <w:rFonts w:asciiTheme="minorHAnsi" w:hAnsiTheme="minorHAnsi" w:cs="Arial"/>
                <w:b/>
                <w:bCs/>
                <w:sz w:val="22"/>
                <w:szCs w:val="22"/>
              </w:rPr>
              <w:t xml:space="preserve">progression </w:t>
            </w:r>
            <w:r w:rsidR="00151115">
              <w:rPr>
                <w:rFonts w:asciiTheme="minorHAnsi" w:hAnsiTheme="minorHAnsi" w:cs="Arial"/>
                <w:b/>
                <w:bCs/>
                <w:sz w:val="22"/>
                <w:szCs w:val="22"/>
              </w:rPr>
              <w:t xml:space="preserve">beyond the </w:t>
            </w:r>
            <w:r w:rsidR="00151115" w:rsidRPr="00151115">
              <w:rPr>
                <w:rFonts w:asciiTheme="minorHAnsi" w:hAnsiTheme="minorHAnsi" w:cs="Arial"/>
                <w:b/>
                <w:bCs/>
                <w:sz w:val="22"/>
                <w:szCs w:val="22"/>
              </w:rPr>
              <w:t>‘bar’</w:t>
            </w:r>
            <w:r w:rsidR="00151115">
              <w:rPr>
                <w:rFonts w:asciiTheme="minorHAnsi" w:hAnsiTheme="minorHAnsi" w:cs="Arial"/>
                <w:b/>
                <w:bCs/>
                <w:sz w:val="22"/>
                <w:szCs w:val="22"/>
              </w:rPr>
              <w:t xml:space="preserve"> </w:t>
            </w:r>
            <w:r w:rsidR="00151115" w:rsidRPr="00151115">
              <w:rPr>
                <w:rFonts w:asciiTheme="minorHAnsi" w:hAnsiTheme="minorHAnsi" w:cs="Arial"/>
                <w:b/>
                <w:bCs/>
                <w:sz w:val="22"/>
                <w:szCs w:val="22"/>
              </w:rPr>
              <w:t>to MG8.</w:t>
            </w:r>
          </w:p>
          <w:p w14:paraId="68D433D0" w14:textId="73F593D4" w:rsidR="000536AD" w:rsidRPr="003D4087" w:rsidRDefault="00061562" w:rsidP="00941AE4">
            <w:pPr>
              <w:tabs>
                <w:tab w:val="left" w:pos="-1440"/>
              </w:tabs>
              <w:spacing w:before="120" w:after="120"/>
              <w:ind w:right="175"/>
              <w:rPr>
                <w:rFonts w:asciiTheme="minorHAnsi" w:hAnsiTheme="minorHAnsi" w:cs="Arial"/>
                <w:sz w:val="22"/>
                <w:szCs w:val="22"/>
              </w:rPr>
            </w:pPr>
            <w:r w:rsidRPr="00061562">
              <w:rPr>
                <w:rFonts w:asciiTheme="minorHAnsi" w:hAnsiTheme="minorHAnsi" w:cs="Arial"/>
                <w:sz w:val="22"/>
                <w:szCs w:val="22"/>
              </w:rPr>
              <w:t>Handle formal applications, provide independent and authoritative specialist advice on applications, informal enquiries, enforcement cases and wider heritage matters affecting listed buildings, conservation areas, archaeological considerations and other heritage assets, leading on complex and sensitive casework.</w:t>
            </w:r>
          </w:p>
        </w:tc>
      </w:tr>
      <w:tr w:rsidR="000536AD" w:rsidRPr="003D4087" w14:paraId="2F113D45" w14:textId="77777777" w:rsidTr="00941AE4">
        <w:tc>
          <w:tcPr>
            <w:tcW w:w="2671" w:type="dxa"/>
          </w:tcPr>
          <w:p w14:paraId="0D901E3E"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CE4DB9B" w14:textId="77777777" w:rsidR="000536AD" w:rsidRDefault="000536AD" w:rsidP="00941AE4">
            <w:pPr>
              <w:tabs>
                <w:tab w:val="left" w:pos="-1440"/>
              </w:tabs>
              <w:spacing w:before="120" w:after="120"/>
              <w:ind w:right="175"/>
              <w:rPr>
                <w:rFonts w:asciiTheme="minorHAnsi" w:hAnsiTheme="minorHAnsi" w:cs="Arial"/>
                <w:b/>
                <w:bCs/>
                <w:sz w:val="22"/>
                <w:szCs w:val="22"/>
              </w:rPr>
            </w:pPr>
            <w:r w:rsidRPr="003D4087">
              <w:rPr>
                <w:rFonts w:asciiTheme="minorHAnsi" w:hAnsiTheme="minorHAnsi" w:cs="Arial"/>
                <w:b/>
                <w:bCs/>
                <w:sz w:val="22"/>
                <w:szCs w:val="22"/>
              </w:rPr>
              <w:t>Design and conservation advice</w:t>
            </w:r>
          </w:p>
          <w:p w14:paraId="4FD2C80D" w14:textId="77777777" w:rsidR="000536AD" w:rsidRDefault="000536AD" w:rsidP="00941AE4">
            <w:pPr>
              <w:tabs>
                <w:tab w:val="left" w:pos="-1440"/>
              </w:tabs>
              <w:spacing w:before="120" w:after="120"/>
              <w:ind w:right="175"/>
              <w:rPr>
                <w:rFonts w:asciiTheme="minorHAnsi" w:hAnsiTheme="minorHAnsi" w:cs="Arial"/>
                <w:sz w:val="22"/>
                <w:szCs w:val="22"/>
              </w:rPr>
            </w:pPr>
            <w:r w:rsidRPr="003D4087">
              <w:rPr>
                <w:rFonts w:asciiTheme="minorHAnsi" w:hAnsiTheme="minorHAnsi" w:cs="Arial"/>
                <w:sz w:val="22"/>
                <w:szCs w:val="22"/>
              </w:rPr>
              <w:t>Provide standard specialist conservation and design advice on proposals affecting conservation areas, listed buildings, locally significant heritage assets and historic townscape, developing professional judgement through supported casework.</w:t>
            </w:r>
          </w:p>
          <w:p w14:paraId="64517409" w14:textId="77777777" w:rsidR="00151115" w:rsidRDefault="00151115" w:rsidP="00151115">
            <w:pPr>
              <w:tabs>
                <w:tab w:val="left" w:pos="-1440"/>
              </w:tabs>
              <w:spacing w:before="120" w:after="120"/>
              <w:ind w:right="175"/>
              <w:rPr>
                <w:rFonts w:asciiTheme="minorHAnsi" w:hAnsiTheme="minorHAnsi" w:cs="Arial"/>
                <w:b/>
                <w:bCs/>
                <w:sz w:val="22"/>
                <w:szCs w:val="22"/>
              </w:rPr>
            </w:pPr>
            <w:r w:rsidRPr="00061562">
              <w:rPr>
                <w:rFonts w:asciiTheme="minorHAnsi" w:hAnsiTheme="minorHAnsi" w:cs="Arial"/>
                <w:b/>
                <w:bCs/>
                <w:sz w:val="22"/>
                <w:szCs w:val="22"/>
              </w:rPr>
              <w:t xml:space="preserve">Additional requirements to demonstrate </w:t>
            </w:r>
            <w:r w:rsidRPr="00151115">
              <w:rPr>
                <w:rFonts w:asciiTheme="minorHAnsi" w:hAnsiTheme="minorHAnsi" w:cs="Arial"/>
                <w:b/>
                <w:bCs/>
                <w:sz w:val="22"/>
                <w:szCs w:val="22"/>
              </w:rPr>
              <w:t xml:space="preserve">progression </w:t>
            </w:r>
            <w:r>
              <w:rPr>
                <w:rFonts w:asciiTheme="minorHAnsi" w:hAnsiTheme="minorHAnsi" w:cs="Arial"/>
                <w:b/>
                <w:bCs/>
                <w:sz w:val="22"/>
                <w:szCs w:val="22"/>
              </w:rPr>
              <w:t xml:space="preserve">beyond the </w:t>
            </w:r>
            <w:r w:rsidRPr="00151115">
              <w:rPr>
                <w:rFonts w:asciiTheme="minorHAnsi" w:hAnsiTheme="minorHAnsi" w:cs="Arial"/>
                <w:b/>
                <w:bCs/>
                <w:sz w:val="22"/>
                <w:szCs w:val="22"/>
              </w:rPr>
              <w:t>‘bar’</w:t>
            </w:r>
            <w:r>
              <w:rPr>
                <w:rFonts w:asciiTheme="minorHAnsi" w:hAnsiTheme="minorHAnsi" w:cs="Arial"/>
                <w:b/>
                <w:bCs/>
                <w:sz w:val="22"/>
                <w:szCs w:val="22"/>
              </w:rPr>
              <w:t xml:space="preserve"> </w:t>
            </w:r>
            <w:r w:rsidRPr="00151115">
              <w:rPr>
                <w:rFonts w:asciiTheme="minorHAnsi" w:hAnsiTheme="minorHAnsi" w:cs="Arial"/>
                <w:b/>
                <w:bCs/>
                <w:sz w:val="22"/>
                <w:szCs w:val="22"/>
              </w:rPr>
              <w:t>to MG8.</w:t>
            </w:r>
          </w:p>
          <w:p w14:paraId="22C9B429" w14:textId="005A7CB5" w:rsidR="00151115" w:rsidRPr="003D4087" w:rsidRDefault="00151115" w:rsidP="00941AE4">
            <w:pPr>
              <w:tabs>
                <w:tab w:val="left" w:pos="-1440"/>
              </w:tabs>
              <w:spacing w:before="120" w:after="120"/>
              <w:ind w:right="175"/>
              <w:rPr>
                <w:rFonts w:asciiTheme="minorHAnsi" w:hAnsiTheme="minorHAnsi" w:cs="Arial"/>
                <w:sz w:val="22"/>
                <w:szCs w:val="22"/>
              </w:rPr>
            </w:pPr>
            <w:r w:rsidRPr="00151115">
              <w:rPr>
                <w:rFonts w:asciiTheme="minorHAnsi" w:hAnsiTheme="minorHAnsi" w:cs="Arial"/>
                <w:sz w:val="22"/>
                <w:szCs w:val="22"/>
              </w:rPr>
              <w:t>Provide independent and expert design and conservation advice on major proposals affecting conservation areas, listed buildings, locally significant heritage assets, historic townscape, and sensitive historic settings across Ashford borough.</w:t>
            </w:r>
          </w:p>
        </w:tc>
      </w:tr>
      <w:tr w:rsidR="000536AD" w:rsidRPr="008F4688" w14:paraId="6F9AE9AF" w14:textId="77777777" w:rsidTr="00941AE4">
        <w:tc>
          <w:tcPr>
            <w:tcW w:w="2671" w:type="dxa"/>
          </w:tcPr>
          <w:p w14:paraId="436858A2"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51D0D28" w14:textId="77777777" w:rsidR="000536AD" w:rsidRDefault="000536AD" w:rsidP="00941AE4">
            <w:pPr>
              <w:tabs>
                <w:tab w:val="left" w:pos="-1440"/>
              </w:tabs>
              <w:spacing w:before="120" w:after="120"/>
              <w:ind w:right="175"/>
              <w:rPr>
                <w:rFonts w:asciiTheme="minorHAnsi" w:hAnsiTheme="minorHAnsi" w:cs="Arial"/>
                <w:b/>
                <w:bCs/>
                <w:sz w:val="22"/>
                <w:szCs w:val="22"/>
              </w:rPr>
            </w:pPr>
            <w:r w:rsidRPr="003D4087">
              <w:rPr>
                <w:rFonts w:asciiTheme="minorHAnsi" w:hAnsiTheme="minorHAnsi" w:cs="Arial"/>
                <w:b/>
                <w:bCs/>
                <w:sz w:val="22"/>
                <w:szCs w:val="22"/>
              </w:rPr>
              <w:t>Appeals, hearings and inquiries</w:t>
            </w:r>
          </w:p>
          <w:p w14:paraId="4383E1F8" w14:textId="77777777" w:rsidR="000536AD" w:rsidRDefault="000536AD" w:rsidP="00941AE4">
            <w:pPr>
              <w:tabs>
                <w:tab w:val="left" w:pos="-1440"/>
              </w:tabs>
              <w:spacing w:before="120" w:after="120"/>
              <w:ind w:right="175"/>
              <w:rPr>
                <w:rFonts w:asciiTheme="minorHAnsi" w:hAnsiTheme="minorHAnsi" w:cs="Arial"/>
                <w:sz w:val="22"/>
                <w:szCs w:val="22"/>
              </w:rPr>
            </w:pPr>
            <w:r w:rsidRPr="003D4087">
              <w:rPr>
                <w:rFonts w:asciiTheme="minorHAnsi" w:hAnsiTheme="minorHAnsi" w:cs="Arial"/>
                <w:sz w:val="22"/>
                <w:szCs w:val="22"/>
              </w:rPr>
              <w:t>Assist with appeal statements and heritage, architectural and design evidence, gaining supervised experience of hearings, inquiries and oral advocacy where required.</w:t>
            </w:r>
          </w:p>
          <w:p w14:paraId="3580D191" w14:textId="77777777" w:rsidR="00151115" w:rsidRDefault="00151115" w:rsidP="00151115">
            <w:pPr>
              <w:tabs>
                <w:tab w:val="left" w:pos="-1440"/>
              </w:tabs>
              <w:spacing w:before="120" w:after="120"/>
              <w:ind w:right="175"/>
              <w:rPr>
                <w:rFonts w:asciiTheme="minorHAnsi" w:hAnsiTheme="minorHAnsi" w:cs="Arial"/>
                <w:b/>
                <w:bCs/>
                <w:sz w:val="22"/>
                <w:szCs w:val="22"/>
              </w:rPr>
            </w:pPr>
            <w:r w:rsidRPr="00061562">
              <w:rPr>
                <w:rFonts w:asciiTheme="minorHAnsi" w:hAnsiTheme="minorHAnsi" w:cs="Arial"/>
                <w:b/>
                <w:bCs/>
                <w:sz w:val="22"/>
                <w:szCs w:val="22"/>
              </w:rPr>
              <w:t xml:space="preserve">Additional requirements to demonstrate </w:t>
            </w:r>
            <w:r w:rsidRPr="00151115">
              <w:rPr>
                <w:rFonts w:asciiTheme="minorHAnsi" w:hAnsiTheme="minorHAnsi" w:cs="Arial"/>
                <w:b/>
                <w:bCs/>
                <w:sz w:val="22"/>
                <w:szCs w:val="22"/>
              </w:rPr>
              <w:t xml:space="preserve">progression </w:t>
            </w:r>
            <w:r>
              <w:rPr>
                <w:rFonts w:asciiTheme="minorHAnsi" w:hAnsiTheme="minorHAnsi" w:cs="Arial"/>
                <w:b/>
                <w:bCs/>
                <w:sz w:val="22"/>
                <w:szCs w:val="22"/>
              </w:rPr>
              <w:t xml:space="preserve">beyond the </w:t>
            </w:r>
            <w:r w:rsidRPr="00151115">
              <w:rPr>
                <w:rFonts w:asciiTheme="minorHAnsi" w:hAnsiTheme="minorHAnsi" w:cs="Arial"/>
                <w:b/>
                <w:bCs/>
                <w:sz w:val="22"/>
                <w:szCs w:val="22"/>
              </w:rPr>
              <w:t>‘bar’</w:t>
            </w:r>
            <w:r>
              <w:rPr>
                <w:rFonts w:asciiTheme="minorHAnsi" w:hAnsiTheme="minorHAnsi" w:cs="Arial"/>
                <w:b/>
                <w:bCs/>
                <w:sz w:val="22"/>
                <w:szCs w:val="22"/>
              </w:rPr>
              <w:t xml:space="preserve"> </w:t>
            </w:r>
            <w:r w:rsidRPr="00151115">
              <w:rPr>
                <w:rFonts w:asciiTheme="minorHAnsi" w:hAnsiTheme="minorHAnsi" w:cs="Arial"/>
                <w:b/>
                <w:bCs/>
                <w:sz w:val="22"/>
                <w:szCs w:val="22"/>
              </w:rPr>
              <w:t>to MG8.</w:t>
            </w:r>
          </w:p>
          <w:p w14:paraId="168E63E4" w14:textId="24BD4F41" w:rsidR="00151115" w:rsidRPr="008F4688" w:rsidRDefault="00151115" w:rsidP="00941AE4">
            <w:pPr>
              <w:tabs>
                <w:tab w:val="left" w:pos="-1440"/>
              </w:tabs>
              <w:spacing w:before="120" w:after="120"/>
              <w:ind w:right="175"/>
              <w:rPr>
                <w:rFonts w:asciiTheme="minorHAnsi" w:hAnsiTheme="minorHAnsi" w:cs="Arial"/>
                <w:sz w:val="22"/>
                <w:szCs w:val="22"/>
                <w:lang w:val="en-GB"/>
              </w:rPr>
            </w:pPr>
            <w:r w:rsidRPr="00151115">
              <w:rPr>
                <w:rFonts w:asciiTheme="minorHAnsi" w:hAnsiTheme="minorHAnsi" w:cs="Arial"/>
                <w:sz w:val="22"/>
                <w:szCs w:val="22"/>
              </w:rPr>
              <w:t>Prepare appeal evidence and written cases for hearings and public inquiries, and advocate the Council’s position on architectural, design and heritage matters with minimal assistance.</w:t>
            </w:r>
          </w:p>
        </w:tc>
      </w:tr>
      <w:tr w:rsidR="000536AD" w:rsidRPr="003D4087" w14:paraId="11C07D87" w14:textId="77777777" w:rsidTr="00941AE4">
        <w:tc>
          <w:tcPr>
            <w:tcW w:w="2671" w:type="dxa"/>
          </w:tcPr>
          <w:p w14:paraId="2503BFD5"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BE31F87" w14:textId="77777777" w:rsidR="000536AD" w:rsidRDefault="000536AD" w:rsidP="00941AE4">
            <w:pPr>
              <w:tabs>
                <w:tab w:val="left" w:pos="-1440"/>
              </w:tabs>
              <w:spacing w:before="120" w:after="120"/>
              <w:ind w:right="175"/>
              <w:rPr>
                <w:rFonts w:asciiTheme="minorHAnsi" w:hAnsiTheme="minorHAnsi" w:cs="Arial"/>
                <w:b/>
                <w:bCs/>
                <w:sz w:val="22"/>
                <w:szCs w:val="22"/>
              </w:rPr>
            </w:pPr>
            <w:r w:rsidRPr="003D4087">
              <w:rPr>
                <w:rFonts w:asciiTheme="minorHAnsi" w:hAnsiTheme="minorHAnsi" w:cs="Arial"/>
                <w:b/>
                <w:bCs/>
                <w:sz w:val="22"/>
                <w:szCs w:val="22"/>
              </w:rPr>
              <w:t>Policy, strategy and guidance</w:t>
            </w:r>
          </w:p>
          <w:p w14:paraId="541BDB6E" w14:textId="77777777" w:rsidR="000536AD" w:rsidRDefault="000536AD" w:rsidP="00941AE4">
            <w:pPr>
              <w:tabs>
                <w:tab w:val="left" w:pos="-1440"/>
              </w:tabs>
              <w:spacing w:before="120" w:after="120"/>
              <w:ind w:right="175"/>
              <w:rPr>
                <w:rFonts w:asciiTheme="minorHAnsi" w:hAnsiTheme="minorHAnsi" w:cs="Arial"/>
                <w:sz w:val="22"/>
                <w:szCs w:val="22"/>
              </w:rPr>
            </w:pPr>
            <w:r w:rsidRPr="003D4087">
              <w:rPr>
                <w:rFonts w:asciiTheme="minorHAnsi" w:hAnsiTheme="minorHAnsi" w:cs="Arial"/>
                <w:sz w:val="22"/>
                <w:szCs w:val="22"/>
              </w:rPr>
              <w:t xml:space="preserve">Contribute conservation, and wider heritage input to policy </w:t>
            </w:r>
            <w:r w:rsidRPr="003D4087">
              <w:rPr>
                <w:rFonts w:asciiTheme="minorHAnsi" w:hAnsiTheme="minorHAnsi" w:cs="Arial"/>
                <w:sz w:val="22"/>
                <w:szCs w:val="22"/>
              </w:rPr>
              <w:lastRenderedPageBreak/>
              <w:t>statements, strategy documents, development briefs and guidance, building understanding of how heritage considerations inform planning decisions.</w:t>
            </w:r>
          </w:p>
          <w:p w14:paraId="4DD46B98" w14:textId="1562301A" w:rsidR="00151115" w:rsidRPr="00151115" w:rsidRDefault="00151115" w:rsidP="00941AE4">
            <w:pPr>
              <w:tabs>
                <w:tab w:val="left" w:pos="-1440"/>
              </w:tabs>
              <w:spacing w:before="120" w:after="120"/>
              <w:ind w:right="175"/>
              <w:rPr>
                <w:rFonts w:asciiTheme="minorHAnsi" w:hAnsiTheme="minorHAnsi" w:cs="Arial"/>
                <w:b/>
                <w:bCs/>
                <w:sz w:val="22"/>
                <w:szCs w:val="22"/>
              </w:rPr>
            </w:pPr>
            <w:r w:rsidRPr="00151115">
              <w:rPr>
                <w:rFonts w:asciiTheme="minorHAnsi" w:hAnsiTheme="minorHAnsi" w:cs="Arial"/>
                <w:b/>
                <w:bCs/>
                <w:sz w:val="22"/>
                <w:szCs w:val="22"/>
              </w:rPr>
              <w:t>Additional requirements to demonstrate progression beyond the ‘bar’ to MG8.</w:t>
            </w:r>
          </w:p>
          <w:p w14:paraId="733D4D04" w14:textId="72DC13A2" w:rsidR="00151115" w:rsidRPr="003D4087" w:rsidRDefault="00151115" w:rsidP="00941AE4">
            <w:pPr>
              <w:tabs>
                <w:tab w:val="left" w:pos="-1440"/>
              </w:tabs>
              <w:spacing w:before="120" w:after="120"/>
              <w:ind w:right="175"/>
              <w:rPr>
                <w:rFonts w:asciiTheme="minorHAnsi" w:hAnsiTheme="minorHAnsi" w:cs="Arial"/>
                <w:sz w:val="22"/>
                <w:szCs w:val="22"/>
              </w:rPr>
            </w:pPr>
            <w:r w:rsidRPr="00151115">
              <w:rPr>
                <w:rFonts w:asciiTheme="minorHAnsi" w:hAnsiTheme="minorHAnsi" w:cs="Arial"/>
                <w:sz w:val="22"/>
                <w:szCs w:val="22"/>
              </w:rPr>
              <w:t>Prepare and advise on policy statements, strategy documents, development briefs and guidance for the historic environment, building conservation and wider heritage matters, contributing senior expertise to their development and implementation.</w:t>
            </w:r>
          </w:p>
        </w:tc>
      </w:tr>
      <w:tr w:rsidR="000536AD" w:rsidRPr="003D4087" w14:paraId="38ACB400" w14:textId="77777777" w:rsidTr="00941AE4">
        <w:tc>
          <w:tcPr>
            <w:tcW w:w="2671" w:type="dxa"/>
          </w:tcPr>
          <w:p w14:paraId="209C6D40"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C17F57C" w14:textId="77777777" w:rsidR="000536AD" w:rsidRDefault="000536AD" w:rsidP="00941AE4">
            <w:pPr>
              <w:tabs>
                <w:tab w:val="left" w:pos="-1440"/>
              </w:tabs>
              <w:spacing w:before="120" w:after="120"/>
              <w:ind w:right="175"/>
              <w:rPr>
                <w:rFonts w:asciiTheme="minorHAnsi" w:hAnsiTheme="minorHAnsi" w:cs="Arial"/>
                <w:b/>
                <w:bCs/>
                <w:sz w:val="22"/>
                <w:szCs w:val="22"/>
              </w:rPr>
            </w:pPr>
            <w:r w:rsidRPr="003D4087">
              <w:rPr>
                <w:rFonts w:asciiTheme="minorHAnsi" w:hAnsiTheme="minorHAnsi" w:cs="Arial"/>
                <w:b/>
                <w:bCs/>
                <w:sz w:val="22"/>
                <w:szCs w:val="22"/>
              </w:rPr>
              <w:t>Conservation area and heritage asset work</w:t>
            </w:r>
          </w:p>
          <w:p w14:paraId="5496F09C" w14:textId="77777777" w:rsidR="000536AD" w:rsidRDefault="000536AD" w:rsidP="00941AE4">
            <w:pPr>
              <w:tabs>
                <w:tab w:val="left" w:pos="-1440"/>
              </w:tabs>
              <w:spacing w:before="120" w:after="120"/>
              <w:ind w:right="175"/>
              <w:rPr>
                <w:rFonts w:asciiTheme="minorHAnsi" w:hAnsiTheme="minorHAnsi" w:cs="Arial"/>
                <w:sz w:val="22"/>
                <w:szCs w:val="22"/>
              </w:rPr>
            </w:pPr>
            <w:r w:rsidRPr="003D4087">
              <w:rPr>
                <w:rFonts w:asciiTheme="minorHAnsi" w:hAnsiTheme="minorHAnsi" w:cs="Arial"/>
                <w:sz w:val="22"/>
                <w:szCs w:val="22"/>
              </w:rPr>
              <w:t>Assist with Conservation Area Appraisals and Management Plans, buildings at risk work and local list projects, including evidence gathering, drafting and consultation support.</w:t>
            </w:r>
          </w:p>
          <w:p w14:paraId="3D997527" w14:textId="77777777" w:rsidR="00151115" w:rsidRDefault="00151115" w:rsidP="00151115">
            <w:pPr>
              <w:tabs>
                <w:tab w:val="left" w:pos="-1440"/>
              </w:tabs>
              <w:spacing w:before="120" w:after="120"/>
              <w:ind w:right="175"/>
              <w:rPr>
                <w:rFonts w:asciiTheme="minorHAnsi" w:hAnsiTheme="minorHAnsi" w:cs="Arial"/>
                <w:b/>
                <w:bCs/>
                <w:sz w:val="22"/>
                <w:szCs w:val="22"/>
              </w:rPr>
            </w:pPr>
            <w:r w:rsidRPr="00061562">
              <w:rPr>
                <w:rFonts w:asciiTheme="minorHAnsi" w:hAnsiTheme="minorHAnsi" w:cs="Arial"/>
                <w:b/>
                <w:bCs/>
                <w:sz w:val="22"/>
                <w:szCs w:val="22"/>
              </w:rPr>
              <w:t xml:space="preserve">Additional requirements to demonstrate </w:t>
            </w:r>
            <w:r w:rsidRPr="00151115">
              <w:rPr>
                <w:rFonts w:asciiTheme="minorHAnsi" w:hAnsiTheme="minorHAnsi" w:cs="Arial"/>
                <w:b/>
                <w:bCs/>
                <w:sz w:val="22"/>
                <w:szCs w:val="22"/>
              </w:rPr>
              <w:t xml:space="preserve">progression </w:t>
            </w:r>
            <w:r>
              <w:rPr>
                <w:rFonts w:asciiTheme="minorHAnsi" w:hAnsiTheme="minorHAnsi" w:cs="Arial"/>
                <w:b/>
                <w:bCs/>
                <w:sz w:val="22"/>
                <w:szCs w:val="22"/>
              </w:rPr>
              <w:t xml:space="preserve">beyond the </w:t>
            </w:r>
            <w:r w:rsidRPr="00151115">
              <w:rPr>
                <w:rFonts w:asciiTheme="minorHAnsi" w:hAnsiTheme="minorHAnsi" w:cs="Arial"/>
                <w:b/>
                <w:bCs/>
                <w:sz w:val="22"/>
                <w:szCs w:val="22"/>
              </w:rPr>
              <w:t>‘bar’</w:t>
            </w:r>
            <w:r>
              <w:rPr>
                <w:rFonts w:asciiTheme="minorHAnsi" w:hAnsiTheme="minorHAnsi" w:cs="Arial"/>
                <w:b/>
                <w:bCs/>
                <w:sz w:val="22"/>
                <w:szCs w:val="22"/>
              </w:rPr>
              <w:t xml:space="preserve"> </w:t>
            </w:r>
            <w:r w:rsidRPr="00151115">
              <w:rPr>
                <w:rFonts w:asciiTheme="minorHAnsi" w:hAnsiTheme="minorHAnsi" w:cs="Arial"/>
                <w:b/>
                <w:bCs/>
                <w:sz w:val="22"/>
                <w:szCs w:val="22"/>
              </w:rPr>
              <w:t>to MG8.</w:t>
            </w:r>
          </w:p>
          <w:p w14:paraId="2E316998" w14:textId="6DC2ED40" w:rsidR="00151115" w:rsidRPr="003D4087" w:rsidRDefault="00151115" w:rsidP="00941AE4">
            <w:pPr>
              <w:tabs>
                <w:tab w:val="left" w:pos="-1440"/>
              </w:tabs>
              <w:spacing w:before="120" w:after="120"/>
              <w:ind w:right="175"/>
              <w:rPr>
                <w:rFonts w:asciiTheme="minorHAnsi" w:hAnsiTheme="minorHAnsi" w:cs="Arial"/>
                <w:sz w:val="22"/>
                <w:szCs w:val="22"/>
              </w:rPr>
            </w:pPr>
            <w:r w:rsidRPr="00151115">
              <w:rPr>
                <w:rFonts w:asciiTheme="minorHAnsi" w:hAnsiTheme="minorHAnsi" w:cs="Arial"/>
                <w:sz w:val="22"/>
                <w:szCs w:val="22"/>
              </w:rPr>
              <w:t>Prepare, implement and maintain Conservation Area Appraisals and Management Plans, the Council’s buildings at risk register, and list of buildings of local architectural and historic interest.</w:t>
            </w:r>
          </w:p>
        </w:tc>
      </w:tr>
      <w:tr w:rsidR="000536AD" w:rsidRPr="008F4688" w14:paraId="5D074A04" w14:textId="77777777" w:rsidTr="00941AE4">
        <w:tc>
          <w:tcPr>
            <w:tcW w:w="2671" w:type="dxa"/>
          </w:tcPr>
          <w:p w14:paraId="54823E4A"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39C7201" w14:textId="77777777" w:rsidR="000536AD" w:rsidRDefault="000536AD" w:rsidP="00941AE4">
            <w:pPr>
              <w:tabs>
                <w:tab w:val="left" w:pos="-1440"/>
              </w:tabs>
              <w:spacing w:before="120" w:after="120"/>
              <w:ind w:right="175"/>
              <w:rPr>
                <w:rFonts w:asciiTheme="minorHAnsi" w:hAnsiTheme="minorHAnsi" w:cs="Arial"/>
                <w:b/>
                <w:bCs/>
                <w:sz w:val="22"/>
                <w:szCs w:val="22"/>
              </w:rPr>
            </w:pPr>
            <w:r w:rsidRPr="00777CAB">
              <w:rPr>
                <w:rFonts w:asciiTheme="minorHAnsi" w:hAnsiTheme="minorHAnsi" w:cs="Arial"/>
                <w:b/>
                <w:bCs/>
                <w:sz w:val="22"/>
                <w:szCs w:val="22"/>
              </w:rPr>
              <w:t>Grants, funding and project delivery</w:t>
            </w:r>
          </w:p>
          <w:p w14:paraId="6FA89718" w14:textId="77777777" w:rsidR="000536AD" w:rsidRDefault="000536AD" w:rsidP="00941AE4">
            <w:pPr>
              <w:tabs>
                <w:tab w:val="left" w:pos="-1440"/>
              </w:tabs>
              <w:spacing w:before="120" w:after="120"/>
              <w:ind w:right="175"/>
              <w:rPr>
                <w:rFonts w:asciiTheme="minorHAnsi" w:hAnsiTheme="minorHAnsi" w:cs="Arial"/>
                <w:sz w:val="22"/>
                <w:szCs w:val="22"/>
              </w:rPr>
            </w:pPr>
            <w:r w:rsidRPr="00777CAB">
              <w:rPr>
                <w:rFonts w:asciiTheme="minorHAnsi" w:hAnsiTheme="minorHAnsi" w:cs="Arial"/>
                <w:sz w:val="22"/>
                <w:szCs w:val="22"/>
              </w:rPr>
              <w:t>Support historic building grants and heritage funding bids through research, drafting, administration and project delivery tasks as directed.</w:t>
            </w:r>
          </w:p>
          <w:p w14:paraId="13D35E36" w14:textId="77777777" w:rsidR="00151115" w:rsidRDefault="00151115" w:rsidP="00151115">
            <w:pPr>
              <w:tabs>
                <w:tab w:val="left" w:pos="-1440"/>
              </w:tabs>
              <w:spacing w:before="120" w:after="120"/>
              <w:ind w:right="175"/>
              <w:rPr>
                <w:rFonts w:asciiTheme="minorHAnsi" w:hAnsiTheme="minorHAnsi" w:cs="Arial"/>
                <w:b/>
                <w:bCs/>
                <w:sz w:val="22"/>
                <w:szCs w:val="22"/>
              </w:rPr>
            </w:pPr>
            <w:r w:rsidRPr="00061562">
              <w:rPr>
                <w:rFonts w:asciiTheme="minorHAnsi" w:hAnsiTheme="minorHAnsi" w:cs="Arial"/>
                <w:b/>
                <w:bCs/>
                <w:sz w:val="22"/>
                <w:szCs w:val="22"/>
              </w:rPr>
              <w:t xml:space="preserve">Additional requirements to demonstrate </w:t>
            </w:r>
            <w:r w:rsidRPr="00151115">
              <w:rPr>
                <w:rFonts w:asciiTheme="minorHAnsi" w:hAnsiTheme="minorHAnsi" w:cs="Arial"/>
                <w:b/>
                <w:bCs/>
                <w:sz w:val="22"/>
                <w:szCs w:val="22"/>
              </w:rPr>
              <w:t xml:space="preserve">progression </w:t>
            </w:r>
            <w:r>
              <w:rPr>
                <w:rFonts w:asciiTheme="minorHAnsi" w:hAnsiTheme="minorHAnsi" w:cs="Arial"/>
                <w:b/>
                <w:bCs/>
                <w:sz w:val="22"/>
                <w:szCs w:val="22"/>
              </w:rPr>
              <w:t xml:space="preserve">beyond the </w:t>
            </w:r>
            <w:r w:rsidRPr="00151115">
              <w:rPr>
                <w:rFonts w:asciiTheme="minorHAnsi" w:hAnsiTheme="minorHAnsi" w:cs="Arial"/>
                <w:b/>
                <w:bCs/>
                <w:sz w:val="22"/>
                <w:szCs w:val="22"/>
              </w:rPr>
              <w:t>‘bar’</w:t>
            </w:r>
            <w:r>
              <w:rPr>
                <w:rFonts w:asciiTheme="minorHAnsi" w:hAnsiTheme="minorHAnsi" w:cs="Arial"/>
                <w:b/>
                <w:bCs/>
                <w:sz w:val="22"/>
                <w:szCs w:val="22"/>
              </w:rPr>
              <w:t xml:space="preserve"> </w:t>
            </w:r>
            <w:r w:rsidRPr="00151115">
              <w:rPr>
                <w:rFonts w:asciiTheme="minorHAnsi" w:hAnsiTheme="minorHAnsi" w:cs="Arial"/>
                <w:b/>
                <w:bCs/>
                <w:sz w:val="22"/>
                <w:szCs w:val="22"/>
              </w:rPr>
              <w:t>to MG8.</w:t>
            </w:r>
          </w:p>
          <w:p w14:paraId="43CE5107" w14:textId="63CBA087" w:rsidR="00151115" w:rsidRPr="008F4688" w:rsidRDefault="00151115" w:rsidP="00941AE4">
            <w:pPr>
              <w:tabs>
                <w:tab w:val="left" w:pos="-1440"/>
              </w:tabs>
              <w:spacing w:before="120" w:after="120"/>
              <w:ind w:right="175"/>
              <w:rPr>
                <w:rFonts w:asciiTheme="minorHAnsi" w:hAnsiTheme="minorHAnsi" w:cs="Arial"/>
                <w:sz w:val="22"/>
                <w:szCs w:val="22"/>
                <w:lang w:val="en-GB"/>
              </w:rPr>
            </w:pPr>
            <w:r w:rsidRPr="00151115">
              <w:rPr>
                <w:rFonts w:asciiTheme="minorHAnsi" w:hAnsiTheme="minorHAnsi" w:cs="Arial"/>
                <w:sz w:val="22"/>
                <w:szCs w:val="22"/>
                <w:lang w:val="en-GB"/>
              </w:rPr>
              <w:t>Prepare grant applications to bid for national funding schemes for historic building conservation (THIs, HERS etc) and implement programmes for the successful delivery of such schemes.</w:t>
            </w:r>
          </w:p>
        </w:tc>
      </w:tr>
      <w:tr w:rsidR="000536AD" w:rsidRPr="008F4688" w14:paraId="1692A696" w14:textId="77777777" w:rsidTr="00941AE4">
        <w:tc>
          <w:tcPr>
            <w:tcW w:w="2671" w:type="dxa"/>
          </w:tcPr>
          <w:p w14:paraId="7BAF5870"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0E0AA7D" w14:textId="77777777" w:rsidR="000536AD" w:rsidRDefault="000536AD" w:rsidP="00941AE4">
            <w:pPr>
              <w:tabs>
                <w:tab w:val="left" w:pos="-1440"/>
              </w:tabs>
              <w:spacing w:before="120" w:after="120"/>
              <w:ind w:right="175"/>
              <w:rPr>
                <w:rFonts w:asciiTheme="minorHAnsi" w:hAnsiTheme="minorHAnsi" w:cs="Arial"/>
                <w:b/>
                <w:bCs/>
                <w:sz w:val="22"/>
                <w:szCs w:val="22"/>
              </w:rPr>
            </w:pPr>
            <w:r w:rsidRPr="00777CAB">
              <w:rPr>
                <w:rFonts w:asciiTheme="minorHAnsi" w:hAnsiTheme="minorHAnsi" w:cs="Arial"/>
                <w:b/>
                <w:bCs/>
                <w:sz w:val="22"/>
                <w:szCs w:val="22"/>
              </w:rPr>
              <w:t>Meetings, representation and partnership working</w:t>
            </w:r>
          </w:p>
          <w:p w14:paraId="4851696C" w14:textId="77777777" w:rsidR="000536AD" w:rsidRDefault="000536AD" w:rsidP="00941AE4">
            <w:pPr>
              <w:tabs>
                <w:tab w:val="left" w:pos="-1440"/>
              </w:tabs>
              <w:spacing w:before="120" w:after="120"/>
              <w:ind w:right="175"/>
              <w:rPr>
                <w:rFonts w:asciiTheme="minorHAnsi" w:hAnsiTheme="minorHAnsi" w:cs="Arial"/>
                <w:sz w:val="22"/>
                <w:szCs w:val="22"/>
              </w:rPr>
            </w:pPr>
            <w:r w:rsidRPr="00777CAB">
              <w:rPr>
                <w:rFonts w:asciiTheme="minorHAnsi" w:hAnsiTheme="minorHAnsi" w:cs="Arial"/>
                <w:sz w:val="22"/>
                <w:szCs w:val="22"/>
              </w:rPr>
              <w:t>Attend Planning Committee, Parish Council and stakeholder meetings as required, contributing specialist input with support to building confidence in representing Council advice.</w:t>
            </w:r>
          </w:p>
          <w:p w14:paraId="76463CE8" w14:textId="77777777" w:rsidR="00151115" w:rsidRDefault="00151115" w:rsidP="00151115">
            <w:pPr>
              <w:tabs>
                <w:tab w:val="left" w:pos="-1440"/>
              </w:tabs>
              <w:spacing w:before="120" w:after="120"/>
              <w:ind w:right="175"/>
              <w:rPr>
                <w:rFonts w:asciiTheme="minorHAnsi" w:hAnsiTheme="minorHAnsi" w:cs="Arial"/>
                <w:b/>
                <w:bCs/>
                <w:sz w:val="22"/>
                <w:szCs w:val="22"/>
              </w:rPr>
            </w:pPr>
            <w:r w:rsidRPr="00061562">
              <w:rPr>
                <w:rFonts w:asciiTheme="minorHAnsi" w:hAnsiTheme="minorHAnsi" w:cs="Arial"/>
                <w:b/>
                <w:bCs/>
                <w:sz w:val="22"/>
                <w:szCs w:val="22"/>
              </w:rPr>
              <w:t xml:space="preserve">Additional requirements to demonstrate </w:t>
            </w:r>
            <w:r w:rsidRPr="00151115">
              <w:rPr>
                <w:rFonts w:asciiTheme="minorHAnsi" w:hAnsiTheme="minorHAnsi" w:cs="Arial"/>
                <w:b/>
                <w:bCs/>
                <w:sz w:val="22"/>
                <w:szCs w:val="22"/>
              </w:rPr>
              <w:t xml:space="preserve">progression </w:t>
            </w:r>
            <w:r>
              <w:rPr>
                <w:rFonts w:asciiTheme="minorHAnsi" w:hAnsiTheme="minorHAnsi" w:cs="Arial"/>
                <w:b/>
                <w:bCs/>
                <w:sz w:val="22"/>
                <w:szCs w:val="22"/>
              </w:rPr>
              <w:t xml:space="preserve">beyond the </w:t>
            </w:r>
            <w:r w:rsidRPr="00151115">
              <w:rPr>
                <w:rFonts w:asciiTheme="minorHAnsi" w:hAnsiTheme="minorHAnsi" w:cs="Arial"/>
                <w:b/>
                <w:bCs/>
                <w:sz w:val="22"/>
                <w:szCs w:val="22"/>
              </w:rPr>
              <w:t>‘bar’</w:t>
            </w:r>
            <w:r>
              <w:rPr>
                <w:rFonts w:asciiTheme="minorHAnsi" w:hAnsiTheme="minorHAnsi" w:cs="Arial"/>
                <w:b/>
                <w:bCs/>
                <w:sz w:val="22"/>
                <w:szCs w:val="22"/>
              </w:rPr>
              <w:t xml:space="preserve"> </w:t>
            </w:r>
            <w:r w:rsidRPr="00151115">
              <w:rPr>
                <w:rFonts w:asciiTheme="minorHAnsi" w:hAnsiTheme="minorHAnsi" w:cs="Arial"/>
                <w:b/>
                <w:bCs/>
                <w:sz w:val="22"/>
                <w:szCs w:val="22"/>
              </w:rPr>
              <w:t>to MG8.</w:t>
            </w:r>
          </w:p>
          <w:p w14:paraId="15F9432C" w14:textId="4C5B00D4" w:rsidR="00151115" w:rsidRPr="00151115" w:rsidRDefault="00151115" w:rsidP="00941AE4">
            <w:pPr>
              <w:tabs>
                <w:tab w:val="left" w:pos="-1440"/>
              </w:tabs>
              <w:spacing w:before="120" w:after="120"/>
              <w:ind w:right="175"/>
              <w:rPr>
                <w:rFonts w:asciiTheme="minorHAnsi" w:hAnsiTheme="minorHAnsi" w:cs="Arial"/>
                <w:sz w:val="22"/>
                <w:szCs w:val="22"/>
              </w:rPr>
            </w:pPr>
            <w:r w:rsidRPr="00151115">
              <w:rPr>
                <w:rFonts w:asciiTheme="minorHAnsi" w:hAnsiTheme="minorHAnsi" w:cs="Arial"/>
                <w:sz w:val="22"/>
                <w:szCs w:val="22"/>
              </w:rPr>
              <w:t>Represent the Council at Planning Committee, Parish Councils, user groups and the Kent Conservation Officers Forum, leading engagement with external consultants and partners on project work.</w:t>
            </w:r>
          </w:p>
        </w:tc>
      </w:tr>
      <w:tr w:rsidR="000536AD" w:rsidRPr="00777CAB" w14:paraId="13B6B055" w14:textId="77777777" w:rsidTr="00941AE4">
        <w:tc>
          <w:tcPr>
            <w:tcW w:w="2671" w:type="dxa"/>
          </w:tcPr>
          <w:p w14:paraId="130D736E"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0611F983" w14:textId="77777777" w:rsidR="000536AD" w:rsidRDefault="000536AD" w:rsidP="00941AE4">
            <w:pPr>
              <w:tabs>
                <w:tab w:val="left" w:pos="-1440"/>
              </w:tabs>
              <w:spacing w:before="120" w:after="120"/>
              <w:ind w:right="175"/>
              <w:rPr>
                <w:rFonts w:asciiTheme="minorHAnsi" w:hAnsiTheme="minorHAnsi" w:cs="Arial"/>
                <w:b/>
                <w:bCs/>
                <w:sz w:val="22"/>
                <w:szCs w:val="22"/>
              </w:rPr>
            </w:pPr>
            <w:r w:rsidRPr="00777CAB">
              <w:rPr>
                <w:rFonts w:asciiTheme="minorHAnsi" w:hAnsiTheme="minorHAnsi" w:cs="Arial"/>
                <w:b/>
                <w:bCs/>
                <w:sz w:val="22"/>
                <w:szCs w:val="22"/>
              </w:rPr>
              <w:t>Professional judgement, supervision and progression</w:t>
            </w:r>
          </w:p>
          <w:p w14:paraId="0C95A726" w14:textId="77777777" w:rsidR="000536AD" w:rsidRDefault="000536AD" w:rsidP="00941AE4">
            <w:pPr>
              <w:tabs>
                <w:tab w:val="left" w:pos="-1440"/>
              </w:tabs>
              <w:spacing w:before="120" w:after="120"/>
              <w:ind w:right="175"/>
              <w:rPr>
                <w:rFonts w:asciiTheme="minorHAnsi" w:hAnsiTheme="minorHAnsi" w:cs="Arial"/>
                <w:sz w:val="22"/>
                <w:szCs w:val="22"/>
              </w:rPr>
            </w:pPr>
            <w:r w:rsidRPr="00777CAB">
              <w:rPr>
                <w:rFonts w:asciiTheme="minorHAnsi" w:hAnsiTheme="minorHAnsi" w:cs="Arial"/>
                <w:sz w:val="22"/>
                <w:szCs w:val="22"/>
              </w:rPr>
              <w:lastRenderedPageBreak/>
              <w:t>Build technical knowledge and professional judgement across conservation, and wider heritage work, taking increasing responsibility and demonstrating readiness for progression beyond the bar.</w:t>
            </w:r>
          </w:p>
          <w:p w14:paraId="643A0231" w14:textId="77777777" w:rsidR="00151115" w:rsidRDefault="00151115" w:rsidP="00151115">
            <w:pPr>
              <w:tabs>
                <w:tab w:val="left" w:pos="-1440"/>
              </w:tabs>
              <w:spacing w:before="120" w:after="120"/>
              <w:ind w:right="175"/>
              <w:rPr>
                <w:rFonts w:asciiTheme="minorHAnsi" w:hAnsiTheme="minorHAnsi" w:cs="Arial"/>
                <w:b/>
                <w:bCs/>
                <w:sz w:val="22"/>
                <w:szCs w:val="22"/>
              </w:rPr>
            </w:pPr>
            <w:r w:rsidRPr="00061562">
              <w:rPr>
                <w:rFonts w:asciiTheme="minorHAnsi" w:hAnsiTheme="minorHAnsi" w:cs="Arial"/>
                <w:b/>
                <w:bCs/>
                <w:sz w:val="22"/>
                <w:szCs w:val="22"/>
              </w:rPr>
              <w:t xml:space="preserve">Additional requirements to demonstrate </w:t>
            </w:r>
            <w:r w:rsidRPr="00151115">
              <w:rPr>
                <w:rFonts w:asciiTheme="minorHAnsi" w:hAnsiTheme="minorHAnsi" w:cs="Arial"/>
                <w:b/>
                <w:bCs/>
                <w:sz w:val="22"/>
                <w:szCs w:val="22"/>
              </w:rPr>
              <w:t xml:space="preserve">progression </w:t>
            </w:r>
            <w:r>
              <w:rPr>
                <w:rFonts w:asciiTheme="minorHAnsi" w:hAnsiTheme="minorHAnsi" w:cs="Arial"/>
                <w:b/>
                <w:bCs/>
                <w:sz w:val="22"/>
                <w:szCs w:val="22"/>
              </w:rPr>
              <w:t xml:space="preserve">beyond the </w:t>
            </w:r>
            <w:r w:rsidRPr="00151115">
              <w:rPr>
                <w:rFonts w:asciiTheme="minorHAnsi" w:hAnsiTheme="minorHAnsi" w:cs="Arial"/>
                <w:b/>
                <w:bCs/>
                <w:sz w:val="22"/>
                <w:szCs w:val="22"/>
              </w:rPr>
              <w:t>‘bar’</w:t>
            </w:r>
            <w:r>
              <w:rPr>
                <w:rFonts w:asciiTheme="minorHAnsi" w:hAnsiTheme="minorHAnsi" w:cs="Arial"/>
                <w:b/>
                <w:bCs/>
                <w:sz w:val="22"/>
                <w:szCs w:val="22"/>
              </w:rPr>
              <w:t xml:space="preserve"> </w:t>
            </w:r>
            <w:r w:rsidRPr="00151115">
              <w:rPr>
                <w:rFonts w:asciiTheme="minorHAnsi" w:hAnsiTheme="minorHAnsi" w:cs="Arial"/>
                <w:b/>
                <w:bCs/>
                <w:sz w:val="22"/>
                <w:szCs w:val="22"/>
              </w:rPr>
              <w:t>to MG8.</w:t>
            </w:r>
          </w:p>
          <w:p w14:paraId="7A9DD30E" w14:textId="4F6502AC" w:rsidR="00151115" w:rsidRPr="00777CAB" w:rsidRDefault="00151115" w:rsidP="00941AE4">
            <w:pPr>
              <w:tabs>
                <w:tab w:val="left" w:pos="-1440"/>
              </w:tabs>
              <w:spacing w:before="120" w:after="120"/>
              <w:ind w:right="175"/>
              <w:rPr>
                <w:rFonts w:asciiTheme="minorHAnsi" w:hAnsiTheme="minorHAnsi" w:cs="Arial"/>
                <w:sz w:val="22"/>
                <w:szCs w:val="22"/>
              </w:rPr>
            </w:pPr>
            <w:r w:rsidRPr="00151115">
              <w:rPr>
                <w:rFonts w:asciiTheme="minorHAnsi" w:hAnsiTheme="minorHAnsi" w:cs="Arial"/>
                <w:sz w:val="22"/>
                <w:szCs w:val="22"/>
              </w:rPr>
              <w:t>Jointly lead the Council’s statutory conservation responsibilities for the historic environment, provide sole advice on complex heritage matters, and operate with minimal or no supervision.</w:t>
            </w:r>
          </w:p>
        </w:tc>
      </w:tr>
      <w:tr w:rsidR="000536AD" w:rsidRPr="008F4688" w14:paraId="1F3A552E" w14:textId="77777777" w:rsidTr="00941AE4">
        <w:tc>
          <w:tcPr>
            <w:tcW w:w="2671" w:type="dxa"/>
          </w:tcPr>
          <w:p w14:paraId="62976440"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4EDCE01" w14:textId="6A79FE3D" w:rsidR="000536AD" w:rsidRPr="008F4688" w:rsidRDefault="000536AD" w:rsidP="00941AE4">
            <w:pPr>
              <w:tabs>
                <w:tab w:val="left" w:pos="-1440"/>
              </w:tabs>
              <w:spacing w:before="120" w:after="120"/>
              <w:ind w:right="175"/>
              <w:rPr>
                <w:rFonts w:asciiTheme="minorHAnsi" w:hAnsiTheme="minorHAnsi" w:cs="Arial"/>
                <w:sz w:val="22"/>
                <w:szCs w:val="22"/>
                <w:lang w:val="en-GB"/>
              </w:rPr>
            </w:pPr>
            <w:r w:rsidRPr="00241413">
              <w:rPr>
                <w:rFonts w:asciiTheme="minorHAnsi" w:hAnsiTheme="minorHAnsi" w:cs="Arial"/>
                <w:b/>
                <w:bCs/>
                <w:sz w:val="22"/>
                <w:szCs w:val="22"/>
                <w:lang w:val="en-GB"/>
              </w:rPr>
              <w:t>Emergency Planning</w:t>
            </w:r>
            <w:r>
              <w:rPr>
                <w:rFonts w:asciiTheme="minorHAnsi" w:hAnsiTheme="minorHAnsi" w:cs="Arial"/>
                <w:sz w:val="22"/>
                <w:szCs w:val="22"/>
                <w:lang w:val="en-GB"/>
              </w:rPr>
              <w:t xml:space="preserve"> - </w:t>
            </w:r>
            <w:r w:rsidRPr="008F4688">
              <w:rPr>
                <w:rFonts w:asciiTheme="minorHAnsi" w:hAnsiTheme="minorHAnsi" w:cs="Arial"/>
                <w:sz w:val="22"/>
                <w:szCs w:val="22"/>
                <w:lang w:val="en-GB"/>
              </w:rPr>
              <w:t xml:space="preserve">To participate </w:t>
            </w:r>
            <w:r w:rsidRPr="000536AD">
              <w:rPr>
                <w:rFonts w:asciiTheme="minorHAnsi" w:hAnsiTheme="minorHAnsi" w:cs="Arial"/>
                <w:sz w:val="22"/>
                <w:szCs w:val="22"/>
                <w:lang w:val="en-GB"/>
              </w:rPr>
              <w:t>as required</w:t>
            </w:r>
            <w:r w:rsidR="00151115">
              <w:rPr>
                <w:rFonts w:asciiTheme="minorHAnsi" w:hAnsiTheme="minorHAnsi" w:cs="Arial"/>
                <w:sz w:val="22"/>
                <w:szCs w:val="22"/>
                <w:lang w:val="en-GB"/>
              </w:rPr>
              <w:t xml:space="preserve"> (SCP)/ as defined (MG8)</w:t>
            </w:r>
            <w:r w:rsidRPr="000536AD">
              <w:rPr>
                <w:rFonts w:asciiTheme="minorHAnsi" w:hAnsiTheme="minorHAnsi" w:cs="Arial"/>
                <w:sz w:val="22"/>
                <w:szCs w:val="22"/>
                <w:lang w:val="en-GB"/>
              </w:rPr>
              <w:t xml:space="preserve"> in the</w:t>
            </w:r>
            <w:r w:rsidRPr="008F4688">
              <w:rPr>
                <w:rFonts w:asciiTheme="minorHAnsi" w:hAnsiTheme="minorHAnsi" w:cs="Arial"/>
                <w:sz w:val="22"/>
                <w:szCs w:val="22"/>
                <w:lang w:val="en-GB"/>
              </w:rPr>
              <w:t xml:space="preserve"> council’s Emergency Planning operations including undertaking training and exercising as directed</w:t>
            </w:r>
          </w:p>
          <w:p w14:paraId="1204E5A4" w14:textId="77777777" w:rsidR="000536AD" w:rsidRPr="008F4688" w:rsidRDefault="000536AD" w:rsidP="00941AE4">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To participate in the response to an emergency which may involve duties outside your normal job description and at times outside your contracted hours</w:t>
            </w:r>
          </w:p>
          <w:p w14:paraId="60EA7FEB" w14:textId="77777777" w:rsidR="000536AD" w:rsidRPr="008F4688" w:rsidRDefault="000536AD" w:rsidP="00941AE4">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To participate in the recovery stage following the emergency.</w:t>
            </w:r>
          </w:p>
        </w:tc>
      </w:tr>
      <w:tr w:rsidR="000536AD" w:rsidRPr="008F4688" w14:paraId="26C649E0" w14:textId="77777777" w:rsidTr="00941AE4">
        <w:tc>
          <w:tcPr>
            <w:tcW w:w="2671" w:type="dxa"/>
          </w:tcPr>
          <w:p w14:paraId="1BE29463"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5E63692A" w14:textId="77777777" w:rsidR="000536AD" w:rsidRPr="008F4688" w:rsidRDefault="000536AD" w:rsidP="00941AE4">
            <w:pPr>
              <w:tabs>
                <w:tab w:val="left" w:pos="-1440"/>
              </w:tabs>
              <w:spacing w:before="120" w:after="120"/>
              <w:ind w:right="175"/>
              <w:rPr>
                <w:rFonts w:asciiTheme="minorHAnsi" w:hAnsiTheme="minorHAnsi" w:cs="Arial"/>
                <w:sz w:val="22"/>
                <w:szCs w:val="22"/>
                <w:lang w:val="en-GB"/>
              </w:rPr>
            </w:pPr>
            <w:r w:rsidRPr="00241413">
              <w:rPr>
                <w:rFonts w:asciiTheme="minorHAnsi" w:hAnsiTheme="minorHAnsi" w:cs="Arial"/>
                <w:b/>
                <w:bCs/>
                <w:sz w:val="22"/>
                <w:szCs w:val="22"/>
                <w:lang w:val="en-GB"/>
              </w:rPr>
              <w:t>Business Continuity</w:t>
            </w:r>
            <w:r w:rsidRPr="008F4688">
              <w:rPr>
                <w:rFonts w:asciiTheme="minorHAnsi" w:hAnsiTheme="minorHAnsi" w:cs="Arial"/>
                <w:sz w:val="22"/>
                <w:szCs w:val="22"/>
                <w:lang w:val="en-GB"/>
              </w:rPr>
              <w:t xml:space="preserve"> - In the event that an incident has occurred which disrupts the council's ability to deliver its critical functions, to undertake duties within your competencies in other departments and/or at other locations.</w:t>
            </w:r>
          </w:p>
        </w:tc>
      </w:tr>
      <w:tr w:rsidR="000536AD" w:rsidRPr="008F4688" w14:paraId="23C45601" w14:textId="77777777" w:rsidTr="00941AE4">
        <w:tc>
          <w:tcPr>
            <w:tcW w:w="2671" w:type="dxa"/>
          </w:tcPr>
          <w:p w14:paraId="200CD325"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70CF1D5" w14:textId="77777777" w:rsidR="000536AD" w:rsidRPr="008F4688" w:rsidRDefault="000536AD" w:rsidP="00941AE4">
            <w:pPr>
              <w:tabs>
                <w:tab w:val="left" w:pos="-1440"/>
              </w:tabs>
              <w:jc w:val="both"/>
              <w:rPr>
                <w:rFonts w:asciiTheme="minorHAnsi" w:hAnsiTheme="minorHAnsi" w:cs="Arial"/>
                <w:sz w:val="22"/>
                <w:szCs w:val="22"/>
                <w:lang w:val="en-GB"/>
              </w:rPr>
            </w:pPr>
            <w:r w:rsidRPr="00241413">
              <w:rPr>
                <w:rFonts w:asciiTheme="minorHAnsi" w:hAnsiTheme="minorHAnsi" w:cs="Arial"/>
                <w:b/>
                <w:bCs/>
                <w:sz w:val="22"/>
                <w:szCs w:val="22"/>
                <w:lang w:val="en-GB"/>
              </w:rPr>
              <w:t>Data Protection</w:t>
            </w:r>
            <w:r w:rsidRPr="008F4688">
              <w:rPr>
                <w:rFonts w:asciiTheme="minorHAnsi" w:hAnsiTheme="minorHAnsi" w:cs="Arial"/>
                <w:sz w:val="22"/>
                <w:szCs w:val="22"/>
                <w:lang w:val="en-GB"/>
              </w:rPr>
              <w:t xml:space="preserve"> - To ensure that data quality and integrity is maintained and that data is processed in accordance with Council policy, the Data Protection Act, the Freedom of Information Act, and other legislation</w:t>
            </w:r>
          </w:p>
          <w:p w14:paraId="36A6457B" w14:textId="77777777" w:rsidR="000536AD" w:rsidRPr="008F4688" w:rsidRDefault="000536AD" w:rsidP="00941AE4">
            <w:pPr>
              <w:tabs>
                <w:tab w:val="left" w:pos="-1440"/>
              </w:tabs>
              <w:rPr>
                <w:rFonts w:asciiTheme="minorHAnsi" w:hAnsiTheme="minorHAnsi" w:cs="Arial"/>
                <w:sz w:val="22"/>
                <w:szCs w:val="22"/>
                <w:lang w:val="en-GB"/>
              </w:rPr>
            </w:pPr>
          </w:p>
        </w:tc>
      </w:tr>
      <w:tr w:rsidR="000536AD" w:rsidRPr="008F4688" w14:paraId="1FDEC4C1" w14:textId="77777777" w:rsidTr="00941AE4">
        <w:tc>
          <w:tcPr>
            <w:tcW w:w="2671" w:type="dxa"/>
          </w:tcPr>
          <w:p w14:paraId="3E24216E"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0B23543A" w14:textId="77777777" w:rsidR="000536AD" w:rsidRPr="008F4688" w:rsidRDefault="000536AD" w:rsidP="00941AE4">
            <w:pPr>
              <w:tabs>
                <w:tab w:val="left" w:pos="-1440"/>
              </w:tabs>
              <w:jc w:val="both"/>
              <w:rPr>
                <w:rFonts w:asciiTheme="minorHAnsi" w:hAnsiTheme="minorHAnsi" w:cs="Arial"/>
                <w:sz w:val="22"/>
                <w:szCs w:val="22"/>
                <w:lang w:val="en-GB"/>
              </w:rPr>
            </w:pPr>
            <w:r w:rsidRPr="00241413">
              <w:rPr>
                <w:rFonts w:asciiTheme="minorHAnsi" w:hAnsiTheme="minorHAnsi" w:cs="Arial"/>
                <w:b/>
                <w:bCs/>
                <w:sz w:val="22"/>
                <w:szCs w:val="22"/>
                <w:lang w:val="en-GB"/>
              </w:rPr>
              <w:t>Health and Safety</w:t>
            </w:r>
            <w:r w:rsidRPr="008F4688">
              <w:rPr>
                <w:rFonts w:asciiTheme="minorHAnsi" w:hAnsiTheme="minorHAnsi" w:cs="Arial"/>
                <w:sz w:val="22"/>
                <w:szCs w:val="22"/>
                <w:lang w:val="en-GB"/>
              </w:rPr>
              <w:t xml:space="preserve"> - All employees have responsibilities under The Health and Safety at Work Act 1974.  These responsibilities are laid out in the council’s Health and Safety Policy, available on the Intranet or from Personnel.</w:t>
            </w:r>
          </w:p>
          <w:p w14:paraId="6562F1AF" w14:textId="77777777" w:rsidR="000536AD" w:rsidRPr="008F4688" w:rsidRDefault="000536AD" w:rsidP="00941AE4">
            <w:pPr>
              <w:tabs>
                <w:tab w:val="left" w:pos="-1440"/>
              </w:tabs>
              <w:rPr>
                <w:rFonts w:asciiTheme="minorHAnsi" w:hAnsiTheme="minorHAnsi" w:cs="Arial"/>
                <w:sz w:val="22"/>
                <w:szCs w:val="22"/>
                <w:lang w:val="en-GB"/>
              </w:rPr>
            </w:pPr>
          </w:p>
        </w:tc>
      </w:tr>
      <w:tr w:rsidR="000536AD" w:rsidRPr="008F4688" w14:paraId="7897F132" w14:textId="77777777" w:rsidTr="00941AE4">
        <w:tc>
          <w:tcPr>
            <w:tcW w:w="2671" w:type="dxa"/>
          </w:tcPr>
          <w:p w14:paraId="402EF575"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48B5F12" w14:textId="77777777" w:rsidR="000536AD" w:rsidRPr="008F4688" w:rsidRDefault="000536AD" w:rsidP="00941AE4">
            <w:pPr>
              <w:tabs>
                <w:tab w:val="left" w:pos="-1440"/>
              </w:tabs>
              <w:jc w:val="both"/>
              <w:rPr>
                <w:rFonts w:asciiTheme="minorHAnsi" w:hAnsiTheme="minorHAnsi" w:cs="Arial"/>
                <w:sz w:val="22"/>
                <w:szCs w:val="22"/>
                <w:lang w:val="en-GB"/>
              </w:rPr>
            </w:pPr>
            <w:r w:rsidRPr="00241413">
              <w:rPr>
                <w:rFonts w:asciiTheme="minorHAnsi" w:hAnsiTheme="minorHAnsi" w:cs="Arial"/>
                <w:b/>
                <w:bCs/>
                <w:sz w:val="22"/>
                <w:szCs w:val="22"/>
                <w:lang w:val="en-GB"/>
              </w:rPr>
              <w:t>Safeguarding</w:t>
            </w:r>
            <w:r w:rsidRPr="008F4688">
              <w:rPr>
                <w:rFonts w:asciiTheme="minorHAnsi" w:hAnsiTheme="minorHAnsi" w:cs="Arial"/>
                <w:sz w:val="22"/>
                <w:szCs w:val="22"/>
                <w:lang w:val="en-GB"/>
              </w:rPr>
              <w:t xml:space="preserve"> - Adhere to the council’s safeguarding policies and procedures and undertake relevant training in order to help protect children and adults at risk of harm within the borough.</w:t>
            </w:r>
          </w:p>
          <w:p w14:paraId="51CB2003" w14:textId="77777777" w:rsidR="000536AD" w:rsidRPr="008F4688" w:rsidRDefault="000536AD" w:rsidP="00941AE4">
            <w:pPr>
              <w:tabs>
                <w:tab w:val="left" w:pos="-1440"/>
              </w:tabs>
              <w:ind w:firstLine="720"/>
              <w:rPr>
                <w:rFonts w:asciiTheme="minorHAnsi" w:hAnsiTheme="minorHAnsi" w:cs="Arial"/>
                <w:sz w:val="22"/>
                <w:szCs w:val="22"/>
                <w:lang w:val="en-GB"/>
              </w:rPr>
            </w:pPr>
          </w:p>
        </w:tc>
      </w:tr>
      <w:tr w:rsidR="000536AD" w:rsidRPr="008F4688" w14:paraId="0189BCCD" w14:textId="77777777" w:rsidTr="00941AE4">
        <w:tc>
          <w:tcPr>
            <w:tcW w:w="2671" w:type="dxa"/>
          </w:tcPr>
          <w:p w14:paraId="780D10C2"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848DD96" w14:textId="77777777" w:rsidR="000536AD" w:rsidRPr="008F4688" w:rsidRDefault="000536AD" w:rsidP="00941AE4">
            <w:pPr>
              <w:tabs>
                <w:tab w:val="left" w:pos="-1440"/>
              </w:tabs>
              <w:jc w:val="both"/>
              <w:rPr>
                <w:rFonts w:asciiTheme="minorHAnsi" w:hAnsiTheme="minorHAnsi" w:cs="Arial"/>
                <w:sz w:val="22"/>
                <w:szCs w:val="22"/>
                <w:lang w:val="en-GB"/>
              </w:rPr>
            </w:pPr>
            <w:r w:rsidRPr="00241413">
              <w:rPr>
                <w:rFonts w:asciiTheme="minorHAnsi" w:hAnsiTheme="minorHAnsi" w:cs="Arial"/>
                <w:b/>
                <w:bCs/>
                <w:sz w:val="22"/>
                <w:szCs w:val="22"/>
                <w:lang w:val="en-GB"/>
              </w:rPr>
              <w:t>Additional Duties</w:t>
            </w:r>
            <w:r w:rsidRPr="008F4688">
              <w:rPr>
                <w:rFonts w:asciiTheme="minorHAnsi" w:hAnsiTheme="minorHAnsi" w:cs="Arial"/>
                <w:sz w:val="22"/>
                <w:szCs w:val="22"/>
                <w:lang w:val="en-GB"/>
              </w:rPr>
              <w:t xml:space="preserve"> - To undertake any additional duties of a similar level of responsibility as may be required from time to time.</w:t>
            </w:r>
          </w:p>
          <w:p w14:paraId="0E6987C1" w14:textId="77777777" w:rsidR="000536AD" w:rsidRPr="008F4688" w:rsidRDefault="000536AD" w:rsidP="00941AE4">
            <w:pPr>
              <w:tabs>
                <w:tab w:val="left" w:pos="-1440"/>
              </w:tabs>
              <w:rPr>
                <w:rFonts w:asciiTheme="minorHAnsi" w:hAnsiTheme="minorHAnsi" w:cs="Arial"/>
                <w:sz w:val="22"/>
                <w:szCs w:val="22"/>
                <w:lang w:val="en-GB"/>
              </w:rPr>
            </w:pPr>
          </w:p>
        </w:tc>
      </w:tr>
      <w:tr w:rsidR="000536AD" w:rsidRPr="008F4688" w14:paraId="5820FFCA" w14:textId="77777777" w:rsidTr="00941AE4">
        <w:tc>
          <w:tcPr>
            <w:tcW w:w="2671" w:type="dxa"/>
          </w:tcPr>
          <w:p w14:paraId="1C1CB51B" w14:textId="77777777" w:rsidR="000536AD" w:rsidRPr="008F4688" w:rsidRDefault="000536AD" w:rsidP="00941AE4">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45C7BDE" w14:textId="77777777" w:rsidR="000536AD" w:rsidRPr="00241413" w:rsidRDefault="000536AD" w:rsidP="00941AE4">
            <w:pPr>
              <w:tabs>
                <w:tab w:val="left" w:pos="-1440"/>
              </w:tabs>
              <w:jc w:val="both"/>
              <w:rPr>
                <w:rFonts w:asciiTheme="minorHAnsi" w:hAnsiTheme="minorHAnsi" w:cs="Arial"/>
                <w:sz w:val="22"/>
                <w:szCs w:val="22"/>
              </w:rPr>
            </w:pPr>
            <w:r>
              <w:rPr>
                <w:rFonts w:asciiTheme="minorHAnsi" w:hAnsiTheme="minorHAnsi" w:cs="Arial"/>
                <w:b/>
                <w:bCs/>
                <w:sz w:val="22"/>
                <w:szCs w:val="22"/>
                <w:lang w:val="en-GB"/>
              </w:rPr>
              <w:t xml:space="preserve">Other </w:t>
            </w:r>
            <w:r>
              <w:rPr>
                <w:rFonts w:asciiTheme="minorHAnsi" w:hAnsiTheme="minorHAnsi" w:cs="Arial"/>
                <w:sz w:val="22"/>
                <w:szCs w:val="22"/>
                <w:lang w:val="en-GB"/>
              </w:rPr>
              <w:t xml:space="preserve">- </w:t>
            </w:r>
            <w:r w:rsidRPr="00241413">
              <w:rPr>
                <w:rFonts w:asciiTheme="minorHAnsi" w:hAnsiTheme="minorHAnsi" w:cs="Arial"/>
                <w:sz w:val="22"/>
                <w:szCs w:val="22"/>
              </w:rPr>
              <w:t xml:space="preserve">The post holder will need access to a car and ability to do site visits around the borough. </w:t>
            </w:r>
          </w:p>
          <w:p w14:paraId="3B08B553" w14:textId="77777777" w:rsidR="000536AD" w:rsidRPr="00241413" w:rsidRDefault="000536AD" w:rsidP="00941AE4">
            <w:pPr>
              <w:tabs>
                <w:tab w:val="left" w:pos="-1440"/>
              </w:tabs>
              <w:jc w:val="both"/>
              <w:rPr>
                <w:rFonts w:asciiTheme="minorHAnsi" w:hAnsiTheme="minorHAnsi" w:cs="Arial"/>
                <w:sz w:val="22"/>
                <w:szCs w:val="22"/>
                <w:lang w:val="en-GB"/>
              </w:rPr>
            </w:pPr>
          </w:p>
        </w:tc>
      </w:tr>
    </w:tbl>
    <w:p w14:paraId="4525EDAC" w14:textId="77777777" w:rsidR="00241413" w:rsidRDefault="00241413" w:rsidP="000E4F0E">
      <w:pPr>
        <w:jc w:val="both"/>
        <w:rPr>
          <w:rFonts w:asciiTheme="minorHAnsi" w:hAnsiTheme="minorHAnsi" w:cs="Open Sans"/>
          <w:b/>
          <w:sz w:val="20"/>
          <w:lang w:val="en-GB"/>
        </w:rPr>
      </w:pPr>
    </w:p>
    <w:p w14:paraId="20E51720" w14:textId="77777777" w:rsidR="00241413" w:rsidRDefault="00241413" w:rsidP="008B059E">
      <w:pPr>
        <w:jc w:val="both"/>
        <w:rPr>
          <w:rFonts w:asciiTheme="minorHAnsi" w:hAnsiTheme="minorHAnsi" w:cs="Open Sans"/>
          <w:b/>
          <w:sz w:val="20"/>
          <w:lang w:val="en-GB"/>
        </w:rPr>
      </w:pPr>
    </w:p>
    <w:p w14:paraId="1014ECF0" w14:textId="77777777" w:rsidR="00241413" w:rsidRDefault="00241413" w:rsidP="008B059E">
      <w:pPr>
        <w:jc w:val="both"/>
        <w:rPr>
          <w:rFonts w:asciiTheme="minorHAnsi" w:hAnsiTheme="minorHAnsi" w:cs="Open Sans"/>
          <w:b/>
          <w:sz w:val="20"/>
          <w:lang w:val="en-GB"/>
        </w:rPr>
      </w:pPr>
    </w:p>
    <w:p w14:paraId="5D5D068C" w14:textId="77777777" w:rsidR="00241413" w:rsidRDefault="00241413" w:rsidP="008B059E">
      <w:pPr>
        <w:jc w:val="both"/>
        <w:rPr>
          <w:rFonts w:asciiTheme="minorHAnsi" w:hAnsiTheme="minorHAnsi" w:cs="Open Sans"/>
          <w:b/>
          <w:sz w:val="20"/>
          <w:lang w:val="en-GB"/>
        </w:rPr>
      </w:pPr>
    </w:p>
    <w:p w14:paraId="7321CA86" w14:textId="77777777" w:rsidR="00241413" w:rsidRDefault="00241413" w:rsidP="008B059E">
      <w:pPr>
        <w:jc w:val="both"/>
        <w:rPr>
          <w:rFonts w:asciiTheme="minorHAnsi" w:hAnsiTheme="minorHAnsi" w:cs="Open Sans"/>
          <w:b/>
          <w:sz w:val="20"/>
          <w:lang w:val="en-GB"/>
        </w:rPr>
      </w:pPr>
    </w:p>
    <w:p w14:paraId="2C58B87E" w14:textId="77777777" w:rsidR="00241413" w:rsidRPr="008F4688" w:rsidRDefault="00241413" w:rsidP="008B059E">
      <w:pPr>
        <w:jc w:val="both"/>
        <w:rPr>
          <w:rFonts w:asciiTheme="minorHAnsi" w:hAnsiTheme="minorHAnsi"/>
          <w:sz w:val="22"/>
        </w:rPr>
      </w:pPr>
    </w:p>
    <w:tbl>
      <w:tblPr>
        <w:tblW w:w="9356"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94"/>
        <w:gridCol w:w="3858"/>
        <w:gridCol w:w="2804"/>
      </w:tblGrid>
      <w:tr w:rsidR="008B059E" w:rsidRPr="008F4688" w14:paraId="721406E3" w14:textId="77777777" w:rsidTr="008B059E">
        <w:tc>
          <w:tcPr>
            <w:tcW w:w="2694" w:type="dxa"/>
          </w:tcPr>
          <w:p w14:paraId="115416B9" w14:textId="77777777" w:rsidR="008B059E" w:rsidRPr="008F4688" w:rsidRDefault="008B059E" w:rsidP="008B059E">
            <w:pPr>
              <w:rPr>
                <w:rFonts w:asciiTheme="minorHAnsi" w:hAnsiTheme="minorHAnsi"/>
                <w:b/>
              </w:rPr>
            </w:pPr>
            <w:r w:rsidRPr="008F4688">
              <w:rPr>
                <w:rFonts w:asciiTheme="minorHAnsi" w:hAnsiTheme="minorHAnsi"/>
                <w:b/>
              </w:rPr>
              <w:t>PERSON SPECIFICATION</w:t>
            </w:r>
          </w:p>
          <w:p w14:paraId="425535DE" w14:textId="77777777" w:rsidR="008B059E" w:rsidRPr="008F4688" w:rsidRDefault="008B059E" w:rsidP="00A95E9A">
            <w:pPr>
              <w:spacing w:before="120" w:after="120"/>
              <w:jc w:val="both"/>
              <w:rPr>
                <w:rFonts w:asciiTheme="minorHAnsi" w:hAnsiTheme="minorHAnsi"/>
              </w:rPr>
            </w:pPr>
          </w:p>
        </w:tc>
        <w:tc>
          <w:tcPr>
            <w:tcW w:w="3858" w:type="dxa"/>
          </w:tcPr>
          <w:p w14:paraId="5A005A17" w14:textId="77777777" w:rsidR="008B059E" w:rsidRPr="008F4688" w:rsidRDefault="008B059E" w:rsidP="00A95E9A">
            <w:pPr>
              <w:spacing w:before="120" w:after="120"/>
              <w:jc w:val="center"/>
              <w:rPr>
                <w:rFonts w:asciiTheme="minorHAnsi" w:hAnsiTheme="minorHAnsi"/>
                <w:b/>
              </w:rPr>
            </w:pPr>
            <w:r w:rsidRPr="008F4688">
              <w:rPr>
                <w:rFonts w:asciiTheme="minorHAnsi" w:hAnsiTheme="minorHAnsi"/>
                <w:b/>
              </w:rPr>
              <w:t>Essential</w:t>
            </w:r>
          </w:p>
        </w:tc>
        <w:tc>
          <w:tcPr>
            <w:tcW w:w="2804" w:type="dxa"/>
          </w:tcPr>
          <w:p w14:paraId="5A8D1964" w14:textId="77777777" w:rsidR="008B059E" w:rsidRPr="008F4688" w:rsidRDefault="008B059E" w:rsidP="00A95E9A">
            <w:pPr>
              <w:spacing w:before="120" w:after="120"/>
              <w:jc w:val="center"/>
              <w:rPr>
                <w:rFonts w:asciiTheme="minorHAnsi" w:hAnsiTheme="minorHAnsi"/>
                <w:b/>
              </w:rPr>
            </w:pPr>
            <w:r w:rsidRPr="008F4688">
              <w:rPr>
                <w:rFonts w:asciiTheme="minorHAnsi" w:hAnsiTheme="minorHAnsi"/>
                <w:b/>
              </w:rPr>
              <w:t>Desirable</w:t>
            </w:r>
          </w:p>
        </w:tc>
      </w:tr>
      <w:tr w:rsidR="008B059E" w:rsidRPr="008F4688" w14:paraId="5D8CE055" w14:textId="77777777" w:rsidTr="008B059E">
        <w:tc>
          <w:tcPr>
            <w:tcW w:w="2694" w:type="dxa"/>
          </w:tcPr>
          <w:p w14:paraId="05593272" w14:textId="77777777" w:rsidR="008B059E" w:rsidRPr="008F4688" w:rsidRDefault="008B059E" w:rsidP="00A95E9A">
            <w:pPr>
              <w:spacing w:before="120" w:after="120"/>
              <w:rPr>
                <w:rFonts w:asciiTheme="minorHAnsi" w:hAnsiTheme="minorHAnsi"/>
                <w:b/>
              </w:rPr>
            </w:pPr>
            <w:r w:rsidRPr="008F4688">
              <w:rPr>
                <w:rFonts w:asciiTheme="minorHAnsi" w:hAnsiTheme="minorHAnsi"/>
                <w:b/>
              </w:rPr>
              <w:t>EDUCATION &amp; TRAINING/ QUALIFICATIONS</w:t>
            </w:r>
          </w:p>
        </w:tc>
        <w:tc>
          <w:tcPr>
            <w:tcW w:w="3858" w:type="dxa"/>
          </w:tcPr>
          <w:p w14:paraId="3F8AE472" w14:textId="2CDA7E31" w:rsidR="008B059E" w:rsidRPr="0099648B" w:rsidRDefault="00241413" w:rsidP="0099648B">
            <w:pPr>
              <w:pStyle w:val="ListParagraph"/>
              <w:numPr>
                <w:ilvl w:val="0"/>
                <w:numId w:val="11"/>
              </w:numPr>
              <w:spacing w:before="120" w:after="120"/>
              <w:jc w:val="both"/>
              <w:rPr>
                <w:rFonts w:asciiTheme="minorHAnsi" w:hAnsiTheme="minorHAnsi"/>
              </w:rPr>
            </w:pPr>
            <w:r w:rsidRPr="0099648B">
              <w:rPr>
                <w:rFonts w:asciiTheme="minorHAnsi" w:hAnsiTheme="minorHAnsi"/>
              </w:rPr>
              <w:t>A suitable undergraduate degree or equivalent in a planning, conservation or heritage-related subject.</w:t>
            </w:r>
          </w:p>
          <w:p w14:paraId="705B8B96" w14:textId="4B6A43D8" w:rsidR="008B059E" w:rsidRPr="00EA3965" w:rsidRDefault="00520A79" w:rsidP="00520A79">
            <w:pPr>
              <w:spacing w:before="120" w:after="120"/>
              <w:jc w:val="both"/>
              <w:rPr>
                <w:rFonts w:asciiTheme="minorHAnsi" w:hAnsiTheme="minorHAnsi"/>
                <w:b/>
                <w:bCs/>
              </w:rPr>
            </w:pPr>
            <w:r w:rsidRPr="00EA3965">
              <w:rPr>
                <w:rFonts w:asciiTheme="minorHAnsi" w:hAnsiTheme="minorHAnsi"/>
                <w:b/>
                <w:bCs/>
              </w:rPr>
              <w:t xml:space="preserve">To </w:t>
            </w:r>
            <w:r w:rsidR="00EA3965" w:rsidRPr="00EA3965">
              <w:rPr>
                <w:rFonts w:asciiTheme="minorHAnsi" w:hAnsiTheme="minorHAnsi"/>
                <w:b/>
                <w:bCs/>
              </w:rPr>
              <w:t xml:space="preserve">enter </w:t>
            </w:r>
            <w:r w:rsidR="00EA3965">
              <w:rPr>
                <w:rFonts w:asciiTheme="minorHAnsi" w:hAnsiTheme="minorHAnsi"/>
                <w:b/>
                <w:bCs/>
              </w:rPr>
              <w:t xml:space="preserve">the post at </w:t>
            </w:r>
            <w:r w:rsidRPr="00EA3965">
              <w:rPr>
                <w:rFonts w:asciiTheme="minorHAnsi" w:hAnsiTheme="minorHAnsi"/>
                <w:b/>
                <w:bCs/>
              </w:rPr>
              <w:t>MG8</w:t>
            </w:r>
            <w:r w:rsidR="00EA3965" w:rsidRPr="00EA3965">
              <w:rPr>
                <w:rFonts w:asciiTheme="minorHAnsi" w:hAnsiTheme="minorHAnsi"/>
                <w:b/>
                <w:bCs/>
              </w:rPr>
              <w:t xml:space="preserve"> the post holder must:</w:t>
            </w:r>
          </w:p>
          <w:p w14:paraId="26B061C0" w14:textId="013D08A6" w:rsidR="00520A79" w:rsidRPr="0099648B" w:rsidRDefault="00EA3965" w:rsidP="0099648B">
            <w:pPr>
              <w:pStyle w:val="ListParagraph"/>
              <w:numPr>
                <w:ilvl w:val="0"/>
                <w:numId w:val="11"/>
              </w:numPr>
              <w:rPr>
                <w:rFonts w:asciiTheme="minorHAnsi" w:hAnsiTheme="minorHAnsi" w:cs="Arial"/>
              </w:rPr>
            </w:pPr>
            <w:r w:rsidRPr="0099648B">
              <w:rPr>
                <w:rFonts w:asciiTheme="minorHAnsi" w:hAnsiTheme="minorHAnsi" w:cs="Arial"/>
              </w:rPr>
              <w:t>Hold a p</w:t>
            </w:r>
            <w:r w:rsidR="00520A79" w:rsidRPr="0099648B">
              <w:rPr>
                <w:rFonts w:asciiTheme="minorHAnsi" w:hAnsiTheme="minorHAnsi" w:cs="Arial"/>
              </w:rPr>
              <w:t>ostgraduate degree or completion of another programme of training leading to a recognised planning, conservation, archaeology or heritage-related qualification with a focus on historic building conservation / heritage management</w:t>
            </w:r>
            <w:r w:rsidR="0099648B">
              <w:rPr>
                <w:rFonts w:asciiTheme="minorHAnsi" w:hAnsiTheme="minorHAnsi" w:cs="Arial"/>
              </w:rPr>
              <w:t>;</w:t>
            </w:r>
          </w:p>
          <w:p w14:paraId="0806B81E" w14:textId="1D817125" w:rsidR="00520A79" w:rsidRPr="0099648B" w:rsidRDefault="00EA3965" w:rsidP="0099648B">
            <w:pPr>
              <w:pStyle w:val="ListParagraph"/>
              <w:numPr>
                <w:ilvl w:val="0"/>
                <w:numId w:val="11"/>
              </w:numPr>
              <w:spacing w:before="120" w:after="120"/>
              <w:jc w:val="both"/>
              <w:rPr>
                <w:rFonts w:asciiTheme="minorHAnsi" w:hAnsiTheme="minorHAnsi"/>
              </w:rPr>
            </w:pPr>
            <w:r w:rsidRPr="0099648B">
              <w:rPr>
                <w:rFonts w:asciiTheme="minorHAnsi" w:hAnsiTheme="minorHAnsi"/>
              </w:rPr>
              <w:t>Be a f</w:t>
            </w:r>
            <w:r w:rsidR="00520A79" w:rsidRPr="0099648B">
              <w:rPr>
                <w:rFonts w:asciiTheme="minorHAnsi" w:hAnsiTheme="minorHAnsi"/>
              </w:rPr>
              <w:t xml:space="preserve">ull member of </w:t>
            </w:r>
            <w:r w:rsidRPr="0099648B">
              <w:rPr>
                <w:rFonts w:asciiTheme="minorHAnsi" w:hAnsiTheme="minorHAnsi"/>
              </w:rPr>
              <w:t xml:space="preserve">the </w:t>
            </w:r>
            <w:r w:rsidR="00520A79" w:rsidRPr="0099648B">
              <w:rPr>
                <w:rFonts w:asciiTheme="minorHAnsi" w:hAnsiTheme="minorHAnsi"/>
              </w:rPr>
              <w:t>IHBC</w:t>
            </w:r>
            <w:r w:rsidR="0099648B">
              <w:rPr>
                <w:rFonts w:asciiTheme="minorHAnsi" w:hAnsiTheme="minorHAnsi"/>
              </w:rPr>
              <w:t>.</w:t>
            </w:r>
          </w:p>
          <w:p w14:paraId="49F0FC2E" w14:textId="77777777" w:rsidR="008B059E" w:rsidRPr="008F4688" w:rsidRDefault="008B059E" w:rsidP="008B059E">
            <w:pPr>
              <w:spacing w:before="120" w:after="120"/>
              <w:ind w:left="318"/>
              <w:jc w:val="both"/>
              <w:rPr>
                <w:rFonts w:asciiTheme="minorHAnsi" w:hAnsiTheme="minorHAnsi"/>
              </w:rPr>
            </w:pPr>
          </w:p>
        </w:tc>
        <w:tc>
          <w:tcPr>
            <w:tcW w:w="2804" w:type="dxa"/>
          </w:tcPr>
          <w:p w14:paraId="3D075677" w14:textId="77777777" w:rsidR="008B059E" w:rsidRPr="008F4688" w:rsidRDefault="008B059E" w:rsidP="008B059E">
            <w:pPr>
              <w:spacing w:before="120" w:after="120"/>
              <w:ind w:left="318"/>
              <w:jc w:val="both"/>
              <w:rPr>
                <w:rFonts w:asciiTheme="minorHAnsi" w:hAnsiTheme="minorHAnsi"/>
              </w:rPr>
            </w:pPr>
          </w:p>
        </w:tc>
      </w:tr>
      <w:tr w:rsidR="008B059E" w:rsidRPr="008F4688" w14:paraId="28351F21" w14:textId="77777777" w:rsidTr="008B059E">
        <w:tc>
          <w:tcPr>
            <w:tcW w:w="2694" w:type="dxa"/>
          </w:tcPr>
          <w:p w14:paraId="0086F333" w14:textId="77777777" w:rsidR="008B059E" w:rsidRPr="008F4688" w:rsidRDefault="008B059E" w:rsidP="00A95E9A">
            <w:pPr>
              <w:spacing w:before="120" w:after="120"/>
              <w:jc w:val="both"/>
              <w:rPr>
                <w:rFonts w:asciiTheme="minorHAnsi" w:hAnsiTheme="minorHAnsi"/>
                <w:b/>
              </w:rPr>
            </w:pPr>
            <w:r w:rsidRPr="008F4688">
              <w:rPr>
                <w:rFonts w:asciiTheme="minorHAnsi" w:hAnsiTheme="minorHAnsi"/>
                <w:b/>
              </w:rPr>
              <w:t>EXPERIENCE</w:t>
            </w:r>
          </w:p>
        </w:tc>
        <w:tc>
          <w:tcPr>
            <w:tcW w:w="3858" w:type="dxa"/>
          </w:tcPr>
          <w:p w14:paraId="5ED8DCCC" w14:textId="592D61F8" w:rsidR="0099648B" w:rsidRPr="0099648B" w:rsidRDefault="0099648B" w:rsidP="0099648B">
            <w:pPr>
              <w:numPr>
                <w:ilvl w:val="0"/>
                <w:numId w:val="12"/>
              </w:numPr>
              <w:rPr>
                <w:rFonts w:asciiTheme="minorHAnsi" w:hAnsiTheme="minorHAnsi" w:cs="Arial"/>
              </w:rPr>
            </w:pPr>
            <w:r w:rsidRPr="0099648B">
              <w:rPr>
                <w:rFonts w:asciiTheme="minorHAnsi" w:hAnsiTheme="minorHAnsi" w:cs="Arial"/>
              </w:rPr>
              <w:t xml:space="preserve">A track record of dealing with heritage related planning matters. </w:t>
            </w:r>
          </w:p>
          <w:p w14:paraId="04939C9D" w14:textId="77777777" w:rsidR="0099648B" w:rsidRDefault="0099648B" w:rsidP="0099648B">
            <w:pPr>
              <w:rPr>
                <w:rFonts w:asciiTheme="minorHAnsi" w:hAnsiTheme="minorHAnsi" w:cs="Arial"/>
              </w:rPr>
            </w:pPr>
          </w:p>
          <w:p w14:paraId="48F48A33" w14:textId="65A8532F" w:rsidR="0099648B" w:rsidRPr="0099648B" w:rsidRDefault="0099648B" w:rsidP="0099648B">
            <w:pPr>
              <w:rPr>
                <w:rFonts w:asciiTheme="minorHAnsi" w:hAnsiTheme="minorHAnsi" w:cs="Arial"/>
                <w:b/>
                <w:bCs/>
              </w:rPr>
            </w:pPr>
            <w:r w:rsidRPr="0099648B">
              <w:rPr>
                <w:rFonts w:asciiTheme="minorHAnsi" w:hAnsiTheme="minorHAnsi" w:cs="Arial"/>
                <w:b/>
                <w:bCs/>
              </w:rPr>
              <w:t>To enter the post at MG8 the post holder must:</w:t>
            </w:r>
          </w:p>
          <w:p w14:paraId="35216C69" w14:textId="77777777" w:rsidR="008B059E" w:rsidRPr="0099648B" w:rsidRDefault="0099648B" w:rsidP="0099648B">
            <w:pPr>
              <w:numPr>
                <w:ilvl w:val="0"/>
                <w:numId w:val="12"/>
              </w:numPr>
              <w:rPr>
                <w:rFonts w:ascii="Arial" w:hAnsi="Arial" w:cs="Arial"/>
              </w:rPr>
            </w:pPr>
            <w:r>
              <w:rPr>
                <w:rFonts w:asciiTheme="minorHAnsi" w:hAnsiTheme="minorHAnsi" w:cs="Arial"/>
              </w:rPr>
              <w:t>Have a</w:t>
            </w:r>
            <w:r w:rsidRPr="0099648B">
              <w:rPr>
                <w:rFonts w:asciiTheme="minorHAnsi" w:hAnsiTheme="minorHAnsi" w:cs="Arial"/>
              </w:rPr>
              <w:t xml:space="preserve"> track record of </w:t>
            </w:r>
            <w:r>
              <w:rPr>
                <w:rFonts w:asciiTheme="minorHAnsi" w:hAnsiTheme="minorHAnsi" w:cs="Arial"/>
              </w:rPr>
              <w:t xml:space="preserve">independently </w:t>
            </w:r>
            <w:r w:rsidRPr="0099648B">
              <w:rPr>
                <w:rFonts w:asciiTheme="minorHAnsi" w:hAnsiTheme="minorHAnsi" w:cs="Arial"/>
              </w:rPr>
              <w:t xml:space="preserve">dealing with </w:t>
            </w:r>
            <w:r>
              <w:rPr>
                <w:rFonts w:asciiTheme="minorHAnsi" w:hAnsiTheme="minorHAnsi" w:cs="Arial"/>
              </w:rPr>
              <w:t xml:space="preserve">complex heritage related planning matters. </w:t>
            </w:r>
          </w:p>
          <w:p w14:paraId="542CA898" w14:textId="1C27590E" w:rsidR="0099648B" w:rsidRPr="0099648B" w:rsidRDefault="0099648B" w:rsidP="0099648B">
            <w:pPr>
              <w:ind w:left="720"/>
              <w:rPr>
                <w:rFonts w:ascii="Arial" w:hAnsi="Arial" w:cs="Arial"/>
              </w:rPr>
            </w:pPr>
          </w:p>
        </w:tc>
        <w:tc>
          <w:tcPr>
            <w:tcW w:w="2804" w:type="dxa"/>
          </w:tcPr>
          <w:p w14:paraId="504CAA7B" w14:textId="1A356CFC" w:rsidR="008B059E" w:rsidRPr="0099648B" w:rsidRDefault="0099648B" w:rsidP="0099648B">
            <w:pPr>
              <w:rPr>
                <w:rFonts w:asciiTheme="minorHAnsi" w:hAnsiTheme="minorHAnsi"/>
              </w:rPr>
            </w:pPr>
            <w:r w:rsidRPr="0099648B">
              <w:rPr>
                <w:rFonts w:asciiTheme="minorHAnsi" w:hAnsiTheme="minorHAnsi"/>
              </w:rPr>
              <w:t>Experience in the public sector, preferably within a Local Authority.</w:t>
            </w:r>
          </w:p>
        </w:tc>
      </w:tr>
      <w:tr w:rsidR="008B059E" w:rsidRPr="008F4688" w14:paraId="0D652AA6" w14:textId="77777777" w:rsidTr="008B059E">
        <w:tc>
          <w:tcPr>
            <w:tcW w:w="2694" w:type="dxa"/>
          </w:tcPr>
          <w:p w14:paraId="18F804CA" w14:textId="77777777" w:rsidR="008B059E" w:rsidRPr="008F4688" w:rsidRDefault="008B059E" w:rsidP="00A95E9A">
            <w:pPr>
              <w:spacing w:before="120" w:after="120"/>
              <w:jc w:val="both"/>
              <w:rPr>
                <w:rFonts w:asciiTheme="minorHAnsi" w:hAnsiTheme="minorHAnsi"/>
                <w:b/>
              </w:rPr>
            </w:pPr>
            <w:r w:rsidRPr="008F4688">
              <w:rPr>
                <w:rFonts w:asciiTheme="minorHAnsi" w:hAnsiTheme="minorHAnsi"/>
                <w:b/>
              </w:rPr>
              <w:t>SKILLS &amp; KNOWLEDGE</w:t>
            </w:r>
          </w:p>
        </w:tc>
        <w:tc>
          <w:tcPr>
            <w:tcW w:w="3858" w:type="dxa"/>
          </w:tcPr>
          <w:p w14:paraId="0FD25D0B" w14:textId="4076B412" w:rsidR="0099648B" w:rsidRPr="00E9743E" w:rsidRDefault="0099648B" w:rsidP="00E9743E">
            <w:pPr>
              <w:pStyle w:val="ListParagraph"/>
              <w:numPr>
                <w:ilvl w:val="0"/>
                <w:numId w:val="12"/>
              </w:numPr>
              <w:rPr>
                <w:rFonts w:asciiTheme="minorHAnsi" w:hAnsiTheme="minorHAnsi"/>
              </w:rPr>
            </w:pPr>
            <w:r w:rsidRPr="00E9743E">
              <w:rPr>
                <w:rFonts w:asciiTheme="minorHAnsi" w:hAnsiTheme="minorHAnsi"/>
              </w:rPr>
              <w:t xml:space="preserve">A basic understanding of current legislation, policy and case law concerning listed building, conservation </w:t>
            </w:r>
            <w:r w:rsidRPr="00E9743E">
              <w:rPr>
                <w:rFonts w:asciiTheme="minorHAnsi" w:hAnsiTheme="minorHAnsi"/>
              </w:rPr>
              <w:lastRenderedPageBreak/>
              <w:t>area, archaeology and wider heritage matters.</w:t>
            </w:r>
          </w:p>
          <w:p w14:paraId="63305CCB" w14:textId="77777777" w:rsidR="0099648B" w:rsidRPr="00E9743E" w:rsidRDefault="0099648B" w:rsidP="0099648B">
            <w:pPr>
              <w:pStyle w:val="ListParagraph"/>
              <w:rPr>
                <w:rFonts w:asciiTheme="minorHAnsi" w:hAnsiTheme="minorHAnsi"/>
              </w:rPr>
            </w:pPr>
          </w:p>
          <w:p w14:paraId="14481896" w14:textId="6BE8FC84" w:rsidR="0099648B" w:rsidRPr="00E9743E" w:rsidRDefault="0099648B" w:rsidP="00E9743E">
            <w:pPr>
              <w:pStyle w:val="ListParagraph"/>
              <w:numPr>
                <w:ilvl w:val="0"/>
                <w:numId w:val="12"/>
              </w:numPr>
              <w:rPr>
                <w:rFonts w:asciiTheme="minorHAnsi" w:hAnsiTheme="minorHAnsi"/>
              </w:rPr>
            </w:pPr>
            <w:r w:rsidRPr="00E9743E">
              <w:rPr>
                <w:rFonts w:asciiTheme="minorHAnsi" w:hAnsiTheme="minorHAnsi"/>
              </w:rPr>
              <w:t xml:space="preserve">Basic knowledge of architectural history, construction and methods of repair </w:t>
            </w:r>
          </w:p>
          <w:p w14:paraId="04093AB8" w14:textId="77777777" w:rsidR="0099648B" w:rsidRPr="00E9743E" w:rsidRDefault="0099648B" w:rsidP="0099648B">
            <w:pPr>
              <w:pStyle w:val="ListParagraph"/>
              <w:rPr>
                <w:rFonts w:asciiTheme="minorHAnsi" w:hAnsiTheme="minorHAnsi"/>
              </w:rPr>
            </w:pPr>
          </w:p>
          <w:p w14:paraId="7D618B65" w14:textId="2D507E47" w:rsidR="008B059E" w:rsidRPr="00E9743E" w:rsidRDefault="0099648B" w:rsidP="00E9743E">
            <w:pPr>
              <w:pStyle w:val="ListParagraph"/>
              <w:numPr>
                <w:ilvl w:val="0"/>
                <w:numId w:val="12"/>
              </w:numPr>
              <w:rPr>
                <w:rFonts w:asciiTheme="minorHAnsi" w:hAnsiTheme="minorHAnsi"/>
              </w:rPr>
            </w:pPr>
            <w:r w:rsidRPr="00E9743E">
              <w:rPr>
                <w:rFonts w:asciiTheme="minorHAnsi" w:hAnsiTheme="minorHAnsi"/>
              </w:rPr>
              <w:t>Familiarity with IT and computer systems.</w:t>
            </w:r>
          </w:p>
          <w:p w14:paraId="36BA440C" w14:textId="77777777" w:rsidR="0099648B" w:rsidRDefault="0099648B" w:rsidP="0099648B">
            <w:pPr>
              <w:spacing w:before="120" w:after="120"/>
              <w:rPr>
                <w:rFonts w:asciiTheme="minorHAnsi" w:hAnsiTheme="minorHAnsi"/>
                <w:b/>
                <w:bCs/>
              </w:rPr>
            </w:pPr>
            <w:r w:rsidRPr="0099648B">
              <w:rPr>
                <w:rFonts w:asciiTheme="minorHAnsi" w:hAnsiTheme="minorHAnsi"/>
                <w:b/>
                <w:bCs/>
              </w:rPr>
              <w:t>To enter the post at MG8 the post holder must:</w:t>
            </w:r>
          </w:p>
          <w:p w14:paraId="14E55ED8" w14:textId="77777777" w:rsidR="0099648B" w:rsidRPr="00E9743E" w:rsidRDefault="0099648B" w:rsidP="00E9743E">
            <w:pPr>
              <w:pStyle w:val="ListParagraph"/>
              <w:numPr>
                <w:ilvl w:val="0"/>
                <w:numId w:val="12"/>
              </w:numPr>
              <w:spacing w:before="120" w:after="120"/>
              <w:rPr>
                <w:rFonts w:asciiTheme="minorHAnsi" w:hAnsiTheme="minorHAnsi"/>
              </w:rPr>
            </w:pPr>
            <w:r w:rsidRPr="00E9743E">
              <w:rPr>
                <w:rFonts w:asciiTheme="minorHAnsi" w:hAnsiTheme="minorHAnsi"/>
              </w:rPr>
              <w:t>Demonstrate a sound understanding of current legislation, policy and case law concerning listed building, conservation area, archaeology and wider heritage matters.</w:t>
            </w:r>
          </w:p>
          <w:p w14:paraId="51B489AD" w14:textId="5D8EEEA2" w:rsidR="0099648B" w:rsidRPr="00E9743E" w:rsidRDefault="0099648B" w:rsidP="00E9743E">
            <w:pPr>
              <w:pStyle w:val="ListParagraph"/>
              <w:numPr>
                <w:ilvl w:val="0"/>
                <w:numId w:val="12"/>
              </w:numPr>
              <w:spacing w:before="120" w:after="120"/>
              <w:rPr>
                <w:rFonts w:asciiTheme="minorHAnsi" w:hAnsiTheme="minorHAnsi"/>
              </w:rPr>
            </w:pPr>
            <w:r w:rsidRPr="00E9743E">
              <w:rPr>
                <w:rFonts w:asciiTheme="minorHAnsi" w:hAnsiTheme="minorHAnsi"/>
              </w:rPr>
              <w:t xml:space="preserve">Sound knowledge of architectural history, construction and methods of repair </w:t>
            </w:r>
          </w:p>
          <w:p w14:paraId="7DDC7E04" w14:textId="141A62C3" w:rsidR="008B059E" w:rsidRPr="00E9743E" w:rsidRDefault="00E9743E" w:rsidP="00E9743E">
            <w:pPr>
              <w:pStyle w:val="ListParagraph"/>
              <w:numPr>
                <w:ilvl w:val="0"/>
                <w:numId w:val="12"/>
              </w:numPr>
              <w:spacing w:before="120" w:after="120"/>
              <w:rPr>
                <w:rFonts w:asciiTheme="minorHAnsi" w:hAnsiTheme="minorHAnsi"/>
                <w:b/>
                <w:bCs/>
              </w:rPr>
            </w:pPr>
            <w:r w:rsidRPr="00E9743E">
              <w:rPr>
                <w:rFonts w:asciiTheme="minorHAnsi" w:hAnsiTheme="minorHAnsi"/>
              </w:rPr>
              <w:t>High IT literacy</w:t>
            </w:r>
            <w:r>
              <w:rPr>
                <w:rFonts w:asciiTheme="minorHAnsi" w:hAnsiTheme="minorHAnsi"/>
              </w:rPr>
              <w:t xml:space="preserve"> and the </w:t>
            </w:r>
            <w:r w:rsidRPr="00E9743E">
              <w:rPr>
                <w:rFonts w:asciiTheme="minorHAnsi" w:hAnsiTheme="minorHAnsi"/>
              </w:rPr>
              <w:t>ability to communicate well orally and in writing.</w:t>
            </w:r>
          </w:p>
        </w:tc>
        <w:tc>
          <w:tcPr>
            <w:tcW w:w="2804" w:type="dxa"/>
          </w:tcPr>
          <w:p w14:paraId="0EDB47FB" w14:textId="77777777" w:rsidR="008B059E" w:rsidRPr="008F4688" w:rsidRDefault="008B059E" w:rsidP="008B059E">
            <w:pPr>
              <w:spacing w:before="120" w:after="120"/>
              <w:ind w:left="318"/>
              <w:jc w:val="both"/>
              <w:rPr>
                <w:rFonts w:asciiTheme="minorHAnsi" w:hAnsiTheme="minorHAnsi"/>
              </w:rPr>
            </w:pPr>
          </w:p>
        </w:tc>
      </w:tr>
      <w:tr w:rsidR="008B059E" w:rsidRPr="008F4688" w14:paraId="0D4C0458" w14:textId="77777777" w:rsidTr="008B059E">
        <w:tc>
          <w:tcPr>
            <w:tcW w:w="2694" w:type="dxa"/>
          </w:tcPr>
          <w:p w14:paraId="7D21DA33" w14:textId="77777777" w:rsidR="008B059E" w:rsidRPr="008F4688" w:rsidRDefault="008B059E" w:rsidP="00A95E9A">
            <w:pPr>
              <w:pStyle w:val="Heading2"/>
              <w:spacing w:before="120" w:after="120"/>
              <w:jc w:val="both"/>
              <w:rPr>
                <w:rFonts w:asciiTheme="minorHAnsi" w:hAnsiTheme="minorHAnsi"/>
              </w:rPr>
            </w:pPr>
            <w:r w:rsidRPr="008F4688">
              <w:rPr>
                <w:rFonts w:asciiTheme="minorHAnsi" w:eastAsia="Times New Roman" w:hAnsiTheme="minorHAnsi" w:cs="Times New Roman"/>
                <w:b/>
                <w:color w:val="auto"/>
                <w:sz w:val="24"/>
                <w:szCs w:val="20"/>
              </w:rPr>
              <w:t>OTHER REQUIREMENTS</w:t>
            </w:r>
          </w:p>
        </w:tc>
        <w:tc>
          <w:tcPr>
            <w:tcW w:w="3858" w:type="dxa"/>
          </w:tcPr>
          <w:p w14:paraId="7EABE920" w14:textId="77777777" w:rsidR="00E9743E" w:rsidRPr="00E9743E" w:rsidRDefault="00E9743E" w:rsidP="00E9743E">
            <w:pPr>
              <w:pStyle w:val="ListParagraph"/>
              <w:numPr>
                <w:ilvl w:val="0"/>
                <w:numId w:val="14"/>
              </w:numPr>
              <w:rPr>
                <w:rFonts w:asciiTheme="minorHAnsi" w:hAnsiTheme="minorHAnsi"/>
              </w:rPr>
            </w:pPr>
            <w:r w:rsidRPr="00E9743E">
              <w:rPr>
                <w:rFonts w:asciiTheme="minorHAnsi" w:hAnsiTheme="minorHAnsi"/>
              </w:rPr>
              <w:t>Ability to provide a customer focused service delivery</w:t>
            </w:r>
          </w:p>
          <w:p w14:paraId="241B6DFB" w14:textId="77777777" w:rsidR="00E9743E" w:rsidRPr="00E9743E" w:rsidRDefault="00E9743E" w:rsidP="00E9743E">
            <w:pPr>
              <w:pStyle w:val="ListParagraph"/>
              <w:numPr>
                <w:ilvl w:val="0"/>
                <w:numId w:val="14"/>
              </w:numPr>
              <w:rPr>
                <w:rFonts w:asciiTheme="minorHAnsi" w:hAnsiTheme="minorHAnsi"/>
              </w:rPr>
            </w:pPr>
            <w:r w:rsidRPr="00E9743E">
              <w:rPr>
                <w:rFonts w:asciiTheme="minorHAnsi" w:hAnsiTheme="minorHAnsi"/>
              </w:rPr>
              <w:t>Embraces change positively</w:t>
            </w:r>
          </w:p>
          <w:p w14:paraId="4B570BAD" w14:textId="77777777" w:rsidR="00E9743E" w:rsidRPr="00E9743E" w:rsidRDefault="00E9743E" w:rsidP="00E9743E">
            <w:pPr>
              <w:pStyle w:val="ListParagraph"/>
              <w:numPr>
                <w:ilvl w:val="0"/>
                <w:numId w:val="14"/>
              </w:numPr>
              <w:rPr>
                <w:rFonts w:asciiTheme="minorHAnsi" w:hAnsiTheme="minorHAnsi"/>
              </w:rPr>
            </w:pPr>
            <w:r w:rsidRPr="00E9743E">
              <w:rPr>
                <w:rFonts w:asciiTheme="minorHAnsi" w:hAnsiTheme="minorHAnsi"/>
              </w:rPr>
              <w:t>Uses initiative</w:t>
            </w:r>
          </w:p>
          <w:p w14:paraId="6567CF5A" w14:textId="77777777" w:rsidR="00E9743E" w:rsidRPr="00E9743E" w:rsidRDefault="00E9743E" w:rsidP="00E9743E">
            <w:pPr>
              <w:pStyle w:val="ListParagraph"/>
              <w:numPr>
                <w:ilvl w:val="0"/>
                <w:numId w:val="14"/>
              </w:numPr>
              <w:rPr>
                <w:rFonts w:asciiTheme="minorHAnsi" w:hAnsiTheme="minorHAnsi"/>
              </w:rPr>
            </w:pPr>
            <w:r w:rsidRPr="00E9743E">
              <w:rPr>
                <w:rFonts w:asciiTheme="minorHAnsi" w:hAnsiTheme="minorHAnsi"/>
              </w:rPr>
              <w:t>Strong team player able to work well with others inside and outside the team</w:t>
            </w:r>
          </w:p>
          <w:p w14:paraId="5A8A91ED" w14:textId="77777777" w:rsidR="00E9743E" w:rsidRPr="00E9743E" w:rsidRDefault="00E9743E" w:rsidP="00E9743E">
            <w:pPr>
              <w:pStyle w:val="ListParagraph"/>
              <w:numPr>
                <w:ilvl w:val="0"/>
                <w:numId w:val="14"/>
              </w:numPr>
              <w:rPr>
                <w:rFonts w:asciiTheme="minorHAnsi" w:hAnsiTheme="minorHAnsi"/>
              </w:rPr>
            </w:pPr>
            <w:r w:rsidRPr="00E9743E">
              <w:rPr>
                <w:rFonts w:asciiTheme="minorHAnsi" w:hAnsiTheme="minorHAnsi"/>
              </w:rPr>
              <w:t>Able to attend construction sites and access buildings.</w:t>
            </w:r>
          </w:p>
          <w:p w14:paraId="16BCC3B3" w14:textId="77777777" w:rsidR="008B059E" w:rsidRPr="008F4688" w:rsidRDefault="008B059E" w:rsidP="008B059E">
            <w:pPr>
              <w:spacing w:before="120" w:after="120"/>
              <w:ind w:left="318"/>
              <w:jc w:val="both"/>
              <w:rPr>
                <w:rFonts w:asciiTheme="minorHAnsi" w:hAnsiTheme="minorHAnsi"/>
              </w:rPr>
            </w:pPr>
          </w:p>
        </w:tc>
        <w:tc>
          <w:tcPr>
            <w:tcW w:w="2804" w:type="dxa"/>
          </w:tcPr>
          <w:p w14:paraId="62AC7687" w14:textId="77777777" w:rsidR="008B059E" w:rsidRPr="008F4688" w:rsidRDefault="008B059E" w:rsidP="008B059E">
            <w:pPr>
              <w:spacing w:before="120" w:after="120"/>
              <w:ind w:left="318"/>
              <w:jc w:val="both"/>
              <w:rPr>
                <w:rFonts w:asciiTheme="minorHAnsi" w:hAnsiTheme="minorHAnsi"/>
              </w:rPr>
            </w:pPr>
          </w:p>
        </w:tc>
      </w:tr>
    </w:tbl>
    <w:p w14:paraId="76988999" w14:textId="77777777" w:rsidR="007F34DB" w:rsidRDefault="007F34DB" w:rsidP="000E4F0E">
      <w:pPr>
        <w:jc w:val="both"/>
        <w:rPr>
          <w:rFonts w:ascii="Open Sans" w:hAnsi="Open Sans" w:cs="Open Sans"/>
          <w:b/>
          <w:sz w:val="20"/>
          <w:lang w:val="en-GB"/>
        </w:rPr>
      </w:pPr>
    </w:p>
    <w:p w14:paraId="3D2C5624" w14:textId="77777777" w:rsidR="007F34DB" w:rsidRDefault="007F34DB" w:rsidP="000E4F0E">
      <w:pPr>
        <w:jc w:val="both"/>
        <w:rPr>
          <w:rFonts w:ascii="Open Sans" w:hAnsi="Open Sans" w:cs="Open Sans"/>
          <w:b/>
          <w:sz w:val="20"/>
          <w:lang w:val="en-GB"/>
        </w:rPr>
      </w:pPr>
    </w:p>
    <w:p w14:paraId="44430EC2" w14:textId="2DEDA96F" w:rsidR="008B059E" w:rsidRDefault="007F34DB">
      <w:pPr>
        <w:widowControl/>
        <w:spacing w:after="160" w:line="278" w:lineRule="auto"/>
        <w:rPr>
          <w:rFonts w:asciiTheme="minorHAnsi" w:hAnsiTheme="minorHAnsi" w:cs="Arial"/>
          <w:b/>
          <w:sz w:val="22"/>
          <w:szCs w:val="22"/>
          <w:lang w:val="en-GB"/>
        </w:rPr>
      </w:pPr>
      <w:r>
        <w:rPr>
          <w:rFonts w:asciiTheme="minorHAnsi" w:hAnsiTheme="minorHAnsi" w:cs="Arial"/>
          <w:b/>
          <w:sz w:val="22"/>
          <w:szCs w:val="22"/>
          <w:lang w:val="en-GB"/>
        </w:rPr>
        <w:t xml:space="preserve"> </w:t>
      </w:r>
      <w:r w:rsidR="008B059E">
        <w:rPr>
          <w:rFonts w:asciiTheme="minorHAnsi" w:hAnsiTheme="minorHAnsi" w:cs="Arial"/>
          <w:b/>
          <w:sz w:val="22"/>
          <w:szCs w:val="22"/>
          <w:lang w:val="en-GB"/>
        </w:rPr>
        <w:br w:type="page"/>
      </w:r>
    </w:p>
    <w:p w14:paraId="3E025C7E" w14:textId="6A511943" w:rsidR="008B059E" w:rsidRDefault="008B059E" w:rsidP="008B059E">
      <w:pPr>
        <w:tabs>
          <w:tab w:val="left" w:pos="-1440"/>
        </w:tabs>
        <w:jc w:val="both"/>
        <w:rPr>
          <w:rFonts w:asciiTheme="minorHAnsi" w:hAnsiTheme="minorHAnsi" w:cs="Arial"/>
          <w:b/>
          <w:sz w:val="22"/>
          <w:szCs w:val="22"/>
          <w:lang w:val="en-GB"/>
        </w:rPr>
      </w:pPr>
      <w:r w:rsidRPr="00C55049">
        <w:rPr>
          <w:rFonts w:asciiTheme="minorHAnsi" w:hAnsiTheme="minorHAnsi" w:cs="Arial"/>
          <w:b/>
          <w:sz w:val="22"/>
          <w:szCs w:val="22"/>
          <w:lang w:val="en-GB"/>
        </w:rPr>
        <w:lastRenderedPageBreak/>
        <w:t xml:space="preserve">Contractual / Training Requirements </w:t>
      </w:r>
    </w:p>
    <w:tbl>
      <w:tblPr>
        <w:tblW w:w="963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6946"/>
        <w:gridCol w:w="851"/>
        <w:gridCol w:w="425"/>
        <w:gridCol w:w="142"/>
        <w:gridCol w:w="283"/>
        <w:gridCol w:w="992"/>
      </w:tblGrid>
      <w:tr w:rsidR="008B059E" w:rsidRPr="006F202B" w14:paraId="5565C51B" w14:textId="77777777" w:rsidTr="00A95E9A">
        <w:trPr>
          <w:trHeight w:val="408"/>
        </w:trPr>
        <w:tc>
          <w:tcPr>
            <w:tcW w:w="6946" w:type="dxa"/>
          </w:tcPr>
          <w:p w14:paraId="3DBA9DA1" w14:textId="5FE2D476" w:rsidR="008B059E" w:rsidRPr="006F202B" w:rsidRDefault="008B059E" w:rsidP="00A95E9A">
            <w:pPr>
              <w:spacing w:before="120" w:after="120"/>
              <w:jc w:val="both"/>
              <w:rPr>
                <w:rFonts w:asciiTheme="majorHAnsi" w:hAnsiTheme="majorHAnsi" w:cs="Arial"/>
                <w:b/>
                <w:sz w:val="20"/>
                <w:lang w:val="en-GB"/>
              </w:rPr>
            </w:pPr>
            <w:r w:rsidRPr="00C55049">
              <w:rPr>
                <w:rFonts w:asciiTheme="minorHAnsi" w:hAnsiTheme="minorHAnsi"/>
                <w:noProof/>
                <w:sz w:val="22"/>
                <w:szCs w:val="22"/>
              </w:rPr>
              <w:drawing>
                <wp:anchor distT="0" distB="0" distL="114300" distR="114300" simplePos="0" relativeHeight="251659264" behindDoc="1" locked="0" layoutInCell="1" allowOverlap="1" wp14:anchorId="2164C5B7" wp14:editId="3201AF75">
                  <wp:simplePos x="0" y="0"/>
                  <wp:positionH relativeFrom="column">
                    <wp:posOffset>-962025</wp:posOffset>
                  </wp:positionH>
                  <wp:positionV relativeFrom="paragraph">
                    <wp:posOffset>4852035</wp:posOffset>
                  </wp:positionV>
                  <wp:extent cx="1990725" cy="1752600"/>
                  <wp:effectExtent l="0" t="0" r="9525" b="0"/>
                  <wp:wrapNone/>
                  <wp:docPr id="1001176639" name="Picture 1" descr="A piece of a puzz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6639" name="Picture 1" descr="A piece of a puzzl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072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02B">
              <w:rPr>
                <w:rFonts w:asciiTheme="majorHAnsi" w:hAnsiTheme="majorHAnsi" w:cs="Arial"/>
                <w:sz w:val="20"/>
                <w:lang w:val="en-GB"/>
              </w:rPr>
              <w:t>Essential Car User</w:t>
            </w:r>
          </w:p>
        </w:tc>
        <w:tc>
          <w:tcPr>
            <w:tcW w:w="1418" w:type="dxa"/>
            <w:gridSpan w:val="3"/>
          </w:tcPr>
          <w:p w14:paraId="3B3E0114"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54BC4311" w14:textId="67CC4374"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15CB16D1" w14:textId="77777777" w:rsidTr="00A95E9A">
        <w:trPr>
          <w:trHeight w:val="408"/>
        </w:trPr>
        <w:tc>
          <w:tcPr>
            <w:tcW w:w="6946" w:type="dxa"/>
          </w:tcPr>
          <w:p w14:paraId="3C478629"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Requires Driving Licence</w:t>
            </w:r>
          </w:p>
        </w:tc>
        <w:tc>
          <w:tcPr>
            <w:tcW w:w="1418" w:type="dxa"/>
            <w:gridSpan w:val="3"/>
          </w:tcPr>
          <w:p w14:paraId="1EF29535"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5B52E293" w14:textId="4175F76B"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7416F61A" w14:textId="77777777" w:rsidTr="00A95E9A">
        <w:trPr>
          <w:trHeight w:val="408"/>
        </w:trPr>
        <w:tc>
          <w:tcPr>
            <w:tcW w:w="6946" w:type="dxa"/>
          </w:tcPr>
          <w:p w14:paraId="2B371B9B"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Management/Supervisor Responsibilities </w:t>
            </w:r>
          </w:p>
        </w:tc>
        <w:tc>
          <w:tcPr>
            <w:tcW w:w="1418" w:type="dxa"/>
            <w:gridSpan w:val="3"/>
          </w:tcPr>
          <w:p w14:paraId="7C2ACE50" w14:textId="303CFB54"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1139DE6F"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23543FCD" w14:textId="77777777" w:rsidTr="00A95E9A">
        <w:trPr>
          <w:trHeight w:val="408"/>
        </w:trPr>
        <w:tc>
          <w:tcPr>
            <w:tcW w:w="6946" w:type="dxa"/>
          </w:tcPr>
          <w:p w14:paraId="2FEC42F9" w14:textId="77777777" w:rsidR="008B059E" w:rsidRPr="006F202B" w:rsidRDefault="008B059E" w:rsidP="00A95E9A">
            <w:pPr>
              <w:spacing w:before="120" w:after="120"/>
              <w:jc w:val="both"/>
              <w:rPr>
                <w:rFonts w:asciiTheme="majorHAnsi" w:hAnsiTheme="majorHAnsi"/>
                <w:color w:val="242424"/>
                <w:sz w:val="20"/>
              </w:rPr>
            </w:pPr>
            <w:r w:rsidRPr="006F202B">
              <w:rPr>
                <w:rFonts w:asciiTheme="majorHAnsi" w:hAnsiTheme="majorHAnsi" w:cs="Arial"/>
                <w:sz w:val="20"/>
                <w:lang w:val="en-GB"/>
              </w:rPr>
              <w:t>Night Working - Working 3+ hours  between 11pm and 6am</w:t>
            </w:r>
          </w:p>
        </w:tc>
        <w:tc>
          <w:tcPr>
            <w:tcW w:w="1418" w:type="dxa"/>
            <w:gridSpan w:val="3"/>
          </w:tcPr>
          <w:p w14:paraId="15D22A4B" w14:textId="63D9F462"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3AAD3EF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CD13FE4" w14:textId="77777777" w:rsidTr="00A95E9A">
        <w:trPr>
          <w:trHeight w:val="408"/>
        </w:trPr>
        <w:tc>
          <w:tcPr>
            <w:tcW w:w="6946" w:type="dxa"/>
          </w:tcPr>
          <w:p w14:paraId="7220614E"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Lone Working </w:t>
            </w:r>
          </w:p>
        </w:tc>
        <w:tc>
          <w:tcPr>
            <w:tcW w:w="1418" w:type="dxa"/>
            <w:gridSpan w:val="3"/>
          </w:tcPr>
          <w:p w14:paraId="5F41D243" w14:textId="22B0082D"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7B2C47F3"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26B96FB4" w14:textId="77777777" w:rsidTr="00A95E9A">
        <w:trPr>
          <w:trHeight w:val="408"/>
        </w:trPr>
        <w:tc>
          <w:tcPr>
            <w:tcW w:w="6946" w:type="dxa"/>
          </w:tcPr>
          <w:p w14:paraId="328D0F88"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Working in confined spaces</w:t>
            </w:r>
          </w:p>
        </w:tc>
        <w:tc>
          <w:tcPr>
            <w:tcW w:w="1418" w:type="dxa"/>
            <w:gridSpan w:val="3"/>
          </w:tcPr>
          <w:p w14:paraId="6899981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676B9ED6" w14:textId="1B8761F5"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2B250EAF" w14:textId="77777777" w:rsidTr="00A95E9A">
        <w:trPr>
          <w:trHeight w:val="408"/>
        </w:trPr>
        <w:tc>
          <w:tcPr>
            <w:tcW w:w="6946" w:type="dxa"/>
          </w:tcPr>
          <w:p w14:paraId="32FF1ED0"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Safety Critical Worker – completing a task e.g. working at heights or with hand</w:t>
            </w:r>
            <w:r>
              <w:rPr>
                <w:rFonts w:asciiTheme="majorHAnsi" w:hAnsiTheme="majorHAnsi" w:cs="Arial"/>
                <w:sz w:val="20"/>
                <w:lang w:val="en-GB"/>
              </w:rPr>
              <w:t>-</w:t>
            </w:r>
            <w:r w:rsidRPr="006F202B">
              <w:rPr>
                <w:rFonts w:asciiTheme="majorHAnsi" w:hAnsiTheme="majorHAnsi" w:cs="Arial"/>
                <w:sz w:val="20"/>
                <w:lang w:val="en-GB"/>
              </w:rPr>
              <w:t>held machinery - if impaired would pose a significant risk to self/others.</w:t>
            </w:r>
          </w:p>
        </w:tc>
        <w:tc>
          <w:tcPr>
            <w:tcW w:w="1418" w:type="dxa"/>
            <w:gridSpan w:val="3"/>
          </w:tcPr>
          <w:p w14:paraId="004DE3EA" w14:textId="1922E4C3"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472D2D0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4856CCF0" w14:textId="77777777" w:rsidTr="00A95E9A">
        <w:trPr>
          <w:trHeight w:val="408"/>
        </w:trPr>
        <w:tc>
          <w:tcPr>
            <w:tcW w:w="6946" w:type="dxa"/>
          </w:tcPr>
          <w:p w14:paraId="47B106B9"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Health Surveillance – Includes audiometry, HAVs, dermatology, lung function.</w:t>
            </w:r>
          </w:p>
        </w:tc>
        <w:tc>
          <w:tcPr>
            <w:tcW w:w="1418" w:type="dxa"/>
            <w:gridSpan w:val="3"/>
          </w:tcPr>
          <w:p w14:paraId="6D5BB50E" w14:textId="4A0B1680"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723DCFB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57488A5" w14:textId="77777777" w:rsidTr="00A95E9A">
        <w:trPr>
          <w:trHeight w:val="408"/>
        </w:trPr>
        <w:tc>
          <w:tcPr>
            <w:tcW w:w="6946" w:type="dxa"/>
          </w:tcPr>
          <w:p w14:paraId="45010035" w14:textId="1D9B0A32" w:rsidR="008B059E" w:rsidRPr="006F202B" w:rsidRDefault="008B059E" w:rsidP="00A95E9A">
            <w:pPr>
              <w:spacing w:before="120" w:after="120"/>
              <w:jc w:val="both"/>
              <w:rPr>
                <w:rFonts w:asciiTheme="majorHAnsi" w:hAnsiTheme="majorHAnsi" w:cs="Arial"/>
                <w:sz w:val="20"/>
                <w:lang w:val="en-GB"/>
              </w:rPr>
            </w:pPr>
            <w:commentRangeStart w:id="0"/>
            <w:r w:rsidRPr="006F202B">
              <w:rPr>
                <w:rFonts w:asciiTheme="majorHAnsi" w:hAnsiTheme="majorHAnsi" w:cs="Arial"/>
                <w:sz w:val="20"/>
                <w:lang w:val="en-GB"/>
              </w:rPr>
              <w:t>Enforcement Responsibilities – name can</w:t>
            </w:r>
            <w:r>
              <w:rPr>
                <w:rFonts w:asciiTheme="majorHAnsi" w:hAnsiTheme="majorHAnsi" w:cs="Arial"/>
                <w:sz w:val="20"/>
                <w:lang w:val="en-GB"/>
              </w:rPr>
              <w:t xml:space="preserve">not </w:t>
            </w:r>
            <w:r w:rsidRPr="006F202B">
              <w:rPr>
                <w:rFonts w:asciiTheme="majorHAnsi" w:hAnsiTheme="majorHAnsi" w:cs="Arial"/>
                <w:sz w:val="20"/>
                <w:lang w:val="en-GB"/>
              </w:rPr>
              <w:t xml:space="preserve">be disclosed </w:t>
            </w:r>
            <w:commentRangeEnd w:id="0"/>
            <w:r w:rsidR="00EA3965" w:rsidRPr="006F202B">
              <w:rPr>
                <w:rStyle w:val="CommentReference"/>
                <w:rFonts w:asciiTheme="majorHAnsi" w:hAnsiTheme="majorHAnsi" w:cs="Arial"/>
                <w:sz w:val="20"/>
                <w:szCs w:val="20"/>
                <w:lang w:val="en-GB"/>
              </w:rPr>
              <w:commentReference w:id="0"/>
            </w:r>
          </w:p>
        </w:tc>
        <w:tc>
          <w:tcPr>
            <w:tcW w:w="1418" w:type="dxa"/>
            <w:gridSpan w:val="3"/>
          </w:tcPr>
          <w:p w14:paraId="5271D61B" w14:textId="1D364544"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742FB66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7E55B44B" w14:textId="77777777" w:rsidTr="00A95E9A">
        <w:trPr>
          <w:trHeight w:val="408"/>
        </w:trPr>
        <w:tc>
          <w:tcPr>
            <w:tcW w:w="6946" w:type="dxa"/>
          </w:tcPr>
          <w:p w14:paraId="42AB00E0"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Emotionally Demanding - employee is dealing with trauma / vicarious trauma</w:t>
            </w:r>
            <w:r w:rsidRPr="006F202B">
              <w:rPr>
                <w:rFonts w:asciiTheme="majorHAnsi" w:hAnsiTheme="majorHAnsi"/>
                <w:color w:val="242424"/>
                <w:sz w:val="20"/>
              </w:rPr>
              <w:t xml:space="preserve"> </w:t>
            </w:r>
          </w:p>
        </w:tc>
        <w:tc>
          <w:tcPr>
            <w:tcW w:w="1418" w:type="dxa"/>
            <w:gridSpan w:val="3"/>
          </w:tcPr>
          <w:p w14:paraId="354D7089" w14:textId="16A69945"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76E3057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019E579" w14:textId="77777777" w:rsidTr="00A95E9A">
        <w:trPr>
          <w:trHeight w:val="408"/>
        </w:trPr>
        <w:tc>
          <w:tcPr>
            <w:tcW w:w="6946" w:type="dxa"/>
          </w:tcPr>
          <w:p w14:paraId="38F28A12"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Conflict Exposure – employee will frequently encounter disagreements/disputes of varying intensity while carrying out their role </w:t>
            </w:r>
          </w:p>
        </w:tc>
        <w:tc>
          <w:tcPr>
            <w:tcW w:w="1418" w:type="dxa"/>
            <w:gridSpan w:val="3"/>
          </w:tcPr>
          <w:p w14:paraId="4BA7B2E0" w14:textId="48B22A32"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7B86092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0D703944" w14:textId="77777777" w:rsidTr="00A95E9A">
        <w:trPr>
          <w:trHeight w:val="408"/>
        </w:trPr>
        <w:tc>
          <w:tcPr>
            <w:tcW w:w="6946" w:type="dxa"/>
          </w:tcPr>
          <w:p w14:paraId="5C8537BC"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Enforcement/ Security Industry Authority licensed - employee licensed by (SIA)</w:t>
            </w:r>
          </w:p>
        </w:tc>
        <w:tc>
          <w:tcPr>
            <w:tcW w:w="1418" w:type="dxa"/>
            <w:gridSpan w:val="3"/>
          </w:tcPr>
          <w:p w14:paraId="7DB80CE5" w14:textId="3A8082A3"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18D3B91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5C6810EB" w14:textId="77777777" w:rsidTr="00A95E9A">
        <w:trPr>
          <w:trHeight w:val="408"/>
        </w:trPr>
        <w:tc>
          <w:tcPr>
            <w:tcW w:w="6946" w:type="dxa"/>
          </w:tcPr>
          <w:p w14:paraId="2551A8FE" w14:textId="77777777" w:rsidR="008B059E" w:rsidRPr="006F202B" w:rsidRDefault="008B059E" w:rsidP="00A95E9A">
            <w:pPr>
              <w:spacing w:before="120" w:after="120"/>
              <w:jc w:val="both"/>
              <w:rPr>
                <w:rFonts w:asciiTheme="majorHAnsi" w:hAnsiTheme="majorHAnsi" w:cs="Arial"/>
                <w:sz w:val="18"/>
                <w:szCs w:val="18"/>
                <w:lang w:val="en-GB"/>
              </w:rPr>
            </w:pPr>
            <w:r w:rsidRPr="006F202B">
              <w:rPr>
                <w:rFonts w:asciiTheme="majorHAnsi" w:hAnsiTheme="majorHAnsi" w:cs="Arial"/>
                <w:sz w:val="20"/>
                <w:lang w:val="en-GB"/>
              </w:rPr>
              <w:t>Safeguarding Training Required</w:t>
            </w:r>
          </w:p>
          <w:p w14:paraId="48CCD018" w14:textId="77777777" w:rsidR="008B059E" w:rsidRPr="006F202B" w:rsidRDefault="008B059E" w:rsidP="00A95E9A">
            <w:pPr>
              <w:spacing w:before="120" w:after="120"/>
              <w:jc w:val="both"/>
              <w:rPr>
                <w:rFonts w:asciiTheme="majorHAnsi" w:hAnsiTheme="majorHAnsi" w:cs="Arial"/>
                <w:bCs/>
                <w:sz w:val="18"/>
                <w:szCs w:val="18"/>
                <w:lang w:val="en-GB"/>
              </w:rPr>
            </w:pPr>
            <w:r w:rsidRPr="006F202B">
              <w:rPr>
                <w:rFonts w:asciiTheme="majorHAnsi" w:hAnsiTheme="majorHAnsi" w:cs="Arial"/>
                <w:bCs/>
                <w:sz w:val="18"/>
                <w:szCs w:val="18"/>
                <w:lang w:val="en-GB"/>
              </w:rPr>
              <w:t>Level 1 - Ad hoc contact / never be left alone with a child, young person or adult at risk</w:t>
            </w:r>
          </w:p>
          <w:p w14:paraId="74580EEB" w14:textId="77777777" w:rsidR="008B059E" w:rsidRPr="006F202B" w:rsidRDefault="008B059E" w:rsidP="00A95E9A">
            <w:pPr>
              <w:spacing w:before="120" w:after="120"/>
              <w:jc w:val="both"/>
              <w:rPr>
                <w:rFonts w:asciiTheme="majorHAnsi" w:hAnsiTheme="majorHAnsi" w:cs="Arial"/>
                <w:bCs/>
                <w:sz w:val="18"/>
                <w:szCs w:val="18"/>
                <w:lang w:val="en-GB"/>
              </w:rPr>
            </w:pPr>
            <w:r w:rsidRPr="006F202B">
              <w:rPr>
                <w:rFonts w:asciiTheme="majorHAnsi" w:hAnsiTheme="majorHAnsi" w:cs="Arial"/>
                <w:bCs/>
                <w:sz w:val="18"/>
                <w:szCs w:val="18"/>
                <w:lang w:val="en-GB"/>
              </w:rPr>
              <w:t>Level 2 - Likely to come into contact with children/young people/adults at risk, through the nature of the role, but has no responsibility for supervision, or has line management</w:t>
            </w:r>
          </w:p>
          <w:p w14:paraId="7141444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18"/>
                <w:szCs w:val="18"/>
                <w:lang w:val="en-GB"/>
              </w:rPr>
              <w:t>Level 3 - Responsibility for supervision of children, young people or adults at risk, or has safeguarding lead responsibilities as part of their role.</w:t>
            </w:r>
          </w:p>
        </w:tc>
        <w:tc>
          <w:tcPr>
            <w:tcW w:w="851" w:type="dxa"/>
          </w:tcPr>
          <w:p w14:paraId="6FE5622F"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1</w:t>
            </w:r>
          </w:p>
        </w:tc>
        <w:tc>
          <w:tcPr>
            <w:tcW w:w="850" w:type="dxa"/>
            <w:gridSpan w:val="3"/>
          </w:tcPr>
          <w:p w14:paraId="4DF491CB" w14:textId="6F2069AC" w:rsidR="008B059E" w:rsidRPr="006F202B" w:rsidRDefault="008B059E" w:rsidP="00A95E9A">
            <w:pPr>
              <w:spacing w:before="120" w:after="120"/>
              <w:jc w:val="both"/>
              <w:rPr>
                <w:rFonts w:asciiTheme="majorHAnsi" w:hAnsiTheme="majorHAnsi" w:cs="Arial"/>
                <w:bCs/>
                <w:sz w:val="20"/>
                <w:lang w:val="en-GB"/>
              </w:rPr>
            </w:pPr>
          </w:p>
        </w:tc>
        <w:tc>
          <w:tcPr>
            <w:tcW w:w="992" w:type="dxa"/>
          </w:tcPr>
          <w:p w14:paraId="3A8A082A" w14:textId="4982F01B"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7FAEA53F" w14:textId="77777777" w:rsidTr="00A95E9A">
        <w:trPr>
          <w:trHeight w:val="479"/>
        </w:trPr>
        <w:tc>
          <w:tcPr>
            <w:tcW w:w="6946" w:type="dxa"/>
          </w:tcPr>
          <w:p w14:paraId="19BD6C59" w14:textId="77777777" w:rsidR="008B059E"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DBS check required – confirmed by a counter</w:t>
            </w:r>
            <w:r>
              <w:rPr>
                <w:rFonts w:asciiTheme="majorHAnsi" w:hAnsiTheme="majorHAnsi" w:cs="Arial"/>
                <w:sz w:val="20"/>
                <w:lang w:val="en-GB"/>
              </w:rPr>
              <w:t>-</w:t>
            </w:r>
            <w:r w:rsidRPr="006F202B">
              <w:rPr>
                <w:rFonts w:asciiTheme="majorHAnsi" w:hAnsiTheme="majorHAnsi" w:cs="Arial"/>
                <w:sz w:val="20"/>
                <w:lang w:val="en-GB"/>
              </w:rPr>
              <w:t>signatory</w:t>
            </w:r>
          </w:p>
          <w:p w14:paraId="1F5DE329" w14:textId="76ED4BA0" w:rsidR="00684B97" w:rsidRPr="00684B97" w:rsidRDefault="00684B97" w:rsidP="00A95E9A">
            <w:pPr>
              <w:spacing w:before="120" w:after="120"/>
              <w:jc w:val="both"/>
              <w:rPr>
                <w:rFonts w:asciiTheme="majorHAnsi" w:hAnsiTheme="majorHAnsi" w:cs="Arial"/>
                <w:sz w:val="16"/>
                <w:szCs w:val="16"/>
                <w:lang w:val="en-GB"/>
              </w:rPr>
            </w:pPr>
            <w:r w:rsidRPr="00684B97">
              <w:rPr>
                <w:rFonts w:asciiTheme="majorHAnsi" w:hAnsiTheme="majorHAnsi" w:cs="Arial"/>
                <w:sz w:val="16"/>
                <w:szCs w:val="16"/>
                <w:lang w:val="en-GB"/>
              </w:rPr>
              <w:t>*If Enhanced, Adult List / Child List *</w:t>
            </w:r>
            <w:r>
              <w:rPr>
                <w:rFonts w:asciiTheme="majorHAnsi" w:hAnsiTheme="majorHAnsi" w:cs="Arial"/>
                <w:sz w:val="16"/>
                <w:szCs w:val="16"/>
                <w:lang w:val="en-GB"/>
              </w:rPr>
              <w:t xml:space="preserve"> (</w:t>
            </w:r>
            <w:r w:rsidRPr="00684B97">
              <w:rPr>
                <w:rFonts w:asciiTheme="majorHAnsi" w:hAnsiTheme="majorHAnsi" w:cs="Arial"/>
                <w:sz w:val="16"/>
                <w:szCs w:val="16"/>
                <w:lang w:val="en-GB"/>
              </w:rPr>
              <w:t>delete as appropriate)</w:t>
            </w:r>
          </w:p>
        </w:tc>
        <w:tc>
          <w:tcPr>
            <w:tcW w:w="851" w:type="dxa"/>
          </w:tcPr>
          <w:p w14:paraId="6FE062ED" w14:textId="6CBC7CD5" w:rsidR="008B059E" w:rsidRPr="006F202B" w:rsidRDefault="008B059E" w:rsidP="00A95E9A">
            <w:pPr>
              <w:spacing w:before="120" w:after="120"/>
              <w:jc w:val="both"/>
              <w:rPr>
                <w:rFonts w:asciiTheme="majorHAnsi" w:hAnsiTheme="majorHAnsi" w:cs="Arial"/>
                <w:bCs/>
                <w:sz w:val="16"/>
                <w:szCs w:val="16"/>
                <w:lang w:val="en-GB"/>
              </w:rPr>
            </w:pPr>
          </w:p>
        </w:tc>
        <w:tc>
          <w:tcPr>
            <w:tcW w:w="850" w:type="dxa"/>
            <w:gridSpan w:val="3"/>
          </w:tcPr>
          <w:p w14:paraId="0E3FFF6F" w14:textId="160DD737" w:rsidR="008B059E" w:rsidRPr="006F202B" w:rsidRDefault="008B059E" w:rsidP="00A95E9A">
            <w:pPr>
              <w:spacing w:before="120" w:after="120"/>
              <w:jc w:val="both"/>
              <w:rPr>
                <w:rFonts w:asciiTheme="majorHAnsi" w:hAnsiTheme="majorHAnsi" w:cs="Arial"/>
                <w:bCs/>
                <w:sz w:val="16"/>
                <w:szCs w:val="16"/>
                <w:lang w:val="en-GB"/>
              </w:rPr>
            </w:pPr>
          </w:p>
        </w:tc>
        <w:tc>
          <w:tcPr>
            <w:tcW w:w="992" w:type="dxa"/>
          </w:tcPr>
          <w:p w14:paraId="4836F700" w14:textId="2C0618BF" w:rsidR="008B059E" w:rsidRPr="006F202B" w:rsidRDefault="008B059E" w:rsidP="00A95E9A">
            <w:pPr>
              <w:spacing w:before="120" w:after="120"/>
              <w:jc w:val="both"/>
              <w:rPr>
                <w:rFonts w:asciiTheme="majorHAnsi" w:hAnsiTheme="majorHAnsi" w:cs="Arial"/>
                <w:bCs/>
                <w:sz w:val="16"/>
                <w:szCs w:val="16"/>
                <w:lang w:val="en-GB"/>
              </w:rPr>
            </w:pPr>
          </w:p>
        </w:tc>
      </w:tr>
      <w:tr w:rsidR="008B059E" w:rsidRPr="006F202B" w14:paraId="22BAFD77" w14:textId="77777777" w:rsidTr="00A95E9A">
        <w:trPr>
          <w:trHeight w:val="408"/>
        </w:trPr>
        <w:tc>
          <w:tcPr>
            <w:tcW w:w="6946" w:type="dxa"/>
          </w:tcPr>
          <w:p w14:paraId="6A065174"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sz w:val="20"/>
                <w:lang w:val="en-GB"/>
              </w:rPr>
              <w:t>Asbestos Exposure</w:t>
            </w:r>
          </w:p>
          <w:p w14:paraId="0F6FBAD1"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1 - Office based with little or no exposure risk</w:t>
            </w:r>
          </w:p>
          <w:p w14:paraId="4C5E9813"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2 - Likelihood of contact is remote and secondary to their role</w:t>
            </w:r>
          </w:p>
          <w:p w14:paraId="63FCFAED"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bCs/>
                <w:sz w:val="16"/>
                <w:szCs w:val="16"/>
                <w:lang w:val="en-GB"/>
              </w:rPr>
              <w:t>3 - Potential to encounter asbestos as part of their role</w:t>
            </w:r>
          </w:p>
        </w:tc>
        <w:tc>
          <w:tcPr>
            <w:tcW w:w="851" w:type="dxa"/>
          </w:tcPr>
          <w:p w14:paraId="7B3330C2" w14:textId="00F020F8" w:rsidR="008B059E" w:rsidRPr="006F202B" w:rsidRDefault="008B059E" w:rsidP="00A95E9A">
            <w:pPr>
              <w:spacing w:before="120" w:after="120"/>
              <w:jc w:val="both"/>
              <w:rPr>
                <w:rFonts w:asciiTheme="majorHAnsi" w:hAnsiTheme="majorHAnsi" w:cs="Arial"/>
                <w:bCs/>
                <w:sz w:val="20"/>
                <w:lang w:val="en-GB"/>
              </w:rPr>
            </w:pPr>
          </w:p>
        </w:tc>
        <w:tc>
          <w:tcPr>
            <w:tcW w:w="850" w:type="dxa"/>
            <w:gridSpan w:val="3"/>
          </w:tcPr>
          <w:p w14:paraId="75E27A6F" w14:textId="03F6748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 xml:space="preserve"> </w:t>
            </w:r>
          </w:p>
        </w:tc>
        <w:tc>
          <w:tcPr>
            <w:tcW w:w="992" w:type="dxa"/>
          </w:tcPr>
          <w:p w14:paraId="0C7FED30" w14:textId="2625603C" w:rsidR="008B059E" w:rsidRPr="006F202B" w:rsidRDefault="00EA3965" w:rsidP="00A95E9A">
            <w:pPr>
              <w:spacing w:before="120" w:after="120"/>
              <w:jc w:val="both"/>
              <w:rPr>
                <w:rFonts w:asciiTheme="majorHAnsi" w:hAnsiTheme="majorHAnsi" w:cs="Arial"/>
                <w:bCs/>
                <w:sz w:val="20"/>
                <w:lang w:val="en-GB"/>
              </w:rPr>
            </w:pPr>
            <w:r>
              <w:rPr>
                <w:rFonts w:asciiTheme="majorHAnsi" w:hAnsiTheme="majorHAnsi" w:cs="Arial"/>
                <w:bCs/>
                <w:sz w:val="20"/>
                <w:lang w:val="en-GB"/>
              </w:rPr>
              <w:t>Level 3</w:t>
            </w:r>
          </w:p>
        </w:tc>
      </w:tr>
      <w:tr w:rsidR="008B059E" w:rsidRPr="006F202B" w14:paraId="01C5C361" w14:textId="77777777" w:rsidTr="00A95E9A">
        <w:trPr>
          <w:trHeight w:val="466"/>
        </w:trPr>
        <w:tc>
          <w:tcPr>
            <w:tcW w:w="6946" w:type="dxa"/>
          </w:tcPr>
          <w:p w14:paraId="7A9A8C74" w14:textId="77777777" w:rsidR="008B059E" w:rsidRPr="006F202B" w:rsidRDefault="008B059E" w:rsidP="00A95E9A">
            <w:pPr>
              <w:widowControl/>
              <w:rPr>
                <w:rFonts w:asciiTheme="majorHAnsi" w:hAnsiTheme="majorHAnsi" w:cs="Arial"/>
                <w:snapToGrid/>
                <w:color w:val="000000"/>
                <w:sz w:val="20"/>
                <w:lang w:val="en-GB" w:eastAsia="en-GB"/>
              </w:rPr>
            </w:pPr>
            <w:r w:rsidRPr="006F202B">
              <w:rPr>
                <w:rFonts w:asciiTheme="majorHAnsi" w:hAnsiTheme="majorHAnsi" w:cs="Arial"/>
                <w:snapToGrid/>
                <w:color w:val="000000"/>
                <w:sz w:val="20"/>
                <w:lang w:val="en-GB" w:eastAsia="en-GB"/>
              </w:rPr>
              <w:t>Legionnaires exposure</w:t>
            </w:r>
          </w:p>
          <w:p w14:paraId="160B3042" w14:textId="77777777" w:rsidR="008B059E" w:rsidRPr="006F202B" w:rsidRDefault="008B059E" w:rsidP="00A95E9A">
            <w:pPr>
              <w:spacing w:before="120" w:after="120"/>
              <w:jc w:val="both"/>
              <w:rPr>
                <w:rFonts w:asciiTheme="majorHAnsi" w:hAnsiTheme="majorHAnsi" w:cs="Arial"/>
                <w:bCs/>
                <w:sz w:val="14"/>
                <w:szCs w:val="14"/>
                <w:lang w:val="en-GB"/>
              </w:rPr>
            </w:pPr>
            <w:r w:rsidRPr="006F202B">
              <w:rPr>
                <w:rFonts w:asciiTheme="majorHAnsi" w:hAnsiTheme="majorHAnsi" w:cs="Arial"/>
                <w:bCs/>
                <w:sz w:val="14"/>
                <w:szCs w:val="14"/>
                <w:lang w:val="en-GB"/>
              </w:rPr>
              <w:t>1 - Basic Awareness Training - may come into contact with bacteria in water systems</w:t>
            </w:r>
          </w:p>
          <w:p w14:paraId="46472007"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bCs/>
                <w:sz w:val="14"/>
                <w:szCs w:val="14"/>
                <w:lang w:val="en-GB"/>
              </w:rPr>
              <w:t>2 - Training on Legionnaires Disease - directly working with any of the following (or other sources of contaminated water)</w:t>
            </w:r>
          </w:p>
        </w:tc>
        <w:tc>
          <w:tcPr>
            <w:tcW w:w="1276" w:type="dxa"/>
            <w:gridSpan w:val="2"/>
          </w:tcPr>
          <w:p w14:paraId="31A49465"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napToGrid/>
                <w:color w:val="000000"/>
                <w:sz w:val="20"/>
                <w:lang w:val="en-GB" w:eastAsia="en-GB"/>
              </w:rPr>
              <w:t>Level 1</w:t>
            </w:r>
          </w:p>
        </w:tc>
        <w:tc>
          <w:tcPr>
            <w:tcW w:w="1417" w:type="dxa"/>
            <w:gridSpan w:val="3"/>
          </w:tcPr>
          <w:p w14:paraId="11DDB718" w14:textId="79B65B0D" w:rsidR="008B059E" w:rsidRPr="006F202B" w:rsidRDefault="008B059E" w:rsidP="00A95E9A">
            <w:pPr>
              <w:spacing w:before="120" w:after="120"/>
              <w:jc w:val="both"/>
              <w:rPr>
                <w:rFonts w:asciiTheme="majorHAnsi" w:hAnsiTheme="majorHAnsi" w:cs="Arial"/>
                <w:sz w:val="20"/>
                <w:lang w:val="en-GB"/>
              </w:rPr>
            </w:pPr>
          </w:p>
        </w:tc>
      </w:tr>
      <w:tr w:rsidR="008B059E" w:rsidRPr="006F202B" w14:paraId="27CBBE80" w14:textId="77777777" w:rsidTr="00A95E9A">
        <w:trPr>
          <w:trHeight w:val="466"/>
        </w:trPr>
        <w:tc>
          <w:tcPr>
            <w:tcW w:w="6946" w:type="dxa"/>
          </w:tcPr>
          <w:p w14:paraId="1AE5016F" w14:textId="77777777" w:rsidR="008B059E" w:rsidRPr="006F202B" w:rsidRDefault="008B059E" w:rsidP="00A95E9A">
            <w:pPr>
              <w:widowControl/>
              <w:rPr>
                <w:rFonts w:asciiTheme="majorHAnsi" w:hAnsiTheme="majorHAnsi" w:cs="Arial"/>
                <w:snapToGrid/>
                <w:color w:val="000000"/>
                <w:sz w:val="16"/>
                <w:szCs w:val="16"/>
                <w:lang w:val="en-GB" w:eastAsia="en-GB"/>
              </w:rPr>
            </w:pPr>
            <w:r w:rsidRPr="006F202B">
              <w:rPr>
                <w:rFonts w:asciiTheme="majorHAnsi" w:hAnsiTheme="majorHAnsi" w:cs="Arial"/>
                <w:snapToGrid/>
                <w:color w:val="000000"/>
                <w:sz w:val="20"/>
                <w:lang w:val="en-GB" w:eastAsia="en-GB"/>
              </w:rPr>
              <w:t>Weil's exposure</w:t>
            </w:r>
          </w:p>
          <w:p w14:paraId="5E74C4B5" w14:textId="77777777" w:rsidR="008B059E" w:rsidRPr="006F202B" w:rsidRDefault="008B059E" w:rsidP="00A95E9A">
            <w:pPr>
              <w:widowControl/>
              <w:rPr>
                <w:rFonts w:asciiTheme="majorHAnsi" w:hAnsiTheme="majorHAnsi" w:cs="Arial"/>
                <w:snapToGrid/>
                <w:color w:val="000000"/>
                <w:sz w:val="20"/>
                <w:lang w:val="en-GB" w:eastAsia="en-GB"/>
              </w:rPr>
            </w:pPr>
            <w:r w:rsidRPr="006F202B">
              <w:rPr>
                <w:rFonts w:asciiTheme="majorHAnsi" w:hAnsiTheme="majorHAnsi" w:cs="Arial"/>
                <w:bCs/>
                <w:sz w:val="14"/>
                <w:szCs w:val="14"/>
                <w:lang w:val="en-GB"/>
              </w:rPr>
              <w:t>Employees who work in areas where they may come into contact with the urine of infected animals, such as such as rats, cattle, pigs, and dogs. OR contaminated water or soil</w:t>
            </w:r>
          </w:p>
        </w:tc>
        <w:tc>
          <w:tcPr>
            <w:tcW w:w="1276" w:type="dxa"/>
            <w:gridSpan w:val="2"/>
          </w:tcPr>
          <w:p w14:paraId="40AB4C3D" w14:textId="5F9AA982" w:rsidR="008B059E" w:rsidRPr="006F202B" w:rsidRDefault="008B059E" w:rsidP="00A95E9A">
            <w:pPr>
              <w:spacing w:before="120" w:after="120"/>
              <w:jc w:val="both"/>
              <w:rPr>
                <w:rFonts w:asciiTheme="majorHAnsi" w:hAnsiTheme="majorHAnsi" w:cs="Arial"/>
                <w:snapToGrid/>
                <w:color w:val="000000"/>
                <w:sz w:val="20"/>
                <w:lang w:val="en-GB" w:eastAsia="en-GB"/>
              </w:rPr>
            </w:pPr>
          </w:p>
        </w:tc>
        <w:tc>
          <w:tcPr>
            <w:tcW w:w="1417" w:type="dxa"/>
            <w:gridSpan w:val="3"/>
          </w:tcPr>
          <w:p w14:paraId="06989D00" w14:textId="77777777" w:rsidR="008B059E" w:rsidRPr="006F202B" w:rsidRDefault="008B059E" w:rsidP="00A95E9A">
            <w:pPr>
              <w:spacing w:before="120" w:after="120"/>
              <w:jc w:val="both"/>
              <w:rPr>
                <w:rFonts w:asciiTheme="majorHAnsi" w:hAnsiTheme="majorHAnsi" w:cs="Arial"/>
                <w:snapToGrid/>
                <w:color w:val="000000"/>
                <w:sz w:val="20"/>
                <w:lang w:val="en-GB" w:eastAsia="en-GB"/>
              </w:rPr>
            </w:pPr>
            <w:r w:rsidRPr="006F202B">
              <w:rPr>
                <w:rFonts w:asciiTheme="majorHAnsi" w:hAnsiTheme="majorHAnsi" w:cs="Arial"/>
                <w:snapToGrid/>
                <w:color w:val="000000"/>
                <w:sz w:val="20"/>
                <w:lang w:val="en-GB" w:eastAsia="en-GB"/>
              </w:rPr>
              <w:t>No</w:t>
            </w:r>
          </w:p>
        </w:tc>
      </w:tr>
    </w:tbl>
    <w:p w14:paraId="4E160674" w14:textId="77777777" w:rsidR="008B059E" w:rsidRPr="001D1BD6" w:rsidRDefault="008B059E" w:rsidP="000E4F0E">
      <w:pPr>
        <w:jc w:val="both"/>
        <w:rPr>
          <w:rFonts w:ascii="Open Sans" w:hAnsi="Open Sans" w:cs="Open Sans"/>
          <w:b/>
          <w:sz w:val="20"/>
          <w:lang w:val="en-GB"/>
        </w:rPr>
      </w:pPr>
    </w:p>
    <w:sectPr w:rsidR="008B059E" w:rsidRPr="001D1BD6" w:rsidSect="006551D3">
      <w:headerReference w:type="even" r:id="rId13"/>
      <w:headerReference w:type="default" r:id="rId14"/>
      <w:footerReference w:type="even" r:id="rId15"/>
      <w:footerReference w:type="default" r:id="rId16"/>
      <w:headerReference w:type="first" r:id="rId17"/>
      <w:footerReference w:type="first" r:id="rId18"/>
      <w:pgSz w:w="11906" w:h="16838"/>
      <w:pgMar w:top="2552" w:right="1134" w:bottom="1440"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laire Marchant" w:date="2026-08-05T12:25:00Z" w:initials="CM">
    <w:p w14:paraId="266B1A46" w14:textId="77777777" w:rsidR="00EA3965" w:rsidRDefault="00EA3965" w:rsidP="00EA3965">
      <w:pPr>
        <w:pStyle w:val="CommentText"/>
      </w:pPr>
      <w:r>
        <w:rPr>
          <w:rStyle w:val="CommentReference"/>
        </w:rPr>
        <w:annotationRef/>
      </w:r>
      <w:r>
        <w:t xml:space="preserve">The role would include being given powers of entry to deal with enforcement issues but does not require the officers name to be withheld. On that basis how should I answer this question?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6B1A4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70FCB2" w16cex:dateUtc="2026-08-05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6B1A46" w16cid:durableId="3B70FC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D7545" w14:textId="77777777" w:rsidR="002042DB" w:rsidRDefault="002042DB" w:rsidP="008F6EA2">
      <w:r>
        <w:separator/>
      </w:r>
    </w:p>
  </w:endnote>
  <w:endnote w:type="continuationSeparator" w:id="0">
    <w:p w14:paraId="42F5223C" w14:textId="77777777" w:rsidR="002042DB" w:rsidRDefault="002042DB" w:rsidP="008F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F688" w14:textId="77777777" w:rsidR="008F4688" w:rsidRDefault="008F46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D1FB" w14:textId="611AE271" w:rsidR="008F6EA2" w:rsidRDefault="008F6EA2" w:rsidP="006551D3">
    <w:pPr>
      <w:pStyle w:val="Footer"/>
      <w:tabs>
        <w:tab w:val="clear" w:pos="4513"/>
        <w:tab w:val="clear" w:pos="9026"/>
        <w:tab w:val="left" w:pos="5748"/>
      </w:tabs>
    </w:pPr>
    <w:r>
      <w:rPr>
        <w:noProof/>
        <w:snapToGrid/>
        <w14:ligatures w14:val="standardContextual"/>
      </w:rPr>
      <w:drawing>
        <wp:anchor distT="0" distB="0" distL="114300" distR="114300" simplePos="0" relativeHeight="251659264" behindDoc="1" locked="0" layoutInCell="1" allowOverlap="1" wp14:anchorId="181FE957" wp14:editId="1E419F4C">
          <wp:simplePos x="0" y="0"/>
          <wp:positionH relativeFrom="page">
            <wp:align>right</wp:align>
          </wp:positionH>
          <wp:positionV relativeFrom="paragraph">
            <wp:posOffset>-477915</wp:posOffset>
          </wp:positionV>
          <wp:extent cx="7141091" cy="1010403"/>
          <wp:effectExtent l="0" t="0" r="3175" b="0"/>
          <wp:wrapNone/>
          <wp:docPr id="1553633110"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33110" name="Picture 6"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41091" cy="1010403"/>
                  </a:xfrm>
                  <a:prstGeom prst="rect">
                    <a:avLst/>
                  </a:prstGeom>
                </pic:spPr>
              </pic:pic>
            </a:graphicData>
          </a:graphic>
          <wp14:sizeRelH relativeFrom="page">
            <wp14:pctWidth>0</wp14:pctWidth>
          </wp14:sizeRelH>
          <wp14:sizeRelV relativeFrom="page">
            <wp14:pctHeight>0</wp14:pctHeight>
          </wp14:sizeRelV>
        </wp:anchor>
      </w:drawing>
    </w:r>
    <w:r w:rsidR="006551D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AC15" w14:textId="77777777" w:rsidR="008F4688" w:rsidRDefault="008F4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86A68" w14:textId="77777777" w:rsidR="002042DB" w:rsidRDefault="002042DB" w:rsidP="008F6EA2">
      <w:r>
        <w:separator/>
      </w:r>
    </w:p>
  </w:footnote>
  <w:footnote w:type="continuationSeparator" w:id="0">
    <w:p w14:paraId="537E682D" w14:textId="77777777" w:rsidR="002042DB" w:rsidRDefault="002042DB" w:rsidP="008F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D2A7" w14:textId="77777777" w:rsidR="008F4688" w:rsidRDefault="008F46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612F" w14:textId="508A9EC9" w:rsidR="008F6EA2" w:rsidRDefault="008F6EA2">
    <w:pPr>
      <w:pStyle w:val="Header"/>
      <w:rPr>
        <w:noProof/>
        <w:snapToGrid/>
        <w14:ligatures w14:val="standardContextual"/>
      </w:rPr>
    </w:pPr>
    <w:r>
      <w:rPr>
        <w:noProof/>
        <w:snapToGrid/>
        <w14:ligatures w14:val="standardContextual"/>
      </w:rPr>
      <w:drawing>
        <wp:anchor distT="0" distB="0" distL="114300" distR="114300" simplePos="0" relativeHeight="251658240" behindDoc="1" locked="0" layoutInCell="1" allowOverlap="1" wp14:anchorId="1767DE78" wp14:editId="390F89B7">
          <wp:simplePos x="0" y="0"/>
          <wp:positionH relativeFrom="page">
            <wp:posOffset>15240</wp:posOffset>
          </wp:positionH>
          <wp:positionV relativeFrom="page">
            <wp:posOffset>0</wp:posOffset>
          </wp:positionV>
          <wp:extent cx="7527600" cy="1792800"/>
          <wp:effectExtent l="0" t="0" r="0" b="0"/>
          <wp:wrapNone/>
          <wp:docPr id="363383391"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83391" name="Picture 5"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27600" cy="1792800"/>
                  </a:xfrm>
                  <a:prstGeom prst="rect">
                    <a:avLst/>
                  </a:prstGeom>
                </pic:spPr>
              </pic:pic>
            </a:graphicData>
          </a:graphic>
          <wp14:sizeRelH relativeFrom="page">
            <wp14:pctWidth>0</wp14:pctWidth>
          </wp14:sizeRelH>
          <wp14:sizeRelV relativeFrom="page">
            <wp14:pctHeight>0</wp14:pctHeight>
          </wp14:sizeRelV>
        </wp:anchor>
      </w:drawing>
    </w:r>
  </w:p>
  <w:p w14:paraId="6FA1906F" w14:textId="5E6129BA" w:rsidR="008F6EA2" w:rsidRDefault="008F6E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040C" w14:textId="77777777" w:rsidR="008F4688" w:rsidRDefault="008F4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FEF"/>
    <w:multiLevelType w:val="hybridMultilevel"/>
    <w:tmpl w:val="BC3E2A1C"/>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6FF2232"/>
    <w:multiLevelType w:val="hybridMultilevel"/>
    <w:tmpl w:val="16EA71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F6979"/>
    <w:multiLevelType w:val="hybridMultilevel"/>
    <w:tmpl w:val="4CB87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1768F"/>
    <w:multiLevelType w:val="hybridMultilevel"/>
    <w:tmpl w:val="72BAE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46792"/>
    <w:multiLevelType w:val="hybridMultilevel"/>
    <w:tmpl w:val="2AD45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25596"/>
    <w:multiLevelType w:val="hybridMultilevel"/>
    <w:tmpl w:val="387687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BD5C8B"/>
    <w:multiLevelType w:val="hybridMultilevel"/>
    <w:tmpl w:val="14C296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8116E6F"/>
    <w:multiLevelType w:val="hybridMultilevel"/>
    <w:tmpl w:val="D9BCB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B83EEA"/>
    <w:multiLevelType w:val="hybridMultilevel"/>
    <w:tmpl w:val="14C296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164494"/>
    <w:multiLevelType w:val="hybridMultilevel"/>
    <w:tmpl w:val="B47CAA42"/>
    <w:lvl w:ilvl="0" w:tplc="85D23BF0">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3E723F"/>
    <w:multiLevelType w:val="hybridMultilevel"/>
    <w:tmpl w:val="5922CF08"/>
    <w:lvl w:ilvl="0" w:tplc="FFFFFFFF">
      <w:start w:val="1"/>
      <w:numFmt w:val="lowerLetter"/>
      <w:lvlText w:val="%1)"/>
      <w:lvlJc w:val="left"/>
      <w:pPr>
        <w:tabs>
          <w:tab w:val="num" w:pos="1080"/>
        </w:tabs>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A32F47"/>
    <w:multiLevelType w:val="hybridMultilevel"/>
    <w:tmpl w:val="5302C446"/>
    <w:lvl w:ilvl="0" w:tplc="01569936">
      <w:start w:val="1"/>
      <w:numFmt w:val="decimal"/>
      <w:lvlText w:val="%1."/>
      <w:lvlJc w:val="left"/>
      <w:pPr>
        <w:ind w:left="342" w:hanging="360"/>
      </w:pPr>
      <w:rPr>
        <w:rFonts w:hint="default"/>
      </w:rPr>
    </w:lvl>
    <w:lvl w:ilvl="1" w:tplc="08090019">
      <w:start w:val="1"/>
      <w:numFmt w:val="lowerLetter"/>
      <w:lvlText w:val="%2."/>
      <w:lvlJc w:val="left"/>
      <w:pPr>
        <w:ind w:left="1062" w:hanging="360"/>
      </w:pPr>
    </w:lvl>
    <w:lvl w:ilvl="2" w:tplc="0809001B" w:tentative="1">
      <w:start w:val="1"/>
      <w:numFmt w:val="lowerRoman"/>
      <w:lvlText w:val="%3."/>
      <w:lvlJc w:val="right"/>
      <w:pPr>
        <w:ind w:left="1782" w:hanging="180"/>
      </w:pPr>
    </w:lvl>
    <w:lvl w:ilvl="3" w:tplc="0809000F" w:tentative="1">
      <w:start w:val="1"/>
      <w:numFmt w:val="decimal"/>
      <w:lvlText w:val="%4."/>
      <w:lvlJc w:val="left"/>
      <w:pPr>
        <w:ind w:left="2502" w:hanging="360"/>
      </w:pPr>
    </w:lvl>
    <w:lvl w:ilvl="4" w:tplc="08090019" w:tentative="1">
      <w:start w:val="1"/>
      <w:numFmt w:val="lowerLetter"/>
      <w:lvlText w:val="%5."/>
      <w:lvlJc w:val="left"/>
      <w:pPr>
        <w:ind w:left="3222" w:hanging="360"/>
      </w:pPr>
    </w:lvl>
    <w:lvl w:ilvl="5" w:tplc="0809001B" w:tentative="1">
      <w:start w:val="1"/>
      <w:numFmt w:val="lowerRoman"/>
      <w:lvlText w:val="%6."/>
      <w:lvlJc w:val="right"/>
      <w:pPr>
        <w:ind w:left="3942" w:hanging="180"/>
      </w:pPr>
    </w:lvl>
    <w:lvl w:ilvl="6" w:tplc="0809000F" w:tentative="1">
      <w:start w:val="1"/>
      <w:numFmt w:val="decimal"/>
      <w:lvlText w:val="%7."/>
      <w:lvlJc w:val="left"/>
      <w:pPr>
        <w:ind w:left="4662" w:hanging="360"/>
      </w:pPr>
    </w:lvl>
    <w:lvl w:ilvl="7" w:tplc="08090019" w:tentative="1">
      <w:start w:val="1"/>
      <w:numFmt w:val="lowerLetter"/>
      <w:lvlText w:val="%8."/>
      <w:lvlJc w:val="left"/>
      <w:pPr>
        <w:ind w:left="5382" w:hanging="360"/>
      </w:pPr>
    </w:lvl>
    <w:lvl w:ilvl="8" w:tplc="0809001B" w:tentative="1">
      <w:start w:val="1"/>
      <w:numFmt w:val="lowerRoman"/>
      <w:lvlText w:val="%9."/>
      <w:lvlJc w:val="right"/>
      <w:pPr>
        <w:ind w:left="6102" w:hanging="180"/>
      </w:pPr>
    </w:lvl>
  </w:abstractNum>
  <w:abstractNum w:abstractNumId="12" w15:restartNumberingAfterBreak="0">
    <w:nsid w:val="7C053245"/>
    <w:multiLevelType w:val="hybridMultilevel"/>
    <w:tmpl w:val="BC3E2A1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CF21B2C"/>
    <w:multiLevelType w:val="hybridMultilevel"/>
    <w:tmpl w:val="6AA60154"/>
    <w:lvl w:ilvl="0" w:tplc="375C458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97463">
    <w:abstractNumId w:val="11"/>
  </w:num>
  <w:num w:numId="2" w16cid:durableId="1619793573">
    <w:abstractNumId w:val="12"/>
  </w:num>
  <w:num w:numId="3" w16cid:durableId="97877808">
    <w:abstractNumId w:val="0"/>
  </w:num>
  <w:num w:numId="4" w16cid:durableId="726344865">
    <w:abstractNumId w:val="10"/>
  </w:num>
  <w:num w:numId="5" w16cid:durableId="439641903">
    <w:abstractNumId w:val="9"/>
  </w:num>
  <w:num w:numId="6" w16cid:durableId="862327408">
    <w:abstractNumId w:val="13"/>
  </w:num>
  <w:num w:numId="7" w16cid:durableId="1405447295">
    <w:abstractNumId w:val="1"/>
  </w:num>
  <w:num w:numId="8" w16cid:durableId="1290863687">
    <w:abstractNumId w:val="8"/>
  </w:num>
  <w:num w:numId="9" w16cid:durableId="493764108">
    <w:abstractNumId w:val="6"/>
  </w:num>
  <w:num w:numId="10" w16cid:durableId="828138917">
    <w:abstractNumId w:val="4"/>
  </w:num>
  <w:num w:numId="11" w16cid:durableId="1441604666">
    <w:abstractNumId w:val="3"/>
  </w:num>
  <w:num w:numId="12" w16cid:durableId="1714689236">
    <w:abstractNumId w:val="7"/>
  </w:num>
  <w:num w:numId="13" w16cid:durableId="1466965017">
    <w:abstractNumId w:val="5"/>
  </w:num>
  <w:num w:numId="14" w16cid:durableId="17599786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ire Marchant">
    <w15:presenceInfo w15:providerId="AD" w15:userId="S::cmarchant@ashford.gov.uk::525b0cbd-43b2-475b-b145-3a5e5f6c5e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ACE"/>
    <w:rsid w:val="00015CD0"/>
    <w:rsid w:val="000536AD"/>
    <w:rsid w:val="00061562"/>
    <w:rsid w:val="00082F61"/>
    <w:rsid w:val="000C1352"/>
    <w:rsid w:val="000D3FFA"/>
    <w:rsid w:val="000E4F0E"/>
    <w:rsid w:val="00112324"/>
    <w:rsid w:val="00130E4D"/>
    <w:rsid w:val="00151115"/>
    <w:rsid w:val="00170DEA"/>
    <w:rsid w:val="001B76E9"/>
    <w:rsid w:val="001D1BD6"/>
    <w:rsid w:val="001E1208"/>
    <w:rsid w:val="001E4FE2"/>
    <w:rsid w:val="00202F31"/>
    <w:rsid w:val="002042DB"/>
    <w:rsid w:val="00216E15"/>
    <w:rsid w:val="00220A15"/>
    <w:rsid w:val="002346F5"/>
    <w:rsid w:val="00241413"/>
    <w:rsid w:val="002A3243"/>
    <w:rsid w:val="002B4739"/>
    <w:rsid w:val="002E75DC"/>
    <w:rsid w:val="002F008D"/>
    <w:rsid w:val="003339C5"/>
    <w:rsid w:val="0034354B"/>
    <w:rsid w:val="00360733"/>
    <w:rsid w:val="00366EB0"/>
    <w:rsid w:val="00393FAF"/>
    <w:rsid w:val="003A771A"/>
    <w:rsid w:val="003D4087"/>
    <w:rsid w:val="003D4545"/>
    <w:rsid w:val="004879FF"/>
    <w:rsid w:val="00491B68"/>
    <w:rsid w:val="004A2E05"/>
    <w:rsid w:val="004E0640"/>
    <w:rsid w:val="00520A79"/>
    <w:rsid w:val="005756C4"/>
    <w:rsid w:val="005D622C"/>
    <w:rsid w:val="005E7BC9"/>
    <w:rsid w:val="006221F4"/>
    <w:rsid w:val="006233A3"/>
    <w:rsid w:val="0063122F"/>
    <w:rsid w:val="006551D3"/>
    <w:rsid w:val="0067654C"/>
    <w:rsid w:val="00684B97"/>
    <w:rsid w:val="006F202B"/>
    <w:rsid w:val="00777CAB"/>
    <w:rsid w:val="007850BB"/>
    <w:rsid w:val="007F34DB"/>
    <w:rsid w:val="00882451"/>
    <w:rsid w:val="008952EA"/>
    <w:rsid w:val="008B0183"/>
    <w:rsid w:val="008B059E"/>
    <w:rsid w:val="008F4688"/>
    <w:rsid w:val="008F6EA2"/>
    <w:rsid w:val="0090180D"/>
    <w:rsid w:val="00923FF3"/>
    <w:rsid w:val="0092597F"/>
    <w:rsid w:val="0099648B"/>
    <w:rsid w:val="00A10E08"/>
    <w:rsid w:val="00A91E38"/>
    <w:rsid w:val="00B17B48"/>
    <w:rsid w:val="00B23333"/>
    <w:rsid w:val="00B64816"/>
    <w:rsid w:val="00BD2A69"/>
    <w:rsid w:val="00BF2FC9"/>
    <w:rsid w:val="00C26729"/>
    <w:rsid w:val="00C55049"/>
    <w:rsid w:val="00C8581A"/>
    <w:rsid w:val="00CC51B7"/>
    <w:rsid w:val="00CE2100"/>
    <w:rsid w:val="00D11C89"/>
    <w:rsid w:val="00D269FD"/>
    <w:rsid w:val="00D41FFC"/>
    <w:rsid w:val="00D74644"/>
    <w:rsid w:val="00DD41D9"/>
    <w:rsid w:val="00DE1310"/>
    <w:rsid w:val="00DE3B30"/>
    <w:rsid w:val="00E9743E"/>
    <w:rsid w:val="00EA3965"/>
    <w:rsid w:val="00EB2C34"/>
    <w:rsid w:val="00EC0ACE"/>
    <w:rsid w:val="00F06104"/>
    <w:rsid w:val="00F16579"/>
    <w:rsid w:val="00F16AB2"/>
    <w:rsid w:val="00F51219"/>
    <w:rsid w:val="00FA46F6"/>
    <w:rsid w:val="00FC3202"/>
    <w:rsid w:val="00FE2289"/>
    <w:rsid w:val="00FE6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F988C"/>
  <w15:chartTrackingRefBased/>
  <w15:docId w15:val="{11155911-7519-4846-B0FB-0899F36C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115"/>
    <w:pPr>
      <w:widowControl w:val="0"/>
      <w:spacing w:after="0" w:line="240" w:lineRule="auto"/>
    </w:pPr>
    <w:rPr>
      <w:rFonts w:ascii="Times New Roman" w:eastAsia="Times New Roman" w:hAnsi="Times New Roman" w:cs="Times New Roman"/>
      <w:snapToGrid w:val="0"/>
      <w:kern w:val="0"/>
      <w:szCs w:val="20"/>
      <w:lang w:val="en-US"/>
      <w14:ligatures w14:val="none"/>
    </w:rPr>
  </w:style>
  <w:style w:type="paragraph" w:styleId="Heading1">
    <w:name w:val="heading 1"/>
    <w:basedOn w:val="Normal"/>
    <w:next w:val="Normal"/>
    <w:link w:val="Heading1Char"/>
    <w:uiPriority w:val="9"/>
    <w:qFormat/>
    <w:rsid w:val="00EC0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ACE"/>
    <w:rPr>
      <w:rFonts w:eastAsiaTheme="majorEastAsia" w:cstheme="majorBidi"/>
      <w:color w:val="272727" w:themeColor="text1" w:themeTint="D8"/>
    </w:rPr>
  </w:style>
  <w:style w:type="paragraph" w:styleId="Title">
    <w:name w:val="Title"/>
    <w:basedOn w:val="Normal"/>
    <w:next w:val="Normal"/>
    <w:link w:val="TitleChar"/>
    <w:uiPriority w:val="10"/>
    <w:qFormat/>
    <w:rsid w:val="00EC0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ACE"/>
    <w:pPr>
      <w:spacing w:before="160"/>
      <w:jc w:val="center"/>
    </w:pPr>
    <w:rPr>
      <w:i/>
      <w:iCs/>
      <w:color w:val="404040" w:themeColor="text1" w:themeTint="BF"/>
    </w:rPr>
  </w:style>
  <w:style w:type="character" w:customStyle="1" w:styleId="QuoteChar">
    <w:name w:val="Quote Char"/>
    <w:basedOn w:val="DefaultParagraphFont"/>
    <w:link w:val="Quote"/>
    <w:uiPriority w:val="29"/>
    <w:rsid w:val="00EC0ACE"/>
    <w:rPr>
      <w:i/>
      <w:iCs/>
      <w:color w:val="404040" w:themeColor="text1" w:themeTint="BF"/>
    </w:rPr>
  </w:style>
  <w:style w:type="paragraph" w:styleId="ListParagraph">
    <w:name w:val="List Paragraph"/>
    <w:basedOn w:val="Normal"/>
    <w:uiPriority w:val="34"/>
    <w:qFormat/>
    <w:rsid w:val="00EC0ACE"/>
    <w:pPr>
      <w:ind w:left="720"/>
      <w:contextualSpacing/>
    </w:pPr>
  </w:style>
  <w:style w:type="character" w:styleId="IntenseEmphasis">
    <w:name w:val="Intense Emphasis"/>
    <w:basedOn w:val="DefaultParagraphFont"/>
    <w:uiPriority w:val="21"/>
    <w:qFormat/>
    <w:rsid w:val="00EC0ACE"/>
    <w:rPr>
      <w:i/>
      <w:iCs/>
      <w:color w:val="0F4761" w:themeColor="accent1" w:themeShade="BF"/>
    </w:rPr>
  </w:style>
  <w:style w:type="paragraph" w:styleId="IntenseQuote">
    <w:name w:val="Intense Quote"/>
    <w:basedOn w:val="Normal"/>
    <w:next w:val="Normal"/>
    <w:link w:val="IntenseQuoteChar"/>
    <w:uiPriority w:val="30"/>
    <w:qFormat/>
    <w:rsid w:val="00EC0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ACE"/>
    <w:rPr>
      <w:i/>
      <w:iCs/>
      <w:color w:val="0F4761" w:themeColor="accent1" w:themeShade="BF"/>
    </w:rPr>
  </w:style>
  <w:style w:type="character" w:styleId="IntenseReference">
    <w:name w:val="Intense Reference"/>
    <w:basedOn w:val="DefaultParagraphFont"/>
    <w:uiPriority w:val="32"/>
    <w:qFormat/>
    <w:rsid w:val="00EC0ACE"/>
    <w:rPr>
      <w:b/>
      <w:bCs/>
      <w:smallCaps/>
      <w:color w:val="0F4761" w:themeColor="accent1" w:themeShade="BF"/>
      <w:spacing w:val="5"/>
    </w:rPr>
  </w:style>
  <w:style w:type="character" w:customStyle="1" w:styleId="normaltextrun">
    <w:name w:val="normaltextrun"/>
    <w:rsid w:val="00EB2C34"/>
  </w:style>
  <w:style w:type="character" w:styleId="CommentReference">
    <w:name w:val="annotation reference"/>
    <w:rsid w:val="00D269FD"/>
    <w:rPr>
      <w:sz w:val="16"/>
      <w:szCs w:val="16"/>
    </w:rPr>
  </w:style>
  <w:style w:type="paragraph" w:styleId="CommentText">
    <w:name w:val="annotation text"/>
    <w:basedOn w:val="Normal"/>
    <w:link w:val="CommentTextChar"/>
    <w:rsid w:val="00D269FD"/>
    <w:rPr>
      <w:sz w:val="20"/>
    </w:rPr>
  </w:style>
  <w:style w:type="character" w:customStyle="1" w:styleId="CommentTextChar">
    <w:name w:val="Comment Text Char"/>
    <w:basedOn w:val="DefaultParagraphFont"/>
    <w:link w:val="CommentText"/>
    <w:rsid w:val="00D269FD"/>
    <w:rPr>
      <w:rFonts w:ascii="Times New Roman" w:eastAsia="Times New Roman" w:hAnsi="Times New Roman" w:cs="Times New Roman"/>
      <w:snapToGrid w:val="0"/>
      <w:kern w:val="0"/>
      <w:sz w:val="20"/>
      <w:szCs w:val="20"/>
      <w:lang w:val="en-US"/>
      <w14:ligatures w14:val="none"/>
    </w:rPr>
  </w:style>
  <w:style w:type="paragraph" w:styleId="Header">
    <w:name w:val="header"/>
    <w:basedOn w:val="Normal"/>
    <w:link w:val="HeaderChar"/>
    <w:uiPriority w:val="99"/>
    <w:unhideWhenUsed/>
    <w:rsid w:val="008F6EA2"/>
    <w:pPr>
      <w:tabs>
        <w:tab w:val="center" w:pos="4513"/>
        <w:tab w:val="right" w:pos="9026"/>
      </w:tabs>
    </w:pPr>
  </w:style>
  <w:style w:type="character" w:customStyle="1" w:styleId="HeaderChar">
    <w:name w:val="Header Char"/>
    <w:basedOn w:val="DefaultParagraphFont"/>
    <w:link w:val="Header"/>
    <w:uiPriority w:val="99"/>
    <w:rsid w:val="008F6EA2"/>
    <w:rPr>
      <w:rFonts w:ascii="Times New Roman" w:eastAsia="Times New Roman" w:hAnsi="Times New Roman" w:cs="Times New Roman"/>
      <w:snapToGrid w:val="0"/>
      <w:kern w:val="0"/>
      <w:szCs w:val="20"/>
      <w:lang w:val="en-US"/>
      <w14:ligatures w14:val="none"/>
    </w:rPr>
  </w:style>
  <w:style w:type="paragraph" w:styleId="Footer">
    <w:name w:val="footer"/>
    <w:basedOn w:val="Normal"/>
    <w:link w:val="FooterChar"/>
    <w:uiPriority w:val="99"/>
    <w:unhideWhenUsed/>
    <w:rsid w:val="008F6EA2"/>
    <w:pPr>
      <w:tabs>
        <w:tab w:val="center" w:pos="4513"/>
        <w:tab w:val="right" w:pos="9026"/>
      </w:tabs>
    </w:pPr>
  </w:style>
  <w:style w:type="character" w:customStyle="1" w:styleId="FooterChar">
    <w:name w:val="Footer Char"/>
    <w:basedOn w:val="DefaultParagraphFont"/>
    <w:link w:val="Footer"/>
    <w:uiPriority w:val="99"/>
    <w:rsid w:val="008F6EA2"/>
    <w:rPr>
      <w:rFonts w:ascii="Times New Roman" w:eastAsia="Times New Roman" w:hAnsi="Times New Roman" w:cs="Times New Roman"/>
      <w:snapToGrid w:val="0"/>
      <w:kern w:val="0"/>
      <w:szCs w:val="20"/>
      <w:lang w:val="en-US"/>
      <w14:ligatures w14:val="none"/>
    </w:rPr>
  </w:style>
  <w:style w:type="character" w:styleId="BookTitle">
    <w:name w:val="Book Title"/>
    <w:basedOn w:val="DefaultParagraphFont"/>
    <w:uiPriority w:val="33"/>
    <w:qFormat/>
    <w:rsid w:val="008F4688"/>
    <w:rPr>
      <w:b/>
      <w:bCs/>
      <w:i/>
      <w:iCs/>
      <w:spacing w:val="5"/>
    </w:rPr>
  </w:style>
  <w:style w:type="paragraph" w:styleId="Caption">
    <w:name w:val="caption"/>
    <w:basedOn w:val="Normal"/>
    <w:next w:val="Normal"/>
    <w:uiPriority w:val="35"/>
    <w:semiHidden/>
    <w:unhideWhenUsed/>
    <w:qFormat/>
    <w:rsid w:val="008F4688"/>
    <w:pPr>
      <w:spacing w:after="200"/>
    </w:pPr>
    <w:rPr>
      <w:i/>
      <w:iCs/>
      <w:color w:val="0E2841" w:themeColor="text2"/>
      <w:sz w:val="18"/>
      <w:szCs w:val="18"/>
    </w:rPr>
  </w:style>
  <w:style w:type="character" w:styleId="Emphasis">
    <w:name w:val="Emphasis"/>
    <w:basedOn w:val="DefaultParagraphFont"/>
    <w:uiPriority w:val="20"/>
    <w:qFormat/>
    <w:rsid w:val="008F4688"/>
    <w:rPr>
      <w:i/>
      <w:iCs/>
    </w:rPr>
  </w:style>
  <w:style w:type="paragraph" w:styleId="NoSpacing">
    <w:name w:val="No Spacing"/>
    <w:uiPriority w:val="1"/>
    <w:qFormat/>
    <w:rsid w:val="008F4688"/>
    <w:pPr>
      <w:widowControl w:val="0"/>
      <w:spacing w:after="0" w:line="240" w:lineRule="auto"/>
    </w:pPr>
    <w:rPr>
      <w:rFonts w:ascii="Times New Roman" w:eastAsia="Times New Roman" w:hAnsi="Times New Roman" w:cs="Times New Roman"/>
      <w:snapToGrid w:val="0"/>
      <w:kern w:val="0"/>
      <w:szCs w:val="20"/>
      <w:lang w:val="en-US"/>
      <w14:ligatures w14:val="none"/>
    </w:rPr>
  </w:style>
  <w:style w:type="character" w:styleId="Strong">
    <w:name w:val="Strong"/>
    <w:basedOn w:val="DefaultParagraphFont"/>
    <w:uiPriority w:val="22"/>
    <w:qFormat/>
    <w:rsid w:val="008F4688"/>
    <w:rPr>
      <w:b/>
      <w:bCs/>
    </w:rPr>
  </w:style>
  <w:style w:type="character" w:styleId="SubtleEmphasis">
    <w:name w:val="Subtle Emphasis"/>
    <w:basedOn w:val="DefaultParagraphFont"/>
    <w:uiPriority w:val="19"/>
    <w:qFormat/>
    <w:rsid w:val="008F4688"/>
    <w:rPr>
      <w:i/>
      <w:iCs/>
      <w:color w:val="404040" w:themeColor="text1" w:themeTint="BF"/>
    </w:rPr>
  </w:style>
  <w:style w:type="character" w:styleId="SubtleReference">
    <w:name w:val="Subtle Reference"/>
    <w:basedOn w:val="DefaultParagraphFont"/>
    <w:uiPriority w:val="31"/>
    <w:qFormat/>
    <w:rsid w:val="008F4688"/>
    <w:rPr>
      <w:smallCaps/>
      <w:color w:val="5A5A5A" w:themeColor="text1" w:themeTint="A5"/>
    </w:rPr>
  </w:style>
  <w:style w:type="paragraph" w:styleId="TOCHeading">
    <w:name w:val="TOC Heading"/>
    <w:basedOn w:val="Heading1"/>
    <w:next w:val="Normal"/>
    <w:uiPriority w:val="39"/>
    <w:semiHidden/>
    <w:unhideWhenUsed/>
    <w:qFormat/>
    <w:rsid w:val="008F4688"/>
    <w:pPr>
      <w:spacing w:before="240" w:after="0"/>
      <w:outlineLvl w:val="9"/>
    </w:pPr>
    <w:rPr>
      <w:sz w:val="32"/>
      <w:szCs w:val="32"/>
    </w:rPr>
  </w:style>
  <w:style w:type="paragraph" w:styleId="CommentSubject">
    <w:name w:val="annotation subject"/>
    <w:basedOn w:val="CommentText"/>
    <w:next w:val="CommentText"/>
    <w:link w:val="CommentSubjectChar"/>
    <w:uiPriority w:val="99"/>
    <w:semiHidden/>
    <w:unhideWhenUsed/>
    <w:rsid w:val="00EA3965"/>
    <w:rPr>
      <w:b/>
      <w:bCs/>
    </w:rPr>
  </w:style>
  <w:style w:type="character" w:customStyle="1" w:styleId="CommentSubjectChar">
    <w:name w:val="Comment Subject Char"/>
    <w:basedOn w:val="CommentTextChar"/>
    <w:link w:val="CommentSubject"/>
    <w:uiPriority w:val="99"/>
    <w:semiHidden/>
    <w:rsid w:val="00EA3965"/>
    <w:rPr>
      <w:rFonts w:ascii="Times New Roman" w:eastAsia="Times New Roman" w:hAnsi="Times New Roman" w:cs="Times New Roman"/>
      <w:b/>
      <w:bCs/>
      <w:snapToGrid w:val="0"/>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41467-CC0A-4463-9BB5-39A6A00CE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Spicer</dc:creator>
  <cp:keywords/>
  <dc:description/>
  <cp:lastModifiedBy>Molly Emberton</cp:lastModifiedBy>
  <cp:revision>5</cp:revision>
  <dcterms:created xsi:type="dcterms:W3CDTF">2026-08-05T11:47:00Z</dcterms:created>
  <dcterms:modified xsi:type="dcterms:W3CDTF">2026-08-17T12:40:00Z</dcterms:modified>
</cp:coreProperties>
</file>