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4E6D" w14:textId="40319585" w:rsidR="007A3BD0" w:rsidRDefault="0024289B" w:rsidP="0024289B">
      <w:pPr>
        <w:jc w:val="center"/>
      </w:pPr>
      <w:r>
        <w:rPr>
          <w:b/>
          <w:bCs/>
        </w:rPr>
        <w:t xml:space="preserve">FRAUD </w:t>
      </w:r>
      <w:r w:rsidR="00FC7A3C" w:rsidRPr="00BF1957">
        <w:rPr>
          <w:b/>
          <w:bCs/>
        </w:rPr>
        <w:t>TRANSPARENCY DATA 2025/</w:t>
      </w:r>
      <w:r w:rsidR="009E32B8" w:rsidRPr="009E32B8">
        <w:rPr>
          <w:b/>
          <w:bCs/>
        </w:rPr>
        <w:t>26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7512"/>
        <w:gridCol w:w="1504"/>
      </w:tblGrid>
      <w:tr w:rsidR="0086010F" w14:paraId="228F1BC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2822F8" w14:textId="77777777" w:rsidR="0086010F" w:rsidRDefault="0086010F">
            <w:pPr>
              <w:spacing w:after="160"/>
              <w:rPr>
                <w:lang w:eastAsia="en-GB"/>
              </w:rPr>
            </w:pPr>
            <w:r>
              <w:t>Transparency requirement</w:t>
            </w:r>
          </w:p>
        </w:tc>
        <w:tc>
          <w:tcPr>
            <w:tcW w:w="0" w:type="auto"/>
            <w:hideMark/>
          </w:tcPr>
          <w:p w14:paraId="21D27995" w14:textId="77777777" w:rsidR="0086010F" w:rsidRDefault="0086010F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2025/26 data</w:t>
            </w:r>
          </w:p>
        </w:tc>
      </w:tr>
      <w:tr w:rsidR="0086010F" w14:paraId="0C1496F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29622E" w14:textId="77777777" w:rsidR="0086010F" w:rsidRDefault="0086010F">
            <w:pPr>
              <w:spacing w:after="160"/>
            </w:pPr>
            <w:r>
              <w:t>Number of occasions the authority used powers under the Prevention of Social Housing Fraud (Power to Require Information) (England) Regulations 2014, or similar powers</w:t>
            </w:r>
          </w:p>
        </w:tc>
        <w:tc>
          <w:tcPr>
            <w:tcW w:w="0" w:type="auto"/>
            <w:hideMark/>
          </w:tcPr>
          <w:p w14:paraId="39A86417" w14:textId="77777777" w:rsidR="0086010F" w:rsidRPr="000E6ACC" w:rsidRDefault="0086010F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ACC">
              <w:rPr>
                <w:b/>
                <w:bCs/>
              </w:rPr>
              <w:t>92</w:t>
            </w:r>
          </w:p>
        </w:tc>
      </w:tr>
      <w:tr w:rsidR="0086010F" w14:paraId="7B46E3A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F0DFBF" w14:textId="77777777" w:rsidR="0086010F" w:rsidRDefault="0086010F">
            <w:pPr>
              <w:spacing w:after="160"/>
            </w:pPr>
            <w:r>
              <w:t>Total number, absolute and full-time equivalent, of employees undertaking investigations and prosecutions of fraud</w:t>
            </w:r>
          </w:p>
        </w:tc>
        <w:tc>
          <w:tcPr>
            <w:tcW w:w="0" w:type="auto"/>
            <w:hideMark/>
          </w:tcPr>
          <w:p w14:paraId="0FC45D95" w14:textId="77777777" w:rsidR="0086010F" w:rsidRPr="000E6ACC" w:rsidRDefault="0086010F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ACC">
              <w:rPr>
                <w:b/>
                <w:bCs/>
              </w:rPr>
              <w:t>7</w:t>
            </w:r>
          </w:p>
        </w:tc>
      </w:tr>
      <w:tr w:rsidR="0086010F" w14:paraId="0B00FA2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97BB21" w14:textId="77777777" w:rsidR="0086010F" w:rsidRDefault="0086010F">
            <w:pPr>
              <w:spacing w:after="160"/>
            </w:pPr>
            <w:r>
              <w:t>Total number, absolute and full-time equivalent, of professionally accredited counter fraud specialists</w:t>
            </w:r>
          </w:p>
        </w:tc>
        <w:tc>
          <w:tcPr>
            <w:tcW w:w="0" w:type="auto"/>
            <w:hideMark/>
          </w:tcPr>
          <w:p w14:paraId="7CF2D5CC" w14:textId="77777777" w:rsidR="0086010F" w:rsidRPr="000E6ACC" w:rsidRDefault="0086010F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ACC">
              <w:rPr>
                <w:b/>
                <w:bCs/>
              </w:rPr>
              <w:t>4</w:t>
            </w:r>
          </w:p>
        </w:tc>
      </w:tr>
      <w:tr w:rsidR="0086010F" w14:paraId="1EE5D26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88AA1E" w14:textId="77777777" w:rsidR="0086010F" w:rsidRDefault="0086010F">
            <w:pPr>
              <w:spacing w:after="160"/>
            </w:pPr>
            <w:r>
              <w:t>Total amount spent by the authority on the investigation and prosecution of fraud</w:t>
            </w:r>
          </w:p>
        </w:tc>
        <w:tc>
          <w:tcPr>
            <w:tcW w:w="0" w:type="auto"/>
            <w:hideMark/>
          </w:tcPr>
          <w:p w14:paraId="78F30A7A" w14:textId="77777777" w:rsidR="0086010F" w:rsidRPr="000E6ACC" w:rsidRDefault="0086010F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ACC">
              <w:rPr>
                <w:b/>
                <w:bCs/>
              </w:rPr>
              <w:t>£237,810</w:t>
            </w:r>
          </w:p>
        </w:tc>
      </w:tr>
      <w:tr w:rsidR="0086010F" w14:paraId="6C9F08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C55211" w14:textId="77777777" w:rsidR="0086010F" w:rsidRDefault="0086010F">
            <w:pPr>
              <w:spacing w:after="160"/>
            </w:pPr>
            <w:r>
              <w:t>Total number of fraud cases investigated</w:t>
            </w:r>
          </w:p>
        </w:tc>
        <w:tc>
          <w:tcPr>
            <w:tcW w:w="0" w:type="auto"/>
            <w:hideMark/>
          </w:tcPr>
          <w:p w14:paraId="39EA4D2A" w14:textId="77777777" w:rsidR="0086010F" w:rsidRPr="000E6ACC" w:rsidRDefault="0086010F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ACC">
              <w:rPr>
                <w:b/>
                <w:bCs/>
              </w:rPr>
              <w:t>96</w:t>
            </w:r>
          </w:p>
        </w:tc>
      </w:tr>
      <w:tr w:rsidR="0086010F" w14:paraId="16C4203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221B7C" w14:textId="77777777" w:rsidR="0086010F" w:rsidRDefault="0086010F">
            <w:pPr>
              <w:spacing w:after="160"/>
            </w:pPr>
            <w:r>
              <w:t>Total number of cases of irregularity and fraud investigated</w:t>
            </w:r>
          </w:p>
        </w:tc>
        <w:tc>
          <w:tcPr>
            <w:tcW w:w="0" w:type="auto"/>
            <w:hideMark/>
          </w:tcPr>
          <w:p w14:paraId="33852AB5" w14:textId="77777777" w:rsidR="0086010F" w:rsidRPr="000E6ACC" w:rsidRDefault="0086010F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ACC">
              <w:rPr>
                <w:b/>
                <w:bCs/>
              </w:rPr>
              <w:t>96</w:t>
            </w:r>
          </w:p>
        </w:tc>
      </w:tr>
      <w:tr w:rsidR="0086010F" w14:paraId="210ACB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15D717" w14:textId="77777777" w:rsidR="0086010F" w:rsidRDefault="0086010F">
            <w:pPr>
              <w:spacing w:after="160"/>
            </w:pPr>
            <w:r>
              <w:t>Total number of occasions on which fraud and irregularity was identified</w:t>
            </w:r>
          </w:p>
        </w:tc>
        <w:tc>
          <w:tcPr>
            <w:tcW w:w="0" w:type="auto"/>
            <w:hideMark/>
          </w:tcPr>
          <w:p w14:paraId="49E99520" w14:textId="77777777" w:rsidR="0086010F" w:rsidRPr="000E6ACC" w:rsidRDefault="0086010F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ACC">
              <w:rPr>
                <w:b/>
                <w:bCs/>
              </w:rPr>
              <w:t>75</w:t>
            </w:r>
          </w:p>
        </w:tc>
      </w:tr>
      <w:tr w:rsidR="0086010F" w14:paraId="6ECA61B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300C1C" w14:textId="77777777" w:rsidR="0086010F" w:rsidRDefault="0086010F">
            <w:pPr>
              <w:spacing w:after="160"/>
            </w:pPr>
            <w:r>
              <w:t>Total monetary value of the fraud and irregularity that was detected</w:t>
            </w:r>
          </w:p>
        </w:tc>
        <w:tc>
          <w:tcPr>
            <w:tcW w:w="0" w:type="auto"/>
            <w:hideMark/>
          </w:tcPr>
          <w:p w14:paraId="6C4D5BDF" w14:textId="77777777" w:rsidR="0086010F" w:rsidRPr="000E6ACC" w:rsidRDefault="0086010F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6ACC">
              <w:rPr>
                <w:b/>
                <w:bCs/>
              </w:rPr>
              <w:t>£1,489,507</w:t>
            </w:r>
          </w:p>
        </w:tc>
      </w:tr>
      <w:tr w:rsidR="0086010F" w14:paraId="487A04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136BF1" w14:textId="77777777" w:rsidR="0086010F" w:rsidRDefault="0086010F">
            <w:pPr>
              <w:spacing w:after="160"/>
            </w:pPr>
            <w:r>
              <w:t>Total monetary value of the fraud and irregularity that was recovered</w:t>
            </w:r>
          </w:p>
        </w:tc>
        <w:tc>
          <w:tcPr>
            <w:tcW w:w="0" w:type="auto"/>
            <w:hideMark/>
          </w:tcPr>
          <w:p w14:paraId="3520DAE3" w14:textId="416F3D64" w:rsidR="0086010F" w:rsidRPr="000E6ACC" w:rsidRDefault="0086010F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E6ACC">
              <w:t>Una</w:t>
            </w:r>
            <w:r w:rsidR="000E6ACC" w:rsidRPr="000E6ACC">
              <w:t>vailable</w:t>
            </w:r>
          </w:p>
        </w:tc>
      </w:tr>
    </w:tbl>
    <w:p w14:paraId="607BBE37" w14:textId="41C37F0A" w:rsidR="007A3BD0" w:rsidRDefault="000752DD">
      <w:r w:rsidRPr="000752DD">
        <w:rPr>
          <w:i/>
          <w:iCs/>
        </w:rPr>
        <w:t>This transparency data will be reviewed and updated annually.</w:t>
      </w:r>
    </w:p>
    <w:sectPr w:rsidR="007A3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E2A3F"/>
    <w:multiLevelType w:val="multilevel"/>
    <w:tmpl w:val="F7D2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17450F"/>
    <w:multiLevelType w:val="multilevel"/>
    <w:tmpl w:val="381E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2020195">
    <w:abstractNumId w:val="1"/>
  </w:num>
  <w:num w:numId="2" w16cid:durableId="189480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D0"/>
    <w:rsid w:val="000752DD"/>
    <w:rsid w:val="000D5541"/>
    <w:rsid w:val="000E6ACC"/>
    <w:rsid w:val="0016463E"/>
    <w:rsid w:val="0024289B"/>
    <w:rsid w:val="002F3070"/>
    <w:rsid w:val="003D1385"/>
    <w:rsid w:val="0065566A"/>
    <w:rsid w:val="007A3BD0"/>
    <w:rsid w:val="0086010F"/>
    <w:rsid w:val="009E32B8"/>
    <w:rsid w:val="00A40293"/>
    <w:rsid w:val="00A518D6"/>
    <w:rsid w:val="00B866EF"/>
    <w:rsid w:val="00BC486B"/>
    <w:rsid w:val="00BF1957"/>
    <w:rsid w:val="00FD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5942A"/>
  <w15:chartTrackingRefBased/>
  <w15:docId w15:val="{569DF5B4-552B-4EBD-BE2B-24C30B58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3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BD0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B866E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66EF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866EF"/>
    <w:rPr>
      <w:i/>
      <w:iCs/>
    </w:rPr>
  </w:style>
  <w:style w:type="paragraph" w:styleId="NoSpacing">
    <w:name w:val="No Spacing"/>
    <w:uiPriority w:val="1"/>
    <w:qFormat/>
    <w:rsid w:val="00B866E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866E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866E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866EF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66EF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86010F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GB"/>
    </w:rPr>
  </w:style>
  <w:style w:type="table" w:styleId="GridTable4-Accent1">
    <w:name w:val="Grid Table 4 Accent 1"/>
    <w:basedOn w:val="TableNormal"/>
    <w:uiPriority w:val="49"/>
    <w:rsid w:val="0086010F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821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Dansey</dc:creator>
  <cp:keywords/>
  <dc:description/>
  <cp:lastModifiedBy>Esther Scarborough</cp:lastModifiedBy>
  <cp:revision>7</cp:revision>
  <dcterms:created xsi:type="dcterms:W3CDTF">2026-07-29T15:20:00Z</dcterms:created>
  <dcterms:modified xsi:type="dcterms:W3CDTF">2026-07-29T15:25:00Z</dcterms:modified>
</cp:coreProperties>
</file>