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A9236D" w14:paraId="08916B20" w14:textId="77777777">
        <w:tblPrEx>
          <w:tblCellMar>
            <w:top w:w="0" w:type="dxa"/>
            <w:bottom w:w="0" w:type="dxa"/>
          </w:tblCellMar>
        </w:tblPrEx>
        <w:trPr>
          <w:trHeight w:val="2154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5EB7" w14:textId="77777777" w:rsidR="00A9236D" w:rsidRDefault="00A9236D">
            <w:pPr>
              <w:jc w:val="center"/>
            </w:pPr>
          </w:p>
        </w:tc>
      </w:tr>
      <w:tr w:rsidR="00A9236D" w14:paraId="73C28501" w14:textId="77777777">
        <w:tblPrEx>
          <w:tblCellMar>
            <w:top w:w="0" w:type="dxa"/>
            <w:bottom w:w="0" w:type="dxa"/>
          </w:tblCellMar>
        </w:tblPrEx>
        <w:trPr>
          <w:trHeight w:val="1376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75988" w14:textId="77777777" w:rsidR="00A9236D" w:rsidRDefault="0030494E">
            <w:pPr>
              <w:jc w:val="center"/>
              <w:rPr>
                <w:rFonts w:ascii="Arial" w:hAnsi="Arial" w:cs="Arial"/>
                <w:b/>
                <w:bCs/>
                <w:sz w:val="60"/>
                <w:szCs w:val="60"/>
              </w:rPr>
            </w:pPr>
            <w:r>
              <w:rPr>
                <w:rFonts w:ascii="Arial" w:hAnsi="Arial" w:cs="Arial"/>
                <w:b/>
                <w:bCs/>
                <w:sz w:val="60"/>
                <w:szCs w:val="60"/>
              </w:rPr>
              <w:t>Notice of Review of Premises Licence</w:t>
            </w:r>
          </w:p>
        </w:tc>
      </w:tr>
      <w:tr w:rsidR="00A9236D" w14:paraId="1AD545BE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65F6" w14:textId="77777777" w:rsidR="00A9236D" w:rsidRDefault="00A9236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236D" w14:paraId="175739C9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466B" w14:textId="77777777" w:rsidR="00A9236D" w:rsidRDefault="003049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LICENSING ACT 2003</w:t>
            </w:r>
          </w:p>
        </w:tc>
      </w:tr>
      <w:tr w:rsidR="00A9236D" w14:paraId="1598CE3C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8F5E" w14:textId="77777777" w:rsidR="00A9236D" w:rsidRDefault="00A9236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236D" w14:paraId="2F90610A" w14:textId="77777777">
        <w:tblPrEx>
          <w:tblCellMar>
            <w:top w:w="0" w:type="dxa"/>
            <w:bottom w:w="0" w:type="dxa"/>
          </w:tblCellMar>
        </w:tblPrEx>
        <w:trPr>
          <w:trHeight w:val="2310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9968" w14:textId="77777777" w:rsidR="00A9236D" w:rsidRDefault="0030494E">
            <w:r>
              <w:rPr>
                <w:rFonts w:ascii="Arial" w:hAnsi="Arial" w:cs="Arial"/>
                <w:sz w:val="32"/>
                <w:szCs w:val="32"/>
              </w:rPr>
              <w:t xml:space="preserve">Take notice that Kent Police being a responsible authority within the meaning of the Licensing Act 2003, have made an application to </w:t>
            </w:r>
            <w:r>
              <w:rPr>
                <w:rFonts w:ascii="Arial" w:hAnsi="Arial" w:cs="Arial"/>
                <w:b/>
                <w:sz w:val="32"/>
                <w:szCs w:val="32"/>
              </w:rPr>
              <w:t>Ashford Borough Council</w:t>
            </w:r>
            <w:r>
              <w:rPr>
                <w:rFonts w:ascii="Arial" w:hAnsi="Arial" w:cs="Arial"/>
                <w:sz w:val="32"/>
                <w:szCs w:val="32"/>
              </w:rPr>
              <w:t xml:space="preserve">, the </w:t>
            </w:r>
            <w:r>
              <w:rPr>
                <w:rFonts w:ascii="Arial" w:hAnsi="Arial" w:cs="Arial"/>
                <w:sz w:val="32"/>
                <w:szCs w:val="32"/>
              </w:rPr>
              <w:t xml:space="preserve">licensing authority for the borough of Ashford for the review of the premises licence for: </w:t>
            </w:r>
          </w:p>
          <w:p w14:paraId="2405FACF" w14:textId="77777777" w:rsidR="00A9236D" w:rsidRDefault="00A923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738A61" w14:textId="77777777" w:rsidR="00A9236D" w:rsidRDefault="0030494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Sai Convenience Store, 105 Sir John Fogge Avenue, Ashford, Kent, TN23 3TJ.</w:t>
            </w:r>
          </w:p>
        </w:tc>
      </w:tr>
      <w:tr w:rsidR="00A9236D" w14:paraId="5C2BD82B" w14:textId="77777777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8024" w14:textId="77777777" w:rsidR="00A9236D" w:rsidRDefault="00A9236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236D" w14:paraId="319F913F" w14:textId="77777777">
        <w:tblPrEx>
          <w:tblCellMar>
            <w:top w:w="0" w:type="dxa"/>
            <w:bottom w:w="0" w:type="dxa"/>
          </w:tblCellMar>
        </w:tblPrEx>
        <w:trPr>
          <w:trHeight w:val="2654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0C376" w14:textId="77777777" w:rsidR="00A9236D" w:rsidRDefault="0030494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Grounds for review:</w:t>
            </w:r>
          </w:p>
          <w:p w14:paraId="3327578A" w14:textId="77777777" w:rsidR="00A9236D" w:rsidRDefault="0030494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Kent Police are of the opinion that the premises does not </w:t>
            </w:r>
            <w:r>
              <w:rPr>
                <w:rFonts w:ascii="Arial" w:hAnsi="Arial" w:cs="Arial"/>
                <w:sz w:val="32"/>
                <w:szCs w:val="32"/>
              </w:rPr>
              <w:t>comply with the licensing objective of:</w:t>
            </w:r>
          </w:p>
          <w:p w14:paraId="07562287" w14:textId="77777777" w:rsidR="00A9236D" w:rsidRDefault="00A9236D">
            <w:pPr>
              <w:rPr>
                <w:rFonts w:ascii="Arial" w:hAnsi="Arial" w:cs="Arial"/>
                <w:sz w:val="32"/>
                <w:szCs w:val="32"/>
              </w:rPr>
            </w:pPr>
          </w:p>
          <w:p w14:paraId="0E773CE8" w14:textId="77777777" w:rsidR="00A9236D" w:rsidRDefault="0030494E">
            <w:pPr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 prevention of crime and disorder, and</w:t>
            </w:r>
          </w:p>
          <w:p w14:paraId="0F685C09" w14:textId="77777777" w:rsidR="00A9236D" w:rsidRDefault="0030494E">
            <w:pPr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 protection of children from harm.</w:t>
            </w:r>
          </w:p>
        </w:tc>
      </w:tr>
      <w:tr w:rsidR="00A9236D" w14:paraId="35A1A016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3FEC5" w14:textId="77777777" w:rsidR="00A9236D" w:rsidRDefault="00A9236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236D" w14:paraId="23EDD54C" w14:textId="77777777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741A3" w14:textId="77777777" w:rsidR="00A9236D" w:rsidRDefault="0030494E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Any person wishing to view details of this application can contact the licensing team on 01233 331111</w:t>
            </w:r>
          </w:p>
        </w:tc>
      </w:tr>
      <w:tr w:rsidR="00A9236D" w14:paraId="3D3D7568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783B" w14:textId="77777777" w:rsidR="00A9236D" w:rsidRDefault="00A9236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236D" w14:paraId="63AD8F00" w14:textId="77777777">
        <w:tblPrEx>
          <w:tblCellMar>
            <w:top w:w="0" w:type="dxa"/>
            <w:bottom w:w="0" w:type="dxa"/>
          </w:tblCellMar>
        </w:tblPrEx>
        <w:trPr>
          <w:trHeight w:val="2374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E7ED" w14:textId="77777777" w:rsidR="00A9236D" w:rsidRDefault="0030494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Any person wanting to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make representations regarding the review should do so in writing sent to the Licensing department, Ashford Borough Council, International House</w:t>
            </w:r>
          </w:p>
          <w:p w14:paraId="6B47646F" w14:textId="77777777" w:rsidR="00A9236D" w:rsidRDefault="0030494E"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Dover Place, Ashford, Kent TN23 1HU or by emailing </w:t>
            </w:r>
            <w:hyperlink r:id="rId7" w:history="1">
              <w:r>
                <w:rPr>
                  <w:rStyle w:val="Hyperlink"/>
                  <w:rFonts w:ascii="Arial" w:hAnsi="Arial" w:cs="Arial"/>
                  <w:bCs/>
                  <w:sz w:val="32"/>
                  <w:szCs w:val="32"/>
                </w:rPr>
                <w:t>licensing@ashford.gov.uk</w:t>
              </w:r>
            </w:hyperlink>
            <w:r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between the following dates:</w:t>
            </w:r>
          </w:p>
          <w:p w14:paraId="2CE4E18C" w14:textId="77777777" w:rsidR="00A9236D" w:rsidRDefault="0030494E">
            <w:r>
              <w:rPr>
                <w:rFonts w:ascii="Arial" w:hAnsi="Arial" w:cs="Arial"/>
                <w:b/>
                <w:bCs/>
                <w:sz w:val="32"/>
                <w:szCs w:val="32"/>
              </w:rPr>
              <w:t>23</w:t>
            </w:r>
            <w:r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January– 20</w:t>
            </w:r>
            <w:r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February 2026</w:t>
            </w:r>
          </w:p>
        </w:tc>
      </w:tr>
      <w:tr w:rsidR="00A9236D" w14:paraId="6F53355A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D65C" w14:textId="77777777" w:rsidR="00A9236D" w:rsidRDefault="00A9236D">
            <w:pPr>
              <w:rPr>
                <w:rFonts w:ascii="Arial" w:hAnsi="Arial" w:cs="Arial"/>
              </w:rPr>
            </w:pPr>
          </w:p>
        </w:tc>
      </w:tr>
      <w:tr w:rsidR="00A9236D" w14:paraId="3FE8FD8D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A4CB" w14:textId="77777777" w:rsidR="00A9236D" w:rsidRDefault="0030494E">
            <w:r>
              <w:rPr>
                <w:rFonts w:ascii="Arial" w:hAnsi="Arial" w:cs="Arial"/>
                <w:bCs/>
                <w:sz w:val="32"/>
                <w:szCs w:val="32"/>
              </w:rPr>
              <w:t>Notice to be displayed for 28 days from 23rd January – 20th February 2026.</w:t>
            </w:r>
          </w:p>
        </w:tc>
      </w:tr>
      <w:tr w:rsidR="00A9236D" w14:paraId="753BAD2A" w14:textId="77777777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E316" w14:textId="77777777" w:rsidR="00A9236D" w:rsidRDefault="00A9236D">
            <w:pPr>
              <w:rPr>
                <w:rFonts w:ascii="Arial" w:hAnsi="Arial" w:cs="Arial"/>
              </w:rPr>
            </w:pPr>
          </w:p>
        </w:tc>
      </w:tr>
      <w:tr w:rsidR="00A9236D" w14:paraId="784D1D46" w14:textId="77777777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F0CDC" w14:textId="77777777" w:rsidR="00A9236D" w:rsidRDefault="0030494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It is an offence knowingly or recklessly to make a false </w:t>
            </w:r>
            <w:r>
              <w:rPr>
                <w:rFonts w:ascii="Arial" w:hAnsi="Arial" w:cs="Arial"/>
                <w:sz w:val="32"/>
                <w:szCs w:val="32"/>
              </w:rPr>
              <w:t>statement in connection with an application. The maximum fine for which a person is liable on summary of conviction for the offence is £5000.</w:t>
            </w:r>
          </w:p>
        </w:tc>
      </w:tr>
    </w:tbl>
    <w:p w14:paraId="4168FFF7" w14:textId="77777777" w:rsidR="00A9236D" w:rsidRDefault="00A9236D"/>
    <w:sectPr w:rsidR="00A9236D">
      <w:pgSz w:w="11906" w:h="16838"/>
      <w:pgMar w:top="25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B529F" w14:textId="77777777" w:rsidR="0030494E" w:rsidRDefault="0030494E">
      <w:r>
        <w:separator/>
      </w:r>
    </w:p>
  </w:endnote>
  <w:endnote w:type="continuationSeparator" w:id="0">
    <w:p w14:paraId="45909AED" w14:textId="77777777" w:rsidR="0030494E" w:rsidRDefault="0030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94B8C" w14:textId="77777777" w:rsidR="0030494E" w:rsidRDefault="0030494E">
      <w:r>
        <w:rPr>
          <w:color w:val="000000"/>
        </w:rPr>
        <w:separator/>
      </w:r>
    </w:p>
  </w:footnote>
  <w:footnote w:type="continuationSeparator" w:id="0">
    <w:p w14:paraId="56B16743" w14:textId="77777777" w:rsidR="0030494E" w:rsidRDefault="00304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A434F"/>
    <w:multiLevelType w:val="multilevel"/>
    <w:tmpl w:val="E63ADE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796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9236D"/>
    <w:rsid w:val="0030494E"/>
    <w:rsid w:val="003F4FAF"/>
    <w:rsid w:val="00A9236D"/>
    <w:rsid w:val="00C8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84688"/>
  <w15:docId w15:val="{BB32F2AB-FF89-4940-84FB-1A405D67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Bliss" w:hAnsi="Bliss"/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ensing@ashfor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1061</Characters>
  <Application>Microsoft Office Word</Application>
  <DocSecurity>0</DocSecurity>
  <Lines>37</Lines>
  <Paragraphs>14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Alison Simmonds</dc:creator>
  <dc:description/>
  <cp:lastModifiedBy>Shelly Greenwood</cp:lastModifiedBy>
  <cp:revision>2</cp:revision>
  <cp:lastPrinted>2026-01-23T15:55:00Z</cp:lastPrinted>
  <dcterms:created xsi:type="dcterms:W3CDTF">2026-01-23T16:05:00Z</dcterms:created>
  <dcterms:modified xsi:type="dcterms:W3CDTF">2026-01-23T16:05:00Z</dcterms:modified>
</cp:coreProperties>
</file>